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Vorlesungsmanuskript</w:t>
      </w:r>
    </w:p>
    <w:p>
      <w:pPr>
        <w:pStyle w:val="BodyText"/>
      </w:pPr>
      <w:r>
        <w:rPr>
          <w:b/>
          <w:bCs/>
        </w:rPr>
        <w:t xml:space="preserve">Halbleiter-Elektronik</w:t>
      </w:r>
    </w:p>
    <w:p>
      <w:pPr>
        <w:pStyle w:val="BodyText"/>
      </w:pPr>
      <w:r>
        <w:rPr>
          <w:b/>
          <w:bCs/>
        </w:rPr>
        <w:t xml:space="preserve">Von der Kennlinienmessung zur Arbeitspunktberechnung:</w:t>
      </w:r>
    </w:p>
    <w:p>
      <w:pPr>
        <w:pStyle w:val="BodyText"/>
      </w:pPr>
      <w:r>
        <w:rPr>
          <w:b/>
          <w:bCs/>
        </w:rPr>
        <w:t xml:space="preserve">SPICE-Parameterextraktion am Beispiel BC547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4236"/>
        <w:gridCol w:w="3683"/>
      </w:tblGrid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Messkette:</w:t>
            </w:r>
          </w:p>
          <w:p>
            <w:pPr>
              <w:jc w:val="left"/>
            </w:pPr>
            <w:r>
              <w:t xml:space="preserve">▸ Kennlinienschreiber-Messung</w:t>
            </w:r>
          </w:p>
          <w:p>
            <w:pPr>
              <w:jc w:val="left"/>
            </w:pPr>
            <w:r>
              <w:t xml:space="preserve">▸ Gummel-Plot-Auswertung (IS, NF)</w:t>
            </w:r>
          </w:p>
          <w:p>
            <w:pPr>
              <w:jc w:val="left"/>
            </w:pPr>
            <w:r>
              <w:t xml:space="preserve">▸ Stromverstärkung (BF) aus hFE-Kurve</w:t>
            </w:r>
          </w:p>
          <w:p>
            <w:pPr>
              <w:jc w:val="left"/>
            </w:pPr>
            <w:r>
              <w:t xml:space="preserve">▸ Early-Spannung (VAF) aus Ausgangskennfeld</w:t>
            </w:r>
          </w:p>
          <w:p>
            <w:pPr>
              <w:jc w:val="left"/>
            </w:pPr>
            <w:r>
              <w:t xml:space="preserve">▸ Hochstrom-Knick (IKF)</w:t>
            </w:r>
          </w:p>
          <w:p>
            <w:pPr>
              <w:jc w:val="left"/>
            </w:pPr>
            <w:r>
              <w:t xml:space="preserve">▸ Basiswiderstand (RBM)</w:t>
            </w:r>
          </w:p>
          <w:p>
            <w:pPr>
              <w:jc w:val="left"/>
            </w:pPr>
            <w:r>
              <w:t xml:space="preserve">▸ Arbeitspunktberechnung in Python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Prüfling:</w:t>
            </w:r>
          </w:p>
          <w:p>
            <w:pPr>
              <w:jc w:val="left"/>
            </w:pPr>
            <w:r>
              <w:t xml:space="preserve">BC547 (npn, Si-Kleinsignaltransistor)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Messmittel:</w:t>
            </w:r>
          </w:p>
          <w:p>
            <w:pPr>
              <w:jc w:val="left"/>
            </w:pPr>
            <w:r>
              <w:t xml:space="preserve">Kennlinienschreiber (Curve Tracer)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Begleitprogramm:</w:t>
            </w:r>
          </w:p>
          <w:p>
            <w:pPr>
              <w:jc w:val="left"/>
            </w:pPr>
            <w:r>
              <w:t xml:space="preserve">Erweitere_Spice_Parameter_1.py</w:t>
            </w:r>
          </w:p>
        </w:tc>
      </w:tr>
    </w:tbl>
    <w:p>
      <w:pPr>
        <w:pStyle w:val="BodyText"/>
      </w:pPr>
      <w:r>
        <w:t xml:space="preserve">Lehrstuhl Halbleiterelektronik | Hochschule | 2026</w:t>
      </w:r>
    </w:p>
    <w:p>
      <w:pPr>
        <w:pStyle w:val="BodyText"/>
      </w:pPr>
      <w:r>
        <w:rPr>
          <w:b/>
          <w:bCs/>
        </w:rPr>
        <w:t xml:space="preserve">1 Einleitung: Von der Messung zum Modell</w:t>
      </w:r>
    </w:p>
    <w:p>
      <w:pPr>
        <w:pStyle w:val="BodyText"/>
      </w:pPr>
      <w:r>
        <w:t xml:space="preserve">In der vorangegangenen Einheit wurde das erweiterte SPICE-Modell des Bipolartransistors (Gummel-Poon mit Early-Effekt, Hochstrom-Beta-Abfall und internem Basiswiderstand) ausschließlich mit</w:t>
      </w:r>
      <w:r>
        <w:t xml:space="preserve"> </w:t>
      </w:r>
      <w:r>
        <w:rPr>
          <w:b/>
          <w:bCs/>
        </w:rPr>
        <w:t xml:space="preserve">vorgegebenen Parametern</w:t>
      </w:r>
      <w:r>
        <w:t xml:space="preserve"> </w:t>
      </w:r>
      <w:r>
        <w:t xml:space="preserve">behandelt. In dieser Einheit schließen wir die Lücke zwischen Theorie und Praxis: Wir bestimmen alle SPICE-Parameter aus realen Messungen mit dem Kennlinienschreiber (Curve Tracer) und speisen sie in das Python-Modell ein, um den Arbeitspunkt einer konkreten Schaltung zu berechnen.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805"/>
        <w:gridCol w:w="711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Ziele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Nach dieser Einheit können Sie: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die Funktionsweise eines Kennlinienschreibers und die relevanten Messmodi erläutern,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aus einer Gummel-Plot-Messung den Sättigungsstrom I_S und den Idealfaktor n extrahieren,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die Stromverstärkung beta_F aus dem Verhältnis I_C/I_B bestimmen,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die Early-Spannung V_A durch Extrapolation des Ausgangskennfelds ermitteln,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den Knickstrom I_KF aus dem Abknicken der beta-Kurve bei hohen Strömen ablesen,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den internen Basiswiderstand R_B,int aus der Kompression der Eingangskennlinie bestimmen,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die so gewonnenen Parameter in das Python-Arbeitspunktprogramm einsetzen und das Ergebnis bewerten.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2 Der Kennlinienschreiber als Messinstrument</w:t>
      </w:r>
    </w:p>
    <w:p>
      <w:pPr>
        <w:pStyle w:val="BodyText"/>
      </w:pPr>
      <w:r>
        <w:rPr>
          <w:b/>
          <w:bCs/>
        </w:rPr>
        <w:t xml:space="preserve">2.1 Funktionsprinzip</w:t>
      </w:r>
    </w:p>
    <w:p>
      <w:pPr>
        <w:pStyle w:val="BodyText"/>
      </w:pPr>
      <w:r>
        <w:t xml:space="preserve">Ein Kennlinienschreiber (Curve Tracer) legt an die Anschlüsse eines Transistors definierte Spannungs- bzw. Stromrampen an und zeichnet den resultierenden Stromfluss auf. Für den BJT werden typischerweise zwei Messmodi benötigt:</w:t>
      </w:r>
    </w:p>
    <w:p>
      <w:pPr>
        <w:numPr>
          <w:ilvl w:val="0"/>
          <w:numId w:val="1002"/>
        </w:numPr>
      </w:pPr>
      <w:r>
        <w:t xml:space="preserve">Basis-Emitter-Kennlinie I_B(V_BE) bzw. I_C(V_BE): Basis wird spannungs- oder stromgesteuert durchgefahren, V_CE wird konstant gehalten (z. B. V_CE = 5 V, um den aktiven Bereich sicherzustellen).</w:t>
      </w:r>
    </w:p>
    <w:p>
      <w:pPr>
        <w:numPr>
          <w:ilvl w:val="0"/>
          <w:numId w:val="1002"/>
        </w:numPr>
      </w:pPr>
      <w:r>
        <w:t xml:space="preserve">Ausgangskennfeld I_C(V_CE) bei I_B = const.: Für mehrere feste Basisstrom-Stufen wird V_CE von 0 V bis zur Versorgungsspannungsgrenze durchgefahren.</w:t>
      </w:r>
    </w:p>
    <w:p>
      <w:pPr>
        <w:pStyle w:val="FirstParagraph"/>
      </w:pPr>
      <w:r>
        <w:t xml:space="preserve">Wichtig ist, dass der Kennlinienschreiber die Selbsterwärmung des Transistors während der Messung gering hält (kurze Pulsmessung oder Strombegrenzung), da sich sonst I_S und damit alle abgeleiteten Parameter mit der Messzeit verschieben (thermische Drift).</w:t>
      </w:r>
    </w:p>
    <w:p>
      <w:pPr>
        <w:pStyle w:val="BodyText"/>
      </w:pPr>
      <w:r>
        <w:rPr>
          <w:b/>
          <w:bCs/>
        </w:rPr>
        <w:t xml:space="preserve">2.2 Benötigte Messreihen</w:t>
      </w:r>
    </w:p>
    <w:p>
      <w:pPr>
        <w:pStyle w:val="BodyText"/>
      </w:pPr>
      <w:r>
        <w:t xml:space="preserve">Für die vollständige Parameterextraktion werden drei Messreihen benötigt:</w:t>
      </w:r>
    </w:p>
    <w:tbl>
      <w:tblPr>
        <w:tblStyle w:val="Table"/>
        <w:tblW w:type="pct" w:w="4909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4608"/>
        <w:gridCol w:w="17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Messreihe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Bedingung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Liefert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Gummel-Plot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I_C, I_B vs. V_BE bei V_CE = const. (z. B. 5 V), log. I-Achse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I_S, NF, BF, IKF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Ausgangskennfeld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I_C vs. V_CE bei mehreren I_B-Stufen, V_CE = 0...V_CC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VAF (Early-Spg.)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Eingangskennlinie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V_BE vs. I_B bei festem V_CE, hoher Auflösung im Knick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RBM (Basis-R)</w:t>
            </w:r>
          </w:p>
        </w:tc>
      </w:tr>
    </w:tbl>
    <w:p>
      <w:pPr>
        <w:pStyle w:val="BodyText"/>
      </w:pPr>
      <w:r>
        <w:t xml:space="preserve">Eine vierte Größe, die Basis-Early-Spannung V_AB (VAR), ist messtechnisch deutlich aufwendiger zu bestimmen (sie erfordert die V_CE-Abhängigkeit von I_B bei konstantem V_BE mit sehr hoher Strommessauflösung) und wird in der Praxis häufig aus Datenblattangaben übernommen oder per Faustregel mit V_AB ≈ 2*V_AF abgeschätzt, da sie für die meisten Schaltungsanalysen einen vernachlässigbar kleinen Einfluss hat.</w:t>
      </w:r>
    </w:p>
    <w:p>
      <w:pPr>
        <w:pStyle w:val="BodyText"/>
      </w:pPr>
      <w:r>
        <w:rPr>
          <w:b/>
          <w:bCs/>
        </w:rPr>
        <w:t xml:space="preserve">3 Parameterextraktion 1: Sättigungsstrom I_S und Idealfaktor n</w:t>
      </w:r>
    </w:p>
    <w:p>
      <w:pPr>
        <w:pStyle w:val="BodyText"/>
      </w:pPr>
      <w:r>
        <w:rPr>
          <w:b/>
          <w:bCs/>
        </w:rPr>
        <w:t xml:space="preserve">3.1 Der Gummel-Plot</w:t>
      </w:r>
    </w:p>
    <w:p>
      <w:pPr>
        <w:pStyle w:val="BodyText"/>
      </w:pPr>
      <w:r>
        <w:t xml:space="preserve">Der Gummel-Plot zeigt I_C und I_B halblogarithmisch über V_BE bei konstantem V_CE. Im mittleren Strombereich (weder Leckströme bei sehr kleinem I_C, noch Hochinjektion bei sehr großem I_C) verläuft I_C(V_BE) als ideale Exponentialfunktion und erscheint im halblogarithmischen Diagramm als Gerade:</w:t>
      </w:r>
    </w:p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I_C = I_S * exp( V_BE / (n * V_T)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=&gt; ln(I_C) = ln(I_S) + V_BE / (n * V_T)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Geradengleichung: y = m*x + b mit y = ln(I_C), x = V_BE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Steigung: m = 1 / (n * V_T)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Achsenabschnitt: b = ln(I_S)</w:t>
            </w:r>
          </w:p>
        </w:tc>
      </w:tr>
    </w:tbl>
    <w:p>
      <w:pPr>
        <w:pStyle w:val="BodyText"/>
      </w:pPr>
      <w:r>
        <w:rPr>
          <w:b/>
          <w:bCs/>
        </w:rPr>
        <w:t xml:space="preserve">3.2 Auswertung über zwei Messpunkte</w:t>
      </w:r>
    </w:p>
    <w:p>
      <w:pPr>
        <w:pStyle w:val="BodyText"/>
      </w:pPr>
      <w:r>
        <w:t xml:space="preserve">In der Praxis wertet man zwei Punkte (V_BE1, I_C1) und (V_BE2, I_C2) aus dem linearen Bereich des Gummel-Plots aus:</w:t>
      </w:r>
    </w:p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n = (V_BE2 - V_BE1) / ( V_T * ln(I_C2 / I_C1)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I_S = I_C1 / exp( V_BE1 / (n*V_T) )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783"/>
        <w:gridCol w:w="6136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Messbeispiel BC547</w:t>
            </w:r>
          </w:p>
        </w:tc>
        <w:tc>
          <w:tcPr/>
          <w:p>
            <w:pPr>
              <w:jc w:val="left"/>
            </w:pPr>
            <w:r>
              <w:t xml:space="preserve">Aus zwei Punkten im linearen Bereich des Gummel-Plots (V_CE = 5 V, Raumtemperatur):</w:t>
            </w:r>
          </w:p>
          <w:p>
            <w:pPr>
              <w:jc w:val="left"/>
            </w:pPr>
            <w:r>
              <w:t xml:space="preserve">Punkt 1: V_BE1 = 0.600 V -&gt; I_C1 = 0.5 mA</w:t>
            </w:r>
          </w:p>
          <w:p>
            <w:pPr>
              <w:jc w:val="left"/>
            </w:pPr>
            <w:r>
              <w:t xml:space="preserve">Punkt 2: V_BE2 = 0.660 V -&gt; I_C2 = 5.0 mA</w:t>
            </w:r>
          </w:p>
          <w:p>
            <w:pPr>
              <w:jc w:val="left"/>
            </w:pPr>
            <w:r>
              <w:t xml:space="preserve">n = (0.660-0.600) / (0.02586 * ln(10)) = 1.008 ~= 1.0</w:t>
            </w:r>
          </w:p>
          <w:p>
            <w:pPr>
              <w:jc w:val="left"/>
            </w:pPr>
            <w:r>
              <w:t xml:space="preserve">I_S = 0.5mA / exp(0.600/(1.008*0.02586)) = 5.0e-14 A</w:t>
            </w:r>
          </w:p>
        </w:tc>
      </w:tr>
    </w:tbl>
    <w:p>
      <w:pPr>
        <w:pStyle w:val="BodyText"/>
      </w:pPr>
      <w:r>
        <w:t xml:space="preserve">Für Siliziumtransistoren wie den BC547 ergibt sich praktisch immer n ≈ 1.0 (idealer Diffusionsstrom dominiert). Werte n &gt; 1.05 deuten auf einen relevanten Rekombinationsanteil im Sperrschichtbereich hin (zweiter, paralleler Diodenast mit n ≈ 2, im einfachen Modell hier nicht berücksichtigt).</w:t>
      </w:r>
    </w:p>
    <w:p>
      <w:pPr>
        <w:pStyle w:val="BodyText"/>
      </w:pPr>
      <w:r>
        <w:rPr>
          <w:b/>
          <w:bCs/>
        </w:rPr>
        <w:t xml:space="preserve">3.3 Gültigkeitsbereich und typische Fehlerquellen</w:t>
      </w:r>
    </w:p>
    <w:p>
      <w:pPr>
        <w:numPr>
          <w:ilvl w:val="0"/>
          <w:numId w:val="1003"/>
        </w:numPr>
      </w:pPr>
      <w:r>
        <w:t xml:space="preserve">Bei sehr kleinem I_C (typisch &lt; 1 µA) dominieren Leckströme – die Gerade krümmt sich nach oben ab. Diesen Bereich nicht zur Auswertung verwenden.</w:t>
      </w:r>
    </w:p>
    <w:p>
      <w:pPr>
        <w:numPr>
          <w:ilvl w:val="0"/>
          <w:numId w:val="1003"/>
        </w:numPr>
      </w:pPr>
      <w:r>
        <w:t xml:space="preserve">Bei hohem I_C (Hochinjektion) krümmt sich die Gerade nach unten ab. Auch dieser Bereich ist für die Bestimmung von I_S und n ungeeignet.</w:t>
      </w:r>
    </w:p>
    <w:p>
      <w:pPr>
        <w:numPr>
          <w:ilvl w:val="0"/>
          <w:numId w:val="1003"/>
        </w:numPr>
      </w:pPr>
      <w:r>
        <w:t xml:space="preserve">Der Basisstrom I_B(V_BE) verläuft im Gummel-Plot meist nicht exakt parallel zu I_C(V_BE) – das Verhältnis I_C/I_B liefert direkt beta_F.</w:t>
      </w:r>
    </w:p>
    <w:p>
      <w:pPr>
        <w:pStyle w:val="FirstParagraph"/>
      </w:pPr>
      <w:r>
        <w:rPr>
          <w:b/>
          <w:bCs/>
        </w:rPr>
        <w:t xml:space="preserve">4 Parameterextraktion 2: Stromverstärkung beta_F (BF)</w:t>
      </w:r>
    </w:p>
    <w:p>
      <w:pPr>
        <w:pStyle w:val="BodyText"/>
      </w:pPr>
      <w:r>
        <w:rPr>
          <w:b/>
          <w:bCs/>
        </w:rPr>
        <w:t xml:space="preserve">4.1 Bestimmung aus dem Gummel-Plot</w:t>
      </w:r>
    </w:p>
    <w:p>
      <w:pPr>
        <w:pStyle w:val="BodyText"/>
      </w:pPr>
      <w:r>
        <w:t xml:space="preserve">Da im Gummel-Plot sowohl I_C als auch I_B über V_BE aufgetragen werden, lässt sich beta_F bei jedem Arbeitspunkt direkt als Verhältnis ablesen:</w:t>
      </w:r>
    </w:p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beta_F(V_BE) = I_C(V_BE) / I_B(V_BE)</w:t>
            </w:r>
          </w:p>
        </w:tc>
      </w:tr>
    </w:tbl>
    <w:p>
      <w:pPr>
        <w:pStyle w:val="BodyText"/>
      </w:pPr>
      <w:r>
        <w:t xml:space="preserve">Da beta_F selbst stromabhängig ist (Webster-Effekt), wählt man als BF-Wert für SPICE üblicherweise den</w:t>
      </w:r>
      <w:r>
        <w:t xml:space="preserve"> </w:t>
      </w:r>
      <w:r>
        <w:rPr>
          <w:b/>
          <w:bCs/>
        </w:rPr>
        <w:t xml:space="preserve">Maximalwert</w:t>
      </w:r>
      <w:r>
        <w:t xml:space="preserve"> </w:t>
      </w:r>
      <w:r>
        <w:t xml:space="preserve">von beta im mittleren Strombereich – also dort, wo die beta-I_C-Kurve ihr Plateau erreicht, bevor der Hochstrom-Abfall einsetzt.</w:t>
      </w:r>
    </w:p>
    <w:p>
      <w:pPr>
        <w:pStyle w:val="BodyText"/>
      </w:pPr>
      <w:r>
        <w:rPr>
          <w:b/>
          <w:bCs/>
        </w:rPr>
        <w:t xml:space="preserve">4.2 Messbeispiel BC547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900"/>
        <w:gridCol w:w="70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Messbeispiel BC547</w:t>
            </w:r>
          </w:p>
        </w:tc>
        <w:tc>
          <w:tcPr/>
          <w:p>
            <w:pPr>
              <w:jc w:val="left"/>
            </w:pPr>
            <w:r>
              <w:t xml:space="preserve">Aus dem Plateau-Bereich der beta(I_C)-Kurve (typisch I_C = 1...10 mA für BC547):</w:t>
            </w:r>
          </w:p>
          <w:p>
            <w:pPr>
              <w:jc w:val="left"/>
            </w:pPr>
            <w:r>
              <w:t xml:space="preserve">I_C = 2.0 mA I_B = 6.9 µA -&gt; beta_F = 2.0mA / 6.9µA ~= 290</w:t>
            </w:r>
          </w:p>
          <w:p>
            <w:pPr>
              <w:jc w:val="left"/>
            </w:pPr>
            <w:r>
              <w:t xml:space="preserve">Dieser Wert liegt im Datenblatt-Bereich der hFE-Klassifikation B (200-450) für den BC547. Da hFE serienstreuungsbedingt erheblich variiert, ist eine Messung am konkreten Exemplar unerlässlich.</w:t>
            </w:r>
          </w:p>
        </w:tc>
      </w:tr>
    </w:tbl>
    <w:p>
      <w:pPr>
        <w:pStyle w:val="BodyText"/>
      </w:pPr>
      <w:r>
        <w:rPr>
          <w:b/>
          <w:bCs/>
        </w:rPr>
        <w:t xml:space="preserve">5 Parameterextraktion 3: Early-Spannung V_A (VAF)</w:t>
      </w:r>
    </w:p>
    <w:p>
      <w:pPr>
        <w:pStyle w:val="BodyText"/>
      </w:pPr>
      <w:r>
        <w:rPr>
          <w:b/>
          <w:bCs/>
        </w:rPr>
        <w:t xml:space="preserve">5.1 Extrapolationsverfahren</w:t>
      </w:r>
    </w:p>
    <w:p>
      <w:pPr>
        <w:pStyle w:val="BodyText"/>
      </w:pPr>
      <w:r>
        <w:t xml:space="preserve">Die Early-Spannung wird aus dem Ausgangskennfeld I_C(V_CE) bei mehreren I_B-Stufen bestimmt. Im aktiven Bereich (V_CE oberhalb der Sättigungsspannung) verlaufen die Kennlinien näherungsweise linear mit kleiner positiver Steigung. Extrapoliert man diese Geraden nach links, schneiden sie sich näherungsweise in einem gemeinsamen Punkt auf der negativen V_CE-Achse bei V_CE = -V_A:</w:t>
      </w:r>
    </w:p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I_C(V_CE) = I_C0 * (1 + V_CE/V_A) [Gerade im aktiven Bereich]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 zwei Punkten derselben Kennlinie (gleiches I_B):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V_A = (V_CE2*I_C1 - V_CE1*I_C2) / (I_C2 - I_C1)</w:t>
            </w:r>
          </w:p>
        </w:tc>
      </w:tr>
    </w:tbl>
    <w:p>
      <w:pPr>
        <w:pStyle w:val="BodyText"/>
      </w:pPr>
      <w:r>
        <w:rPr>
          <w:b/>
          <w:bCs/>
        </w:rPr>
        <w:t xml:space="preserve">5.2 Praktisches Auswerteverfahren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Wählen Sie eine I_B-Kurve aus dem Ausgangskennfeld (z. B. I_B = 20 µA).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Lesen Sie zwei Punkte im aktiven Bereich ab, z. B. bei V_CE = 5 V und V_CE = 20 V (möglichst weit auseinander für geringen Ablesefehler).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Setzen Sie beide Punkte in die Formel für V_A ein.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Wiederholen Sie dies für 2-3 weitere I_B-Stufen und mitteln Sie die Ergebnisse.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365"/>
        <w:gridCol w:w="655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Messbeispiel BC547</w:t>
            </w:r>
          </w:p>
        </w:tc>
        <w:tc>
          <w:tcPr/>
          <w:p>
            <w:pPr>
              <w:jc w:val="left"/>
            </w:pPr>
            <w:r>
              <w:t xml:space="preserve">Ausgangskennlinie bei I_B = 20 µA:</w:t>
            </w:r>
          </w:p>
          <w:p>
            <w:pPr>
              <w:jc w:val="left"/>
            </w:pPr>
            <w:r>
              <w:t xml:space="preserve">Punkt 1: V_CE1 = 5 V I_C1 = 5.80 mA</w:t>
            </w:r>
          </w:p>
          <w:p>
            <w:pPr>
              <w:jc w:val="left"/>
            </w:pPr>
            <w:r>
              <w:t xml:space="preserve">Punkt 2: V_CE2 = 20 V I_C2 = 6.67 mA</w:t>
            </w:r>
          </w:p>
          <w:p>
            <w:pPr>
              <w:jc w:val="left"/>
            </w:pPr>
            <w:r>
              <w:t xml:space="preserve">V_A = (20*5.80m - 5*6.67m)/(6.67m - 5.80m)</w:t>
            </w:r>
          </w:p>
          <w:p>
            <w:pPr>
              <w:jc w:val="left"/>
            </w:pPr>
            <w:r>
              <w:t xml:space="preserve">= (116m - 33.35m)/0.87m = 82.65/0.87 ~= 95 V</w:t>
            </w:r>
          </w:p>
          <w:p>
            <w:pPr>
              <w:jc w:val="left"/>
            </w:pPr>
            <w:r>
              <w:t xml:space="preserve">Typischer BC547-Bereich laut Literatur: V_A ~= 70...100 V. Der gemessene Wert von 95 V liegt im erwarteten Bereich.</w:t>
            </w:r>
          </w:p>
        </w:tc>
      </w:tr>
    </w:tbl>
    <w:p>
      <w:pPr>
        <w:pStyle w:val="BodyText"/>
      </w:pPr>
      <w:r>
        <w:t xml:space="preserve">In dieser Vorlesung verwenden wir für die anschließende Python-Berechnung den gemessenen Wert V_A = 95 V (statt des fiktiven Demonstrationswerts V_A = 100 V aus der vorigen Einheit).</w:t>
      </w:r>
    </w:p>
    <w:p>
      <w:pPr>
        <w:pStyle w:val="BodyText"/>
      </w:pPr>
      <w:r>
        <w:rPr>
          <w:b/>
          <w:bCs/>
        </w:rPr>
        <w:t xml:space="preserve">6 Parameterextraktion 4: Knickstrom I_KF (IKF)</w:t>
      </w:r>
    </w:p>
    <w:p>
      <w:pPr>
        <w:pStyle w:val="BodyText"/>
      </w:pPr>
      <w:r>
        <w:rPr>
          <w:b/>
          <w:bCs/>
        </w:rPr>
        <w:t xml:space="preserve">6.1 Erkennung im Gummel-Plot</w:t>
      </w:r>
    </w:p>
    <w:p>
      <w:pPr>
        <w:pStyle w:val="BodyText"/>
      </w:pPr>
      <w:r>
        <w:t xml:space="preserve">Bei hohen Kollektorströmen weicht die I_C(V_BE)-Kurve im Gummel-Plot zunehmend nach unten von der idealen Geraden ab (Hochinjektion). Gleichzeitig fällt die aus I_C/I_B berechnete beta(I_C)-Kurve vom Plateau ab. Der Knickstrom I_KF ist definitionsgemäß der Strom, bei dem beta auf</w:t>
      </w:r>
      <w:r>
        <w:t xml:space="preserve"> </w:t>
      </w:r>
      <w:r>
        <w:rPr>
          <w:b/>
          <w:bCs/>
        </w:rPr>
        <w:t xml:space="preserve">70.7 %</w:t>
      </w:r>
      <w:r>
        <w:t xml:space="preserve"> </w:t>
      </w:r>
      <w:r>
        <w:t xml:space="preserve">(= 1/sqrt(2)) des Plateauwerts gefallen ist:</w:t>
      </w:r>
    </w:p>
    <w:tbl>
      <w:tblPr>
        <w:tblStyle w:val="Table"/>
        <w:tblW w:type="pct" w:w="4886"/>
        <w:jc w:val="left"/>
        <w:tblLayout w:type="fixed"/>
        <w:tblLook w:firstRow="0" w:lastRow="0" w:firstColumn="0" w:lastColumn="0" w:noHBand="0" w:noVBand="0" w:val="0000"/>
      </w:tblPr>
      <w:tblGrid>
        <w:gridCol w:w="7740"/>
      </w:tblGrid>
      <w:tr>
        <w:tc>
          <w:tcPr/>
          <w:p>
            <w:pPr>
              <w:pStyle w:val="Compact"/>
              <w:jc w:val="left"/>
            </w:pPr>
            <w:r>
              <w:t xml:space="preserve">beta_eff(I_C) = beta_F / sqrt(1 + I_C/I_KF)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Bei I_C = I_KF: beta_eff = beta_F / sqrt(2) = 0.707 * beta_F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=&gt; I_KF ist exakt der Strom, bei dem beta_eff auf 70.7% des Plateaus gefallen ist.</w:t>
            </w:r>
          </w:p>
        </w:tc>
      </w:tr>
    </w:tbl>
    <w:p>
      <w:pPr>
        <w:pStyle w:val="BodyText"/>
      </w:pPr>
      <w:r>
        <w:rPr>
          <w:b/>
          <w:bCs/>
        </w:rPr>
        <w:t xml:space="preserve">6.2 Praktisches Auswerteverfahren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Tragen Sie beta = I_C/I_B über I_C halblogarithmisch auf (typisches Diagramm aus dem Gummel-Plot abgeleitet).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Bestimmen Sie den Plateauwert beta_F im mittleren Strombereich.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Suchen Sie den Strom I_C, bei dem beta auf 0.707 * beta_F gefallen ist – das ist I_KF.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087"/>
        <w:gridCol w:w="683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Messbeispiel BC547</w:t>
            </w:r>
          </w:p>
        </w:tc>
        <w:tc>
          <w:tcPr/>
          <w:p>
            <w:pPr>
              <w:jc w:val="left"/>
            </w:pPr>
            <w:r>
              <w:t xml:space="preserve">Aus der beta(I_C)-Kurve des BC547:</w:t>
            </w:r>
          </w:p>
          <w:p>
            <w:pPr>
              <w:jc w:val="left"/>
            </w:pPr>
            <w:r>
              <w:t xml:space="preserve">beta_F (Plateau) = 290</w:t>
            </w:r>
          </w:p>
          <w:p>
            <w:pPr>
              <w:jc w:val="left"/>
            </w:pPr>
            <w:r>
              <w:t xml:space="preserve">0.707 * beta_F = 205</w:t>
            </w:r>
          </w:p>
          <w:p>
            <w:pPr>
              <w:jc w:val="left"/>
            </w:pPr>
            <w:r>
              <w:t xml:space="preserve">Abgelesener I_C bei beta=205: I_KF ~= 80 mA</w:t>
            </w:r>
          </w:p>
          <w:p>
            <w:pPr>
              <w:jc w:val="left"/>
            </w:pPr>
            <w:r>
              <w:t xml:space="preserve">Dies passt zur Datenblattgrenze I_C,max = 100 mA des BC547 – der Hochstrom-Abfall setzt also bereits unterhalb der absoluten Strombegrenzung spürbar ein.</w:t>
            </w:r>
          </w:p>
        </w:tc>
      </w:tr>
    </w:tbl>
    <w:p>
      <w:pPr>
        <w:pStyle w:val="BodyText"/>
      </w:pPr>
      <w:r>
        <w:rPr>
          <w:b/>
          <w:bCs/>
        </w:rPr>
        <w:t xml:space="preserve">7 Parameterextraktion 5: Interner Basiswiderstand R_B,int (RBM)</w:t>
      </w:r>
    </w:p>
    <w:p>
      <w:pPr>
        <w:pStyle w:val="BodyText"/>
      </w:pPr>
      <w:r>
        <w:rPr>
          <w:b/>
          <w:bCs/>
        </w:rPr>
        <w:t xml:space="preserve">7.1 Auswerteprinzip</w:t>
      </w:r>
    </w:p>
    <w:p>
      <w:pPr>
        <w:pStyle w:val="BodyText"/>
      </w:pPr>
      <w:r>
        <w:t xml:space="preserve">Der interne Basiswiderstand verursacht bei hohen Basisströmen einen zusätzlichen Spannungsabfall, der die Eingangskennlinie V_BE(I_B) gegenüber der idealen Diodenkennlinie zu höheren V_BE-Werten hin "aufbiegt" (Kompression der Kennlinie bei hohem Strom – ähnlich wie der Vorwiderstandseffekt bei einer LED-Kennlinie):</w:t>
      </w:r>
    </w:p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V_BE,gemessen = V_BE,ideal + I_B * R_B,int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=&gt; R_B,int = ( V_BE,gemessen - V_BE,ideal ) / I_B</w:t>
            </w:r>
          </w:p>
        </w:tc>
      </w:tr>
    </w:tbl>
    <w:p>
      <w:pPr>
        <w:pStyle w:val="BodyText"/>
      </w:pPr>
      <w:r>
        <w:rPr>
          <w:b/>
          <w:bCs/>
        </w:rPr>
        <w:t xml:space="preserve">7.2 Praktisches Auswerteverfahren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Berechnen Sie aus IS und n den idealen V_BE-Verlauf: V_BE,ideal(I_B) = n*V_T*ln(beta_F*I_B/I_S).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Vergleichen Sie bei hohem I_B (z. B. nahe I_KF) den idealen Wert mit dem tatsächlich gemessenen V_BE.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Die Differenz, dividiert durch I_B, ergibt R_B,int.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020"/>
        <w:gridCol w:w="6899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Messbeispiel BC547</w:t>
            </w:r>
          </w:p>
        </w:tc>
        <w:tc>
          <w:tcPr/>
          <w:p>
            <w:pPr>
              <w:jc w:val="left"/>
            </w:pPr>
            <w:r>
              <w:t xml:space="preserve">Bei hohem Basisstrom I_B = 1 mA (entspricht I_C ~= 290 mA im idealen Modell, praktisch durch IKF begrenzt – hier wird der reine R_B,int-Effekt isoliert betrachtet):</w:t>
            </w:r>
          </w:p>
          <w:p>
            <w:pPr>
              <w:jc w:val="left"/>
            </w:pPr>
            <w:r>
              <w:t xml:space="preserve">V_BE,ideal = n*V_T*ln(beta_F*I_B/I_S) ~= 0.768 V</w:t>
            </w:r>
          </w:p>
          <w:p>
            <w:pPr>
              <w:jc w:val="left"/>
            </w:pPr>
            <w:r>
              <w:t xml:space="preserve">V_BE,gemessen = 0.783 V</w:t>
            </w:r>
          </w:p>
          <w:p>
            <w:pPr>
              <w:jc w:val="left"/>
            </w:pPr>
            <w:r>
              <w:t xml:space="preserve">R_B,int = (0.783 - 0.768) / 1mA = 15 Ohm</w:t>
            </w:r>
          </w:p>
          <w:p>
            <w:pPr>
              <w:jc w:val="left"/>
            </w:pPr>
            <w:r>
              <w:t xml:space="preserve">Typische Werte für Kleinsignal-npn-Transistoren wie den BC547 liegen im Bereich 5...30 Ohm – der gemessene Wert von 15 Ohm ist plausibel.</w:t>
            </w:r>
          </w:p>
        </w:tc>
      </w:tr>
    </w:tbl>
    <w:p>
      <w:pPr>
        <w:pStyle w:val="BodyText"/>
      </w:pPr>
      <w:r>
        <w:t xml:space="preserve">Diese Methode setzt voraus, dass IS, n und beta_F bereits aus den vorigen Schritten bekannt sind – die Parameterextraktion erfolgt also in der gezeigten Reihenfolge (I_S, n -&gt; beta_F -&gt; V_A -&gt; I_KF -&gt; R_B,int), da spätere Parameter auf früheren aufbauen.</w:t>
      </w:r>
    </w:p>
    <w:p>
      <w:pPr>
        <w:pStyle w:val="BodyText"/>
      </w:pPr>
      <w:r>
        <w:rPr>
          <w:b/>
          <w:bCs/>
        </w:rPr>
        <w:t xml:space="preserve">8 Zusammengefasster Parametersatz für den BC547</w:t>
      </w:r>
    </w:p>
    <w:p>
      <w:pPr>
        <w:pStyle w:val="BodyText"/>
      </w:pPr>
      <w:r>
        <w:t xml:space="preserve">Die folgende Tabelle fasst alle aus den Messungen extrahierten Parameter zusammen, im direkten Vergleich zum fiktiven Demonstrationsdatensatz der Vorgängereinheit:</w:t>
      </w:r>
    </w:p>
    <w:tbl>
      <w:tblPr>
        <w:tblStyle w:val="Table"/>
        <w:tblW w:type="pct" w:w="4902"/>
        <w:jc w:val="left"/>
        <w:tblLayout w:type="fixed"/>
        <w:tblLook w:firstRow="1" w:lastRow="0" w:firstColumn="0" w:lastColumn="0" w:noHBand="0" w:noVBand="0" w:val="0020"/>
      </w:tblPr>
      <w:tblGrid>
        <w:gridCol w:w="1242"/>
        <w:gridCol w:w="2562"/>
        <w:gridCol w:w="2407"/>
        <w:gridCol w:w="1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Demo-Wert (vorige Einheit)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Gemessen (BC547)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1e-13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5.0e-14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Gummel-Plot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Gummel-Plot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I_C/I_B Plateau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Ausgangskennfeld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 V (~2*VAF, Faustregel)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geschätzt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beta(I_C)-Abfall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Ohm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Ohm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Eingangskennlinie</w:t>
            </w:r>
          </w:p>
        </w:tc>
      </w:tr>
    </w:tbl>
    <w:p>
      <w:pPr>
        <w:pStyle w:val="BodyText"/>
      </w:pPr>
      <w:r>
        <w:t xml:space="preserve">Auffällig ist der deutlich kleinere Knickstrom I_KF des realen BC547 (80 mA) gegenüber dem Demo-Wert (500 mA). Das bedeutet: Bei den im Folgenden berechneten Arbeitspunkten muss geprüft werden, ob I_C in die Nähe von I_KF kommt – dann wäre auch die in der letzten Einheit diskutierte Webster-Näherung (im Gegensatz zur exakten Gummel-Poon-Formel) kritischer zu hinterfragen.</w:t>
      </w:r>
    </w:p>
    <w:p>
      <w:pPr>
        <w:pStyle w:val="BodyText"/>
      </w:pPr>
      <w:r>
        <w:rPr>
          <w:b/>
          <w:bCs/>
        </w:rPr>
        <w:t xml:space="preserve">9 Arbeitspunktberechnung mit gemessenen Parametern</w:t>
      </w:r>
    </w:p>
    <w:p>
      <w:pPr>
        <w:pStyle w:val="BodyText"/>
      </w:pPr>
      <w:r>
        <w:rPr>
          <w:b/>
          <w:bCs/>
        </w:rPr>
        <w:t xml:space="preserve">9.1 Anpassung des Python-Programms</w:t>
      </w:r>
    </w:p>
    <w:p>
      <w:pPr>
        <w:pStyle w:val="BodyText"/>
      </w:pPr>
      <w:r>
        <w:t xml:space="preserve">Das Programm Erweitere_Spice_Parameter_1.py aus der Vorgängereinheit wird unverändert in seiner Struktur (Newton-Raphson, Bisektion) übernommen. Lediglich der Parameterblock am Anfang wird durch die gemessenen Werte ersetzt:</w:t>
      </w:r>
    </w:p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# --- Gemessene Parameter (BC547, Kennlinienschreiber) ---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I_S = 5.0e-14 # Sättigungsstrom (Gummel-Plot)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beta_F = 290.0 # Stromverstärkung (Plateau I_C/I_B)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= 1.01 # Idealfaktor (Gummel-Plot-Steigung)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V_A = 95.0 # Early-Spannung (Ausgangskennfeld)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V_AB = 190.0 # Basis-Early-Spg. (Faustregel: 2*VAF)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I_KF = 0.08 # Knickstrom (beta-Abfall auf 70.7%)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R_B_int = 15.0 # Interner Basiswiderstand (Eingangskl.)</w:t>
            </w:r>
          </w:p>
        </w:tc>
      </w:tr>
    </w:tbl>
    <w:p>
      <w:pPr>
        <w:pStyle w:val="BodyText"/>
      </w:pPr>
      <w:r>
        <w:rPr>
          <w:b/>
          <w:bCs/>
        </w:rPr>
        <w:t xml:space="preserve">9.2 Schaltungsdimensionierung für den Arbeitspunkt</w:t>
      </w:r>
    </w:p>
    <w:p>
      <w:pPr>
        <w:pStyle w:val="BodyText"/>
      </w:pPr>
      <w:r>
        <w:t xml:space="preserve">Wir verwenden zur Veranschaulichung dieselbe Fixed-Bias-Schaltung wie zuvor (R_C = 100 Ohm, V_CC = V_BB = 25 V), mit dem Ziel V_CE = V_CC/2 = 12.5 V. Die Bisektion sucht erneut den passenden R_B.</w:t>
      </w:r>
    </w:p>
    <w:p>
      <w:pPr>
        <w:pStyle w:val="BodyText"/>
      </w:pPr>
      <w:r>
        <w:rPr>
          <w:b/>
          <w:bCs/>
        </w:rPr>
        <w:t xml:space="preserve">9.3 Erwartetes Ergebnis und Plausibilitätsprüfung</w:t>
      </w:r>
    </w:p>
    <w:p>
      <w:pPr>
        <w:pStyle w:val="BodyText"/>
      </w:pPr>
      <w:r>
        <w:t xml:space="preserve">Mit beta_F = 290 (statt 200) wird bei gleichem R_B mehr Kollektorstrom fließen – die Bisektion wird also tendenziell einen</w:t>
      </w:r>
      <w:r>
        <w:t xml:space="preserve"> </w:t>
      </w:r>
      <w:r>
        <w:rPr>
          <w:b/>
          <w:bCs/>
        </w:rPr>
        <w:t xml:space="preserve">größeren</w:t>
      </w:r>
      <w:r>
        <w:t xml:space="preserve"> </w:t>
      </w:r>
      <w:r>
        <w:t xml:space="preserve">R_B finden als im Demo-Beispiel, um denselben Arbeitspunkt V_CE = 12.5 V einzustellen. Quantitativ lässt sich das näherungsweise abschätzen:</w:t>
      </w:r>
    </w:p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Vereinfachte Abschaetzung (ideales Modell, ohne Early/RBM):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I_C,ziel = V_CC/(2*R_C) = 25/(2*100) = 125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I_B,ziel = I_C,ziel / beta_F = 125mA/290 = 431 µA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V_BE ~= n*V_T*ln(I_C,ziel/I_S) = 1.01*25.86mV*ln(125mA/5e-14A)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~= 0.746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R_B = (V_BB - V_BE)/I_B,ziel = (25-0.746)/431µA ~= 56.3 kOhm</w:t>
            </w:r>
          </w:p>
        </w:tc>
      </w:tr>
    </w:tbl>
    <w:p>
      <w:pPr>
        <w:pStyle w:val="BodyText"/>
      </w:pPr>
      <w:r>
        <w:t xml:space="preserve">Dieser Schätzwert dient als Startwert/Plausibilitätscheck; das tatsächliche Ergebnis der Newton-Raphson-Bisektion mit allen Korrekturtermen (Early-Effekt, RBM) weicht davon je nach Lage zum Kniestrom ab — im vorliegenden Fall (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= 1,56) um ein Drittel: der Abschätzung 56,3 kΩ steht der Modellwert 37,3 kΩ gegenüber und sollte in der Übung explizit berechnet und mit diesem Schätzwert verglichen werden.</w:t>
      </w:r>
    </w:p>
    <w:p>
      <w:pPr>
        <w:pStyle w:val="BodyText"/>
      </w:pPr>
      <w:r>
        <w:rPr>
          <w:b/>
          <w:bCs/>
        </w:rPr>
        <w:t xml:space="preserve">10 Fehler- und Unsicherheitsbetrachtung</w:t>
      </w:r>
    </w:p>
    <w:p>
      <w:pPr>
        <w:pStyle w:val="BodyText"/>
      </w:pPr>
      <w:r>
        <w:rPr>
          <w:b/>
          <w:bCs/>
        </w:rPr>
        <w:t xml:space="preserve">10.1 Messunsicherheiten</w:t>
      </w:r>
    </w:p>
    <w:p>
      <w:pPr>
        <w:numPr>
          <w:ilvl w:val="0"/>
          <w:numId w:val="1004"/>
        </w:numPr>
      </w:pPr>
      <w:r>
        <w:t xml:space="preserve">Ableseunsicherheit am Kennlinienschreiber: typisch ±2-5% bei analogen Geräten, deutlich geringer bei digitaler Datenerfassung.</w:t>
      </w:r>
    </w:p>
    <w:p>
      <w:pPr>
        <w:numPr>
          <w:ilvl w:val="0"/>
          <w:numId w:val="1004"/>
        </w:numPr>
      </w:pPr>
      <w:r>
        <w:t xml:space="preserve">Thermische Drift: I_S verdoppelt sich näherungsweise alle 8-10 K Temperaturanstieg. Messungen sollten bei konstanter, dokumentierter Temperatur erfolgen.</w:t>
      </w:r>
    </w:p>
    <w:p>
      <w:pPr>
        <w:numPr>
          <w:ilvl w:val="0"/>
          <w:numId w:val="1004"/>
        </w:numPr>
      </w:pPr>
      <w:r>
        <w:t xml:space="preserve">Bauteilstreuung: hFE (beta_F) streut bei BC547 herstellerseitig um den Faktor 4 (Klassengrenzen 110-800). Jede Messung gilt nur für das konkrete Exemplar.</w:t>
      </w:r>
    </w:p>
    <w:p>
      <w:pPr>
        <w:numPr>
          <w:ilvl w:val="0"/>
          <w:numId w:val="1004"/>
        </w:numPr>
      </w:pPr>
      <w:r>
        <w:t xml:space="preserve">Kontaktwiderstände der Messspitzen können R_B,int systematisch überschätzen lassen – Vierleitermessung oder Kalibrierung empfohlen.</w:t>
      </w:r>
    </w:p>
    <w:p>
      <w:pPr>
        <w:pStyle w:val="FirstParagraph"/>
      </w:pPr>
      <w:r>
        <w:rPr>
          <w:b/>
          <w:bCs/>
        </w:rPr>
        <w:t xml:space="preserve">10.2 Fortpflanzung in die Arbeitspunktberechnung</w:t>
      </w:r>
    </w:p>
    <w:p>
      <w:pPr>
        <w:pStyle w:val="BodyText"/>
      </w:pPr>
      <w:r>
        <w:t xml:space="preserve">Da I_C exponentiell von V_BE abhängt, wirken sich bereits kleine Unsicherheiten in I_S und n stark auf den berechneten Arbeitspunkt aus. Eine Unsicherheit von ±10% in I_S verschiebt V_BE um etwa:</w:t>
      </w:r>
    </w:p>
    <w:tbl>
      <w:tblPr>
        <w:tblStyle w:val="Table"/>
        <w:tblW w:type="pct" w:w="4889"/>
        <w:jc w:val="left"/>
        <w:tblLayout w:type="fixed"/>
        <w:tblLook w:firstRow="0" w:lastRow="0" w:firstColumn="0" w:lastColumn="0" w:noHBand="0" w:noVBand="0" w:val="0000"/>
      </w:tblPr>
      <w:tblGrid>
        <w:gridCol w:w="7744"/>
      </w:tblGrid>
      <w:tr>
        <w:tc>
          <w:tcPr/>
          <w:p>
            <w:pPr>
              <w:pStyle w:val="Compact"/>
              <w:jc w:val="left"/>
            </w:pPr>
            <w:r>
              <w:t xml:space="preserve">Aus I_C = I_S*exp(V_BE/(n*V_T)):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dV_BE = n*V_T * d(ln(I_S)) = n*V_T * ln(1.1) ~= 1.01*25.86mV*0.0953 ~= 2.5 mV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=&gt; 10% Fehler in I_S verschiebt V_BE nur um ca. 2.5 mV (geringe Sensitivität).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Kollektorstrom selbst reagiert dagegen direkt proportional auf einen I_S-Fehler,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V_BE festgehalten wird - in der geschlossenen Arbeitspunktrechnung kompensiert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 dies aber teilweise durch die Rueckkopplung ueber R_B.</w:t>
            </w:r>
          </w:p>
        </w:tc>
      </w:tr>
    </w:tbl>
    <w:p>
      <w:pPr>
        <w:pStyle w:val="BodyText"/>
      </w:pPr>
      <w:r>
        <w:rPr>
          <w:b/>
          <w:bCs/>
        </w:rPr>
        <w:t xml:space="preserve">11 Übungsaufgaben</w:t>
      </w:r>
    </w:p>
    <w:p>
      <w:pPr>
        <w:pStyle w:val="BodyText"/>
      </w:pPr>
      <w:r>
        <w:rPr>
          <w:b/>
          <w:bCs/>
        </w:rPr>
        <w:t xml:space="preserve">Aufgabe 1 – Gummel-Plot-Auswertung:</w:t>
      </w:r>
    </w:p>
    <w:p>
      <w:pPr>
        <w:pStyle w:val="Compact"/>
        <w:numPr>
          <w:ilvl w:val="0"/>
          <w:numId w:val="1005"/>
        </w:numPr>
      </w:pPr>
      <w:r>
        <w:t xml:space="preserve">Gegeben seien zwei Messpunkte V_BE1 = 0.580 V, I_C1 = 0.1 mA und V_BE2 = 0.640 V, I_C2 = 1.0 mA. Bestimmen Sie n und I_S.</w:t>
      </w:r>
    </w:p>
    <w:p>
      <w:pPr>
        <w:pStyle w:val="FirstParagraph"/>
      </w:pPr>
      <w:r>
        <w:rPr>
          <w:b/>
          <w:bCs/>
        </w:rPr>
        <w:t xml:space="preserve">Aufgabe 2 – Early-Spannung:</w:t>
      </w:r>
    </w:p>
    <w:p>
      <w:pPr>
        <w:pStyle w:val="Compact"/>
        <w:numPr>
          <w:ilvl w:val="0"/>
          <w:numId w:val="1006"/>
        </w:numPr>
      </w:pPr>
      <w:r>
        <w:t xml:space="preserve">Aus dem Ausgangskennfeld bei I_B = 40 µA wurden V_CE1 = 3 V, I_C1 = 11.5 mA und V_CE2 = 15 V, I_C2 = 12.4 mA gemessen. Berechnen Sie V_A.</w:t>
      </w:r>
    </w:p>
    <w:p>
      <w:pPr>
        <w:pStyle w:val="FirstParagraph"/>
      </w:pPr>
      <w:r>
        <w:rPr>
          <w:b/>
          <w:bCs/>
        </w:rPr>
        <w:t xml:space="preserve">Aufgabe 3 – Knickstrom:</w:t>
      </w:r>
    </w:p>
    <w:p>
      <w:pPr>
        <w:pStyle w:val="Compact"/>
        <w:numPr>
          <w:ilvl w:val="0"/>
          <w:numId w:val="1007"/>
        </w:numPr>
      </w:pPr>
      <w:r>
        <w:t xml:space="preserve">beta_F = 320 wurde im Plateau gemessen. Bei welchem Stromwert beta = 226 gemessen wird, entspricht I_KF. Wie würden Sie diesen Wert messtechnisch eingrenzen (Vorgehensweise in 3 Schritten beschreiben)?</w:t>
      </w:r>
    </w:p>
    <w:p>
      <w:pPr>
        <w:pStyle w:val="FirstParagraph"/>
      </w:pPr>
      <w:r>
        <w:rPr>
          <w:b/>
          <w:bCs/>
        </w:rPr>
        <w:t xml:space="preserve">Aufgabe 4 – Vollständige Berechnung:</w:t>
      </w:r>
    </w:p>
    <w:p>
      <w:pPr>
        <w:pStyle w:val="Compact"/>
        <w:numPr>
          <w:ilvl w:val="0"/>
          <w:numId w:val="1008"/>
        </w:numPr>
      </w:pPr>
      <w:r>
        <w:t xml:space="preserve">Übernehmen Sie die in Kapitel 8 gemessenen BC547-Parameter vollständig in das Python-Programm und führen Sie die Bisektion durch. Vergleichen Sie das Ergebnis mit der Abschätzung aus Kapitel 9.3 und erklären Sie die Abweichung.</w:t>
      </w:r>
    </w:p>
    <w:p>
      <w:pPr>
        <w:pStyle w:val="FirstParagraph"/>
      </w:pPr>
      <w:r>
        <w:rPr>
          <w:b/>
          <w:bCs/>
        </w:rPr>
        <w:t xml:space="preserve">Aufgabe 5 – Sensitivitätsanalyse:</w:t>
      </w:r>
    </w:p>
    <w:p>
      <w:pPr>
        <w:pStyle w:val="Compact"/>
        <w:numPr>
          <w:ilvl w:val="0"/>
          <w:numId w:val="1009"/>
        </w:numPr>
      </w:pPr>
      <w:r>
        <w:t xml:space="preserve">Variieren Sie beta_F im Bereich der Datenblatt-Klassengrenzen (110 bis 800) und berechnen Sie jeweils den resultierenden Arbeitspunkt R_B. Wie stark schwankt R_B über diesen Bereich – und welche Konsequenz hat das für die Serienfertigung von Schaltungen mit Fixed-Bias?</w:t>
      </w:r>
    </w:p>
    <w:p>
      <w:pPr>
        <w:pStyle w:val="FirstParagraph"/>
      </w:pPr>
      <w:r>
        <w:rPr>
          <w:b/>
          <w:bCs/>
        </w:rPr>
        <w:t xml:space="preserve">12 Zusammenfassung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748"/>
        <w:gridCol w:w="717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Kernaussagen</w:t>
            </w:r>
          </w:p>
        </w:tc>
        <w:tc>
          <w:tcPr/>
          <w:p>
            <w:pPr>
              <w:numPr>
                <w:ilvl w:val="0"/>
                <w:numId w:val="1010"/>
              </w:numPr>
              <w:jc w:val="left"/>
            </w:pPr>
            <w:r>
              <w:t xml:space="preserve">Alle sieben SPICE-Parameter (IS, NF, BF, VAF, VAR, IKF, RBM) lassen sich aus drei Kennlinienschreiber-Messreihen extrahieren: Gummel-Plot, Ausgangskennfeld, Eingangskennlinie.</w:t>
            </w:r>
          </w:p>
          <w:p>
            <w:pPr>
              <w:numPr>
                <w:ilvl w:val="0"/>
                <w:numId w:val="1010"/>
              </w:numPr>
              <w:jc w:val="left"/>
            </w:pPr>
            <w:r>
              <w:t xml:space="preserve">Die Extraktion folgt einer festen Reihenfolge, da spätere Parameter auf den Ergebnissen früherer Schritte aufbauen (IS, n -&gt; BF -&gt; VAF -&gt; IKF -&gt; RBM).</w:t>
            </w:r>
          </w:p>
          <w:p>
            <w:pPr>
              <w:numPr>
                <w:ilvl w:val="0"/>
                <w:numId w:val="1010"/>
              </w:numPr>
              <w:jc w:val="left"/>
            </w:pPr>
            <w:r>
              <w:t xml:space="preserve">Reale BC547-Werte unterscheiden sich teils deutlich von den Demo-Werten der Vorgängereinheit, insbesondere der Knickstrom IKF.</w:t>
            </w:r>
          </w:p>
          <w:p>
            <w:pPr>
              <w:numPr>
                <w:ilvl w:val="0"/>
                <w:numId w:val="1010"/>
              </w:numPr>
              <w:jc w:val="left"/>
            </w:pPr>
            <w:r>
              <w:t xml:space="preserve">Messunsicherheiten setzen sich über die exponentielle I_C(V_BE)-Beziehung unterschiedlich stark in den Arbeitspunkt fort - V_BE reagiert robust, I_C empfindlich.</w:t>
            </w:r>
          </w:p>
          <w:p>
            <w:pPr>
              <w:numPr>
                <w:ilvl w:val="0"/>
                <w:numId w:val="1010"/>
              </w:numPr>
              <w:jc w:val="left"/>
            </w:pPr>
            <w:r>
              <w:t xml:space="preserve">Das Python-Programm aus der Vorgängereinheit benötigt keine strukturelle Änderung, nur den Austausch des Parameterblocks.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Literaturhinweise</w:t>
      </w:r>
    </w:p>
    <w:p>
      <w:pPr>
        <w:numPr>
          <w:ilvl w:val="0"/>
          <w:numId w:val="1011"/>
        </w:numPr>
      </w:pPr>
      <w:r>
        <w:t xml:space="preserve">Datenblatt BC547 (verschiedene Hersteller, z. B. onsemi, Nexperia) – hFE-Klassengrenzen, Grenzwerte</w:t>
      </w:r>
    </w:p>
    <w:p>
      <w:pPr>
        <w:numPr>
          <w:ilvl w:val="0"/>
          <w:numId w:val="1011"/>
        </w:numPr>
      </w:pPr>
      <w:r>
        <w:t xml:space="preserve">Getreu (1978): Modeling the Bipolar Transistor – Parameterextraktionsverfahren im Detail</w:t>
      </w:r>
    </w:p>
    <w:p>
      <w:pPr>
        <w:numPr>
          <w:ilvl w:val="0"/>
          <w:numId w:val="1011"/>
        </w:numPr>
      </w:pPr>
      <w:r>
        <w:t xml:space="preserve">Gummel/Poon (1970): An integral charge control model of bipolar transistors, BSTJ 49(5)</w:t>
      </w:r>
    </w:p>
    <w:p>
      <w:pPr>
        <w:numPr>
          <w:ilvl w:val="0"/>
          <w:numId w:val="1011"/>
        </w:numPr>
      </w:pPr>
      <w:r>
        <w:t xml:space="preserve">LTspice Hilfedokumentation: .model-Statement und BJT-Parametertabelle</w:t>
      </w:r>
    </w:p>
    <w:p>
      <w:pPr>
        <w:numPr>
          <w:ilvl w:val="0"/>
          <w:numId w:val="1011"/>
        </w:numPr>
      </w:pPr>
      <w:r>
        <w:t xml:space="preserve">Vorgängereinheit: Vorlesungsmanuskript 'Bipolare Transistoren: Erweitertes SPICE-Modell'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2026-09-30T08:21:16Z</dcterms:created>
  <dcterms:modified xsi:type="dcterms:W3CDTF">2026-09-30T08:21:16Z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