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Die</w:t>
      </w:r>
      <w:r>
        <w:t xml:space="preserve"> </w:t>
      </w:r>
      <w:r>
        <w:t xml:space="preserve">Emitterschaltung</w:t>
      </w:r>
      <w:r>
        <w:t xml:space="preserve"> </w:t>
      </w:r>
      <w:r>
        <w:t xml:space="preserve">als</w:t>
      </w:r>
      <w:r>
        <w:t xml:space="preserve"> </w:t>
      </w:r>
      <w:r>
        <w:t xml:space="preserve">Vierpol-Kette</w:t>
      </w:r>
    </w:p>
    <w:p>
      <w:pPr>
        <w:pStyle w:val="Subtitle"/>
      </w:pPr>
      <w:r>
        <w:t xml:space="preserve">Vom</w:t>
      </w:r>
      <w:r>
        <w:t xml:space="preserve"> </w:t>
      </w:r>
      <w:r>
        <w:t xml:space="preserve">Kurventracer</w:t>
      </w:r>
      <w:r>
        <w:t xml:space="preserve"> </w:t>
      </w:r>
      <w:r>
        <w:t xml:space="preserve">über</w:t>
      </w:r>
      <w:r>
        <w:t xml:space="preserve"> </w:t>
      </w:r>
      <w:r>
        <w:t xml:space="preserve">Arbeitspunkt</w:t>
      </w:r>
      <w:r>
        <w:t xml:space="preserve"> </w:t>
      </w:r>
      <w:r>
        <w:t xml:space="preserve">und</w:t>
      </w:r>
      <w:r>
        <w:t xml:space="preserve"> </w:t>
      </w:r>
      <w:r>
        <w:t xml:space="preserve">h-Parameter</w:t>
      </w:r>
      <w:r>
        <w:t xml:space="preserve"> </w:t>
      </w:r>
      <w:r>
        <w:t xml:space="preserve">zur</w:t>
      </w:r>
      <w:r>
        <w:t xml:space="preserve"> </w:t>
      </w:r>
      <w:r>
        <w:t xml:space="preserve">Kettenmatrix</w:t>
      </w:r>
      <w:r>
        <w:t xml:space="preserve"> </w:t>
      </w:r>
      <w:r>
        <w:t xml:space="preserve">–</w:t>
      </w:r>
      <w:r>
        <w:t xml:space="preserve"> </w:t>
      </w:r>
      <w:r>
        <w:t xml:space="preserve">Dokumentation</w:t>
      </w:r>
      <w:r>
        <w:t xml:space="preserve"> </w:t>
      </w:r>
      <w:r>
        <w:t xml:space="preserve">zu</w:t>
      </w:r>
      <w:r>
        <w:t xml:space="preserve"> </w:t>
      </w:r>
      <w:r>
        <w:t xml:space="preserve">bjt_verstaerker.py,</w:t>
      </w:r>
      <w:r>
        <w:t xml:space="preserve"> </w:t>
      </w:r>
      <w:r>
        <w:t xml:space="preserve">mit</w:t>
      </w:r>
      <w:r>
        <w:t xml:space="preserve"> </w:t>
      </w:r>
      <w:r>
        <w:t xml:space="preserve">allen</w:t>
      </w:r>
      <w:r>
        <w:t xml:space="preserve"> </w:t>
      </w:r>
      <w:r>
        <w:t xml:space="preserve">Herleitungen</w:t>
      </w:r>
      <w:r>
        <w:t xml:space="preserve"> </w:t>
      </w:r>
      <w:r>
        <w:t xml:space="preserve">und</w:t>
      </w:r>
      <w:r>
        <w:t xml:space="preserve"> </w:t>
      </w:r>
      <w:r>
        <w:t xml:space="preserve">Zahlen</w:t>
      </w:r>
      <w:r>
        <w:t xml:space="preserve"> </w:t>
      </w:r>
      <w:r>
        <w:t xml:space="preserve">zum</w:t>
      </w:r>
      <w:r>
        <w:t xml:space="preserve"> </w:t>
      </w:r>
      <w:r>
        <w:t xml:space="preserve">Nachrechnen</w:t>
      </w:r>
      <w:r>
        <w:t xml:space="preserve"> </w:t>
      </w:r>
      <w:r>
        <w:t xml:space="preserve">von</w:t>
      </w:r>
      <w:r>
        <w:t xml:space="preserve"> </w:t>
      </w:r>
      <w:r>
        <w:t xml:space="preserve">Hand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  <w:r>
        <w:t xml:space="preserve"> </w:t>
      </w:r>
      <w:r>
        <w:t xml:space="preserve">M.Sc.</w:t>
      </w:r>
    </w:p>
    <w:p>
      <w:pPr>
        <w:pStyle w:val="Date"/>
      </w:pPr>
      <w:r>
        <w:t xml:space="preserve">Stand:</w:t>
      </w:r>
      <w:r>
        <w:t xml:space="preserve"> </w:t>
      </w:r>
      <w:r>
        <w:t xml:space="preserve">27.</w:t>
      </w:r>
      <w:r>
        <w:t xml:space="preserve"> </w:t>
      </w:r>
      <w:r>
        <w:t xml:space="preserve">Juli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Autor:</w:t>
      </w:r>
      <w:r>
        <w:t xml:space="preserve"> </w:t>
      </w:r>
      <w:r>
        <w:t xml:space="preserve">Prof. Dr.-Ing. Ralph Wystup M.Sc. ·</w:t>
      </w:r>
      <w:r>
        <w:t xml:space="preserve"> </w:t>
      </w:r>
      <w:r>
        <w:rPr>
          <w:b/>
          <w:bCs/>
        </w:rPr>
        <w:t xml:space="preserve">Vorlesungsmanuskript zur Transistortechnik</w:t>
      </w:r>
    </w:p>
    <w:bookmarkStart w:id="22" w:name="überblick"/>
    <w:p>
      <w:pPr>
        <w:pStyle w:val="Heading1"/>
      </w:pPr>
      <w:r>
        <w:t xml:space="preserve">1. Überblick</w:t>
      </w:r>
    </w:p>
    <w:p>
      <w:pPr>
        <w:pStyle w:val="FirstParagraph"/>
      </w:pPr>
      <w:r>
        <w:t xml:space="preserve">Dieses Manuskript beschreibt vollständig, wie das Programm</w:t>
      </w:r>
      <w:r>
        <w:t xml:space="preserve"> </w:t>
      </w:r>
      <w:r>
        <w:rPr>
          <w:rStyle w:val="VerbatimChar"/>
        </w:rPr>
        <w:t xml:space="preserve">bjt_verstaerker.py</w:t>
      </w:r>
      <w:r>
        <w:t xml:space="preserve"> </w:t>
      </w:r>
      <w:r>
        <w:t xml:space="preserve">eine Transistor-Emitterschaltung berechnet – vom gemessenen Transistor bis zu</w:t>
      </w:r>
      <w:r>
        <w:t xml:space="preserve"> </w:t>
      </w:r>
      <w:r>
        <w:t xml:space="preserve">Eingangswiderstand, Ausgangswiderstand und Verstärkung. Der Rechenweg folgt</w:t>
      </w:r>
      <w:r>
        <w:t xml:space="preserve"> </w:t>
      </w:r>
      <w:r>
        <w:t xml:space="preserve">der klassischen Vierpoltheorie in fünf Schritten:</w:t>
      </w:r>
    </w:p>
    <w:p>
      <w:pPr>
        <w:pStyle w:val="Compact"/>
        <w:numPr>
          <w:ilvl w:val="0"/>
          <w:numId w:val="1001"/>
        </w:numPr>
      </w:pPr>
      <w:r>
        <w:t xml:space="preserve">Arbeitspunkt der Schaltung mit dem Newton-Raphson-Verfahren</w:t>
      </w:r>
    </w:p>
    <w:p>
      <w:pPr>
        <w:pStyle w:val="Compact"/>
        <w:numPr>
          <w:ilvl w:val="0"/>
          <w:numId w:val="1001"/>
        </w:numPr>
      </w:pPr>
      <w:r>
        <w:t xml:space="preserve">h-Parameter durch Ableiten der gefitteten Kennliniengleichungen</w:t>
      </w:r>
    </w:p>
    <w:p>
      <w:pPr>
        <w:pStyle w:val="Compact"/>
        <w:numPr>
          <w:ilvl w:val="0"/>
          <w:numId w:val="1001"/>
        </w:numPr>
      </w:pPr>
      <w:r>
        <w:t xml:space="preserve">Umrechnung aller Glieder in Kettenmatrizen (A-Parameter)</w:t>
      </w:r>
    </w:p>
    <w:p>
      <w:pPr>
        <w:pStyle w:val="Compact"/>
        <w:numPr>
          <w:ilvl w:val="0"/>
          <w:numId w:val="1001"/>
        </w:numPr>
      </w:pPr>
      <w:r>
        <w:t xml:space="preserve">Kettenschaltung: Matrixmultiplikation zu einem Gesamtvierpol</w:t>
      </w:r>
    </w:p>
    <w:p>
      <w:pPr>
        <w:pStyle w:val="Compact"/>
        <w:numPr>
          <w:ilvl w:val="0"/>
          <w:numId w:val="1001"/>
        </w:numPr>
      </w:pPr>
      <w:r>
        <w:t xml:space="preserve">Beschaltung mit Last R_L und Quelle R_i, daraus die Kenngrößen</w:t>
      </w:r>
    </w:p>
    <w:p>
      <w:pPr>
        <w:pStyle w:val="FirstParagraph"/>
      </w:pPr>
      <w:r>
        <w:t xml:space="preserve">Jeder Schritt wird hergeleitet und anschließend mit den Zahlen eines</w:t>
      </w:r>
      <w:r>
        <w:t xml:space="preserve"> </w:t>
      </w:r>
      <w:r>
        <w:t xml:space="preserve">konkreten Programmlaufs vorgerechnet, so dass sich jede Zeile mit dem</w:t>
      </w:r>
      <w:r>
        <w:t xml:space="preserve"> </w:t>
      </w:r>
      <w:r>
        <w:t xml:space="preserve">Taschenrechner nachprüfen lässt. Kapitel 2 stellt vorab die benötigten</w:t>
      </w:r>
      <w:r>
        <w:t xml:space="preserve"> </w:t>
      </w:r>
      <w:r>
        <w:t xml:space="preserve">Grundbegriffe der Vierpoltheorie zusammen; wer sie kennt, kann direkt bei</w:t>
      </w:r>
      <w:r>
        <w:t xml:space="preserve"> </w:t>
      </w:r>
      <w:r>
        <w:t xml:space="preserve">Kapitel 3 einsteigen.</w:t>
      </w:r>
    </w:p>
    <w:bookmarkStart w:id="20" w:name="die-schaltung"/>
    <w:p>
      <w:pPr>
        <w:pStyle w:val="Heading2"/>
      </w:pPr>
      <w:r>
        <w:t xml:space="preserve">1.1 Die Schaltung</w:t>
      </w:r>
    </w:p>
    <w:p>
      <w:pPr>
        <w:pStyle w:val="SourceCode"/>
      </w:pPr>
      <w:r>
        <w:rPr>
          <w:rStyle w:val="VerbatimChar"/>
        </w:rPr>
        <w:t xml:space="preserve">                  +Vcc = 15 V</w:t>
      </w:r>
      <w:r>
        <w:br/>
      </w:r>
      <w:r>
        <w:rPr>
          <w:rStyle w:val="VerbatimChar"/>
        </w:rPr>
        <w:t xml:space="preserve">                   │        │</w:t>
      </w:r>
      <w:r>
        <w:br/>
      </w:r>
      <w:r>
        <w:rPr>
          <w:rStyle w:val="VerbatimChar"/>
        </w:rPr>
        <w:t xml:space="preserve">                  [Rb]     [Rc]          Rb = 510 kΩ (automatisch bestimmt)</w:t>
      </w:r>
      <w:r>
        <w:br/>
      </w:r>
      <w:r>
        <w:rPr>
          <w:rStyle w:val="VerbatimChar"/>
        </w:rPr>
        <w:t xml:space="preserve">                 510 kΩ    1 kΩ          Rc = 1 kΩ</w:t>
      </w:r>
      <w:r>
        <w:br/>
      </w:r>
      <w:r>
        <w:rPr>
          <w:rStyle w:val="VerbatimChar"/>
        </w:rPr>
        <w:t xml:space="preserve">                   │        │</w:t>
      </w:r>
      <w:r>
        <w:br/>
      </w:r>
      <w:r>
        <w:rPr>
          <w:rStyle w:val="VerbatimChar"/>
        </w:rPr>
        <w:t xml:space="preserve">                   │        ├────┤C├────o Ausgang ──[RL = 10 kΩ]── Masse</w:t>
      </w:r>
      <w:r>
        <w:br/>
      </w:r>
      <w:r>
        <w:rPr>
          <w:rStyle w:val="VerbatimChar"/>
        </w:rPr>
        <w:t xml:space="preserve">                   │        │ Koppel-C</w:t>
      </w:r>
      <w:r>
        <w:br/>
      </w:r>
      <w:r>
        <w:rPr>
          <w:rStyle w:val="VerbatimChar"/>
        </w:rPr>
        <w:t xml:space="preserve">                   │        │ C (Kollektor)</w:t>
      </w:r>
      <w:r>
        <w:br/>
      </w:r>
      <w:r>
        <w:rPr>
          <w:rStyle w:val="VerbatimChar"/>
        </w:rPr>
        <w:t xml:space="preserve"> ~ Uq ──[Ri]──┤C├──┴──── B ─┤   BC337-25</w:t>
      </w:r>
      <w:r>
        <w:br/>
      </w:r>
      <w:r>
        <w:rPr>
          <w:rStyle w:val="VerbatimChar"/>
        </w:rPr>
        <w:t xml:space="preserve"> Quelle 1 kΩ Koppel-C       │ E (Emitter)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Masse</w:t>
      </w:r>
    </w:p>
    <w:p>
      <w:pPr>
        <w:pStyle w:val="FirstParagraph"/>
      </w:pPr>
      <w:r>
        <w:t xml:space="preserve">Der Koppelkondensator liegt zwischen Quelle und Basisknoten; R_b greift</w:t>
      </w:r>
      <w:r>
        <w:t xml:space="preserve"> </w:t>
      </w:r>
      <w:r>
        <w:rPr>
          <w:b/>
          <w:bCs/>
        </w:rPr>
        <w:t xml:space="preserve">hinter</w:t>
      </w:r>
      <w:r>
        <w:t xml:space="preserve"> </w:t>
      </w:r>
      <w:r>
        <w:t xml:space="preserve">dem Kondensator direkt am Basisknoten an. Nur so erreicht die</w:t>
      </w:r>
      <w:r>
        <w:t xml:space="preserve"> </w:t>
      </w:r>
      <w:r>
        <w:t xml:space="preserve">Gleichvorspannung die Basis, und die Quelle bleibt gleichstromfrei.</w:t>
      </w:r>
    </w:p>
    <w:p>
      <w:pPr>
        <w:pStyle w:val="BodyText"/>
      </w:pPr>
      <w:r>
        <w:t xml:space="preserve">Der Emitter liegt direkt an Masse, die Basis wird über einen einzelnen</w:t>
      </w:r>
      <w:r>
        <w:t xml:space="preserve"> </w:t>
      </w:r>
      <w:r>
        <w:t xml:space="preserve">Widerstand R_b aus V_cc vorgespannt, Quelle und Last sind über</w:t>
      </w:r>
      <w:r>
        <w:t xml:space="preserve"> </w:t>
      </w:r>
      <w:r>
        <w:t xml:space="preserve">Koppelkondensatoren angeschlossen (für die Rechnung als ideal, d. h.</w:t>
      </w:r>
      <w:r>
        <w:t xml:space="preserve"> </w:t>
      </w:r>
      <w:r>
        <w:t xml:space="preserve">unendlich groß angenommen).</w:t>
      </w:r>
    </w:p>
    <w:p>
      <w:pPr>
        <w:pStyle w:val="BodyText"/>
      </w:pPr>
      <w:r>
        <w:t xml:space="preserve">Für das Wechselsignal (Kleinsignal) gilt: Die Versorgung V_cc ist ein</w:t>
      </w:r>
      <w:r>
        <w:t xml:space="preserve"> </w:t>
      </w:r>
      <w:r>
        <w:t xml:space="preserve">Knoten ohne Spannungsänderung, also</w:t>
      </w:r>
      <w:r>
        <w:t xml:space="preserve"> </w:t>
      </w:r>
      <w:r>
        <w:rPr>
          <w:b/>
          <w:bCs/>
        </w:rPr>
        <w:t xml:space="preserve">wechselstrommäßig Masse</w:t>
      </w:r>
      <w:r>
        <w:t xml:space="preserve">. Deshalb</w:t>
      </w:r>
      <w:r>
        <w:t xml:space="preserve"> </w:t>
      </w:r>
      <w:r>
        <w:t xml:space="preserve">wirken R_b und R_c im Kleinsignal-Ersatzbild als Querwiderstände von Basis</w:t>
      </w:r>
      <w:r>
        <w:t xml:space="preserve"> </w:t>
      </w:r>
      <w:r>
        <w:t xml:space="preserve">bzw. Kollektor nach Masse.</w:t>
      </w:r>
    </w:p>
    <w:bookmarkEnd w:id="20"/>
    <w:bookmarkStart w:id="21" w:name="vorgabewerte-des-beispiellaufs"/>
    <w:p>
      <w:pPr>
        <w:pStyle w:val="Heading2"/>
      </w:pPr>
      <w:r>
        <w:t xml:space="preserve">1.2 Vorgabewerte des Beispiellaufs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Versorgungsspannung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Kollektorwiderstand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Basiswiderstand (automatisch, siehe 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Lastwiderstand am Ausgang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Innenwiderstand der Signalquelle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V_cc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Basisspeisung aus V_cc</w:t>
            </w:r>
          </w:p>
        </w:tc>
      </w:tr>
    </w:tbl>
    <w:bookmarkEnd w:id="21"/>
    <w:bookmarkEnd w:id="22"/>
    <w:bookmarkStart w:id="27" w:name="grundbegriffe-der-vierpoltheorie"/>
    <w:p>
      <w:pPr>
        <w:pStyle w:val="Heading1"/>
      </w:pPr>
      <w:r>
        <w:t xml:space="preserve">2. Grundbegriffe der Vierpoltheorie</w:t>
      </w:r>
    </w:p>
    <w:bookmarkStart w:id="23" w:name="was-ist-ein-vierpol"/>
    <w:p>
      <w:pPr>
        <w:pStyle w:val="Heading2"/>
      </w:pPr>
      <w:r>
        <w:t xml:space="preserve">2.1 Was ist ein Vierpol?</w:t>
      </w:r>
    </w:p>
    <w:p>
      <w:pPr>
        <w:pStyle w:val="FirstParagraph"/>
      </w:pPr>
      <w:r>
        <w:t xml:space="preserve">Ein Vierpol (Zweitor) ist ein „schwarzer Kasten” mit zwei Klemmenpaaren:</w:t>
      </w:r>
      <w:r>
        <w:t xml:space="preserve"> </w:t>
      </w:r>
      <w:r>
        <w:t xml:space="preserve">Tor 1 (Eingang) und Tor 2 (Ausgang). Sein elektrisches Verhalten bei</w:t>
      </w:r>
      <w:r>
        <w:t xml:space="preserve"> </w:t>
      </w:r>
      <w:r>
        <w:t xml:space="preserve">kleinen Signalen ist vollständig durch</w:t>
      </w:r>
      <w:r>
        <w:t xml:space="preserve"> </w:t>
      </w:r>
      <w:r>
        <w:rPr>
          <w:b/>
          <w:bCs/>
        </w:rPr>
        <w:t xml:space="preserve">vier Zahlen</w:t>
      </w:r>
      <w:r>
        <w:t xml:space="preserve"> </w:t>
      </w:r>
      <w:r>
        <w:t xml:space="preserve">beschrieben, die</w:t>
      </w:r>
      <w:r>
        <w:t xml:space="preserve"> </w:t>
      </w:r>
      <w:r>
        <w:t xml:space="preserve">angeben, wie die vier Klemmengrößen U1, I1, U2, I2 zusammenhängen. Welche</w:t>
      </w:r>
      <w:r>
        <w:t xml:space="preserve"> </w:t>
      </w:r>
      <w:r>
        <w:t xml:space="preserve">zwei Größen man als „gegeben” und welche als „gesucht” auffasst, ist</w:t>
      </w:r>
      <w:r>
        <w:t xml:space="preserve"> </w:t>
      </w:r>
      <w:r>
        <w:t xml:space="preserve">Geschmackssache – und genau daraus entstehen die verschiedenen</w:t>
      </w:r>
      <w:r>
        <w:t xml:space="preserve"> </w:t>
      </w:r>
      <w:r>
        <w:t xml:space="preserve">Parameterdarstellungen.</w:t>
      </w:r>
    </w:p>
    <w:bookmarkEnd w:id="23"/>
    <w:bookmarkStart w:id="24" w:name="zählpfeile"/>
    <w:p>
      <w:pPr>
        <w:pStyle w:val="Heading2"/>
      </w:pPr>
      <w:r>
        <w:t xml:space="preserve">2.2 Zählpfeile</w:t>
      </w:r>
    </w:p>
    <w:p>
      <w:pPr>
        <w:pStyle w:val="FirstParagraph"/>
      </w:pPr>
      <w:r>
        <w:t xml:space="preserve">Bei den symmetrischen Darstellungen (Y, Z, H) zeigen beide Ströme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den Vierpol hinein. Bei der Kettendarstellung (A) benutzt man den</w:t>
      </w:r>
      <w:r>
        <w:t xml:space="preserve"> </w:t>
      </w:r>
      <w:r>
        <w:rPr>
          <w:b/>
          <w:bCs/>
        </w:rPr>
        <w:t xml:space="preserve">Kettenpfeil</w:t>
      </w:r>
      <w:r>
        <w:t xml:space="preserve">: I1 fließt in Tor 1 hinein, I2 fließt aus Tor 2</w:t>
      </w:r>
      <w:r>
        <w:t xml:space="preserve"> </w:t>
      </w:r>
      <w:r>
        <w:rPr>
          <w:b/>
          <w:bCs/>
        </w:rPr>
        <w:t xml:space="preserve">heraus</w:t>
      </w:r>
      <w:r>
        <w:t xml:space="preserve"> </w:t>
      </w:r>
      <w:r>
        <w:t xml:space="preserve">– weiter zum nächsten Glied. Dieser kleine Unterschied ist der Grund für</w:t>
      </w:r>
      <w:r>
        <w:t xml:space="preserve"> </w:t>
      </w:r>
      <w:r>
        <w:t xml:space="preserve">einige Minuszeichen bei den Umrechnungen; wer ihn übersieht, bekommt</w:t>
      </w:r>
      <w:r>
        <w:t xml:space="preserve"> </w:t>
      </w:r>
      <w:r>
        <w:t xml:space="preserve">falsche Vorzeichen.</w:t>
      </w:r>
    </w:p>
    <w:bookmarkEnd w:id="24"/>
    <w:bookmarkStart w:id="25" w:name="die-wichtigsten-darstellungsformen"/>
    <w:p>
      <w:pPr>
        <w:pStyle w:val="Heading2"/>
      </w:pPr>
      <w:r>
        <w:t xml:space="preserve">2.3 Die wichtigsten Darstellungsformen</w:t>
      </w:r>
    </w:p>
    <w:p>
      <w:pPr>
        <w:pStyle w:val="SourceCode"/>
      </w:pPr>
      <w:r>
        <w:rPr>
          <w:rStyle w:val="VerbatimChar"/>
        </w:rPr>
        <w:t xml:space="preserve"> Leitwertform (Y):        [I1]   [y11 y12] [U1]           beide Ströme aus</w:t>
      </w:r>
      <w:r>
        <w:br/>
      </w:r>
      <w:r>
        <w:rPr>
          <w:rStyle w:val="VerbatimChar"/>
        </w:rPr>
        <w:t xml:space="preserve">                          [I2] = [y21 y22]·[U2]           beiden Spannungen</w:t>
      </w:r>
      <w:r>
        <w:br/>
      </w:r>
      <w:r>
        <w:br/>
      </w:r>
      <w:r>
        <w:rPr>
          <w:rStyle w:val="VerbatimChar"/>
        </w:rPr>
        <w:t xml:space="preserve"> Hybridform (H):          [U1]   [h11 h12] [I1]           gemischt: I1 und U2</w:t>
      </w:r>
      <w:r>
        <w:br/>
      </w:r>
      <w:r>
        <w:rPr>
          <w:rStyle w:val="VerbatimChar"/>
        </w:rPr>
        <w:t xml:space="preserve">                          [I2] = [h21 h22]·[U2]           sind die Eingangsgrößen</w:t>
      </w:r>
      <w:r>
        <w:br/>
      </w:r>
      <w:r>
        <w:br/>
      </w:r>
      <w:r>
        <w:rPr>
          <w:rStyle w:val="VerbatimChar"/>
        </w:rPr>
        <w:t xml:space="preserve"> Kettenform (A):          [U1]   [A11 A12] [U2]           Eingangsgrößen aus</w:t>
      </w:r>
      <w:r>
        <w:br/>
      </w:r>
      <w:r>
        <w:rPr>
          <w:rStyle w:val="VerbatimChar"/>
        </w:rPr>
        <w:t xml:space="preserve">                          [I1] = [A21 A22]·[I2]           Ausgangsgrößen (I2 heraus!)</w:t>
      </w:r>
    </w:p>
    <w:p>
      <w:pPr>
        <w:pStyle w:val="FirstParagraph"/>
      </w:pPr>
      <w:r>
        <w:t xml:space="preserve">Alle Formen beschreiben denselben Vierpol und lassen sich ineinander</w:t>
      </w:r>
      <w:r>
        <w:t xml:space="preserve"> </w:t>
      </w:r>
      <w:r>
        <w:t xml:space="preserve">umrechnen (Standardtabellen; die hier benötigte Umrechnung H → A wird in</w:t>
      </w:r>
      <w:r>
        <w:t xml:space="preserve"> </w:t>
      </w:r>
      <w:r>
        <w:t xml:space="preserve">Kapitel 6 vollständig hergeleitet).</w:t>
      </w:r>
    </w:p>
    <w:bookmarkEnd w:id="25"/>
    <w:bookmarkStart w:id="26" w:name="welche-form-für-welche-zusammenschaltung"/>
    <w:p>
      <w:pPr>
        <w:pStyle w:val="Heading2"/>
      </w:pPr>
      <w:r>
        <w:t xml:space="preserve">2.4 Welche Form für welche Zusammenschaltung?</w:t>
      </w:r>
    </w:p>
    <w:p>
      <w:pPr>
        <w:pStyle w:val="FirstParagraph"/>
      </w:pPr>
      <w:r>
        <w:t xml:space="preserve">Der ganze Reiz der Parameterformen liegt darin, dass jede Art, zwei</w:t>
      </w:r>
      <w:r>
        <w:t xml:space="preserve"> </w:t>
      </w:r>
      <w:r>
        <w:t xml:space="preserve">Vierpole zu verbinden, in genau einer Form trivial wird: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Zusammenschaltung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Parallel-Parallel (beide Tore 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Y-Matrizen</w:t>
            </w:r>
            <w:r>
              <w:t xml:space="preserve"> </w:t>
            </w:r>
            <w:r>
              <w:rPr>
                <w:b/>
                <w:bCs/>
              </w:rPr>
              <w:t xml:space="preserve">addieren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Reihe-Reihe (beide Tore in Reihe)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Z-Matrizen</w:t>
            </w:r>
            <w:r>
              <w:t xml:space="preserve"> </w:t>
            </w:r>
            <w:r>
              <w:rPr>
                <w:b/>
                <w:bCs/>
              </w:rPr>
              <w:t xml:space="preserve">addieren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Kette (Ausgang an Eingang des nächsten)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A-Matrizen</w:t>
            </w:r>
            <w:r>
              <w:t xml:space="preserve"> </w:t>
            </w:r>
            <w:r>
              <w:rPr>
                <w:b/>
                <w:bCs/>
              </w:rPr>
              <w:t xml:space="preserve">multiplizieren</w:t>
            </w:r>
          </w:p>
        </w:tc>
      </w:tr>
    </w:tbl>
    <w:p>
      <w:pPr>
        <w:pStyle w:val="BodyText"/>
      </w:pPr>
      <w:r>
        <w:t xml:space="preserve">Unsere Verstärkerstufe ist eine Kette: Basiswiderstand → Transistor →</w:t>
      </w:r>
      <w:r>
        <w:t xml:space="preserve"> </w:t>
      </w:r>
      <w:r>
        <w:t xml:space="preserve">Kollektorwiderstand. Deshalb wird alles in A-Parameter gewandelt und</w:t>
      </w:r>
      <w:r>
        <w:t xml:space="preserve"> </w:t>
      </w:r>
      <w:r>
        <w:t xml:space="preserve">multipliziert. Der Transistor selbst wird traditionell in der Hybridform</w:t>
      </w:r>
      <w:r>
        <w:t xml:space="preserve"> </w:t>
      </w:r>
      <w:r>
        <w:t xml:space="preserve">angegeben (h-Parameter, so stehen sie in Datenblättern und so misst man</w:t>
      </w:r>
      <w:r>
        <w:t xml:space="preserve"> </w:t>
      </w:r>
      <w:r>
        <w:t xml:space="preserve">sie am Kennlinienfeld) – daher die Kombination:</w:t>
      </w:r>
      <w:r>
        <w:t xml:space="preserve"> </w:t>
      </w:r>
      <w:r>
        <w:rPr>
          <w:b/>
          <w:bCs/>
        </w:rPr>
        <w:t xml:space="preserve">h messen, nach A</w:t>
      </w:r>
      <w:r>
        <w:rPr>
          <w:b/>
          <w:bCs/>
        </w:rPr>
        <w:t xml:space="preserve"> </w:t>
      </w:r>
      <w:r>
        <w:rPr>
          <w:b/>
          <w:bCs/>
        </w:rPr>
        <w:t xml:space="preserve">umrechnen, Kette multiplizieren.</w:t>
      </w:r>
    </w:p>
    <w:bookmarkEnd w:id="26"/>
    <w:bookmarkEnd w:id="27"/>
    <w:bookmarkStart w:id="28" w:name="das-transistormodell-aus-der-messung"/>
    <w:p>
      <w:pPr>
        <w:pStyle w:val="Heading1"/>
      </w:pPr>
      <w:r>
        <w:t xml:space="preserve">3. Das Transistormodell aus der Messung</w:t>
      </w:r>
    </w:p>
    <w:p>
      <w:pPr>
        <w:pStyle w:val="FirstParagraph"/>
      </w:pPr>
      <w:r>
        <w:t xml:space="preserve">Grundlage ist der mit dem Kurventracer vermessene BC337-25 (Dateien</w:t>
      </w:r>
      <w:r>
        <w:t xml:space="preserve"> </w:t>
      </w:r>
      <w:r>
        <w:rPr>
          <w:rStyle w:val="VerbatimChar"/>
        </w:rPr>
        <w:t xml:space="preserve">Ic_Vce.txt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Ic_Ib.txt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Ic_Vbe.txt</w:t>
      </w:r>
      <w:r>
        <w:t xml:space="preserve">). An diese Messpunkte wurden die</w:t>
      </w:r>
      <w:r>
        <w:t xml:space="preserve"> </w:t>
      </w:r>
      <w:r>
        <w:t xml:space="preserve">Transistorgleichungen angepasst (Fit in</w:t>
      </w:r>
      <w:r>
        <w:t xml:space="preserve"> </w:t>
      </w:r>
      <w:r>
        <w:rPr>
          <w:rStyle w:val="VerbatimChar"/>
        </w:rPr>
        <w:t xml:space="preserve">bjt_dashboard.py</w:t>
      </w:r>
      <w:r>
        <w:t xml:space="preserve">); heraus kamen</w:t>
      </w:r>
      <w:r>
        <w:t xml:space="preserve"> </w:t>
      </w:r>
      <w:r>
        <w:t xml:space="preserve">sechs Modellzahlen: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Emissionskoeffizient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4,726·10⁻¹⁴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Sättigungssperrstrom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ideale Stromverstärkung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Early-Spannung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Hochstrom-Knickpunkt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Basisbahnwiderstand</w:t>
            </w:r>
          </w:p>
        </w:tc>
      </w:tr>
    </w:tbl>
    <w:p>
      <w:pPr>
        <w:pStyle w:val="BodyText"/>
      </w:pPr>
      <w:r>
        <w:t xml:space="preserve">Dazu die Temperaturspannung V_T = 25,852 mV (T = 300 K). Die gefitteten</w:t>
      </w:r>
      <w:r>
        <w:t xml:space="preserve"> </w:t>
      </w:r>
      <w:r>
        <w:t xml:space="preserve">Kennliniengleichungen lauten:</w:t>
      </w:r>
    </w:p>
    <w:p>
      <w:pPr>
        <w:pStyle w:val="SourceCode"/>
      </w:pPr>
      <w:r>
        <w:rPr>
          <w:rStyle w:val="VerbatimChar"/>
        </w:rPr>
        <w:t xml:space="preserve"> Ic(Vbe, Vce) = IS · exp( Vbe / (n·VT) ) · (1 + Vce/VA)               (Gl. 1)</w:t>
      </w:r>
      <w:r>
        <w:br/>
      </w:r>
      <w:r>
        <w:br/>
      </w:r>
      <w:r>
        <w:rPr>
          <w:rStyle w:val="VerbatimChar"/>
        </w:rPr>
        <w:t xml:space="preserve"> Ib(Vbe, Vce) = (IS/Beff) · exp( (Vbe − Ib·RBB) / (n·VT) )            (Gl. 2)</w:t>
      </w:r>
      <w:r>
        <w:br/>
      </w:r>
      <w:r>
        <w:rPr>
          <w:rStyle w:val="VerbatimChar"/>
        </w:rPr>
        <w:t xml:space="preserve">                mit Beff = BF / sqrt(1 + Ic/IKF)</w:t>
      </w:r>
    </w:p>
    <w:p>
      <w:pPr>
        <w:pStyle w:val="FirstParagraph"/>
      </w:pPr>
      <w:r>
        <w:t xml:space="preserve">Gl. 2 ist implizit (Ib steht auf beiden Seiten wegen des Spannungsabfalls</w:t>
      </w:r>
      <w:r>
        <w:t xml:space="preserve"> </w:t>
      </w:r>
      <w:r>
        <w:t xml:space="preserve">am Basisbahnwiderstand) und wird im Programm durch wenige</w:t>
      </w:r>
      <w:r>
        <w:t xml:space="preserve"> </w:t>
      </w:r>
      <w:r>
        <w:t xml:space="preserve">Fixpunkt-Iterationen gelöst. Diese beiden Gleichungen SIND die Kennlinien –</w:t>
      </w:r>
      <w:r>
        <w:t xml:space="preserve"> </w:t>
      </w:r>
      <w:r>
        <w:t xml:space="preserve">nur als Formel statt als Punktetabelle. Die Messdateien werden im Programm</w:t>
      </w:r>
      <w:r>
        <w:t xml:space="preserve"> </w:t>
      </w:r>
      <w:r>
        <w:t xml:space="preserve">nur noch geladen, um im Diagramm die Messpunkte zur Kontrolle neben die</w:t>
      </w:r>
      <w:r>
        <w:t xml:space="preserve"> </w:t>
      </w:r>
      <w:r>
        <w:t xml:space="preserve">Modellkurve zu legen.</w:t>
      </w:r>
    </w:p>
    <w:bookmarkEnd w:id="28"/>
    <w:bookmarkStart w:id="36" w:name="X87776d698d00265f356c62522650c6ab4596fe4"/>
    <w:p>
      <w:pPr>
        <w:pStyle w:val="Heading1"/>
      </w:pPr>
      <w:r>
        <w:t xml:space="preserve">4. Schritt 1: Arbeitspunkt mit Newton-Raphson</w:t>
      </w:r>
    </w:p>
    <w:bookmarkStart w:id="29" w:name="das-gleichungssystem"/>
    <w:p>
      <w:pPr>
        <w:pStyle w:val="Heading2"/>
      </w:pPr>
      <w:r>
        <w:t xml:space="preserve">4.1 Das Gleichungssystem</w:t>
      </w:r>
    </w:p>
    <w:p>
      <w:pPr>
        <w:pStyle w:val="FirstParagraph"/>
      </w:pPr>
      <w:r>
        <w:t xml:space="preserve">Gesucht ist das Wertepaar (V_BE, V_CE), bei dem die äußere Beschaltung und</w:t>
      </w:r>
      <w:r>
        <w:t xml:space="preserve"> </w:t>
      </w:r>
      <w:r>
        <w:t xml:space="preserve">der Transistor zusammenpassen. Zwei Maschengleichungen, jeweils gegen das</w:t>
      </w:r>
      <w:r>
        <w:t xml:space="preserve"> </w:t>
      </w:r>
      <w:r>
        <w:t xml:space="preserve">Modell gestellt (wie in</w:t>
      </w:r>
      <w:r>
        <w:t xml:space="preserve"> </w:t>
      </w:r>
      <w:r>
        <w:rPr>
          <w:rStyle w:val="VerbatimChar"/>
        </w:rPr>
        <w:t xml:space="preserve">Transistor_20.py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 eq1(VBE, VCE) = (VBB − VBE)/Rb − Ib(VBE, VCE) = 0         (Basismasche)</w:t>
      </w:r>
      <w:r>
        <w:br/>
      </w:r>
      <w:r>
        <w:rPr>
          <w:rStyle w:val="VerbatimChar"/>
        </w:rPr>
        <w:t xml:space="preserve"> eq2(VBE, VCE) = (Vcc − VCE)/Rc − Ic(VBE, VCE) = 0         (Kollektormasche)</w:t>
      </w:r>
    </w:p>
    <w:p>
      <w:pPr>
        <w:pStyle w:val="FirstParagraph"/>
      </w:pPr>
      <w:r>
        <w:t xml:space="preserve">Anschaulich: eq1 vergleicht den Basisstrom, den der Widerstand R_b</w:t>
      </w:r>
      <w:r>
        <w:t xml:space="preserve"> </w:t>
      </w:r>
      <w:r>
        <w:t xml:space="preserve">„liefern kann”, mit dem, den der Transistor bei dieser Spannung „haben</w:t>
      </w:r>
      <w:r>
        <w:t xml:space="preserve"> </w:t>
      </w:r>
      <w:r>
        <w:t xml:space="preserve">will” – im Arbeitspunkt sind beide gleich, der Fehler ist null. Ebenso eq2</w:t>
      </w:r>
      <w:r>
        <w:t xml:space="preserve"> </w:t>
      </w:r>
      <w:r>
        <w:t xml:space="preserve">für den Kollektorkreis.</w:t>
      </w:r>
    </w:p>
    <w:bookmarkEnd w:id="29"/>
    <w:bookmarkStart w:id="30" w:name="die-idee-des-newton-raphson-verfahrens"/>
    <w:p>
      <w:pPr>
        <w:pStyle w:val="Heading2"/>
      </w:pPr>
      <w:r>
        <w:t xml:space="preserve">4.2 Die Idee des Newton-Raphson-Verfahrens</w:t>
      </w:r>
    </w:p>
    <w:p>
      <w:pPr>
        <w:pStyle w:val="FirstParagraph"/>
      </w:pPr>
      <w:r>
        <w:t xml:space="preserve">In einer Dimension: Um die Nullstelle von f(x) zu finden, legt man im</w:t>
      </w:r>
      <w:r>
        <w:t xml:space="preserve"> </w:t>
      </w:r>
      <w:r>
        <w:t xml:space="preserve">aktuellen Schätzpunkt die Tangente an und geht dorthin, wo die Tangente</w:t>
      </w:r>
      <w:r>
        <w:t xml:space="preserve"> </w:t>
      </w:r>
      <w:r>
        <w:t xml:space="preserve">die Achse schneidet: x_neu = x − f(x)/f′(x). In zwei Dimensionen wird aus</w:t>
      </w:r>
      <w:r>
        <w:t xml:space="preserve"> </w:t>
      </w:r>
      <w:r>
        <w:t xml:space="preserve">der einen Ableitung die</w:t>
      </w:r>
      <w:r>
        <w:t xml:space="preserve"> </w:t>
      </w:r>
      <w:r>
        <w:rPr>
          <w:b/>
          <w:bCs/>
        </w:rPr>
        <w:t xml:space="preserve">Jacobi-Matrix</w:t>
      </w:r>
      <w:r>
        <w:t xml:space="preserve"> </w:t>
      </w:r>
      <w:r>
        <w:t xml:space="preserve">J (die vier partiellen</w:t>
      </w:r>
      <w:r>
        <w:t xml:space="preserve"> </w:t>
      </w:r>
      <w:r>
        <w:t xml:space="preserve">Ableitungen von eq1/eq2 nach V_BE und V_CE), und aus der Division wird das</w:t>
      </w:r>
      <w:r>
        <w:t xml:space="preserve"> </w:t>
      </w:r>
      <w:r>
        <w:t xml:space="preserve">Lösen eines linearen 2×2-Systems:</w:t>
      </w:r>
    </w:p>
    <w:p>
      <w:pPr>
        <w:pStyle w:val="SourceCode"/>
      </w:pPr>
      <w:r>
        <w:rPr>
          <w:rStyle w:val="VerbatimChar"/>
        </w:rPr>
        <w:t xml:space="preserve"> J · delta = −F          dann         (VBE, VCE) := (VBE, VCE) + delta</w:t>
      </w:r>
    </w:p>
    <w:p>
      <w:pPr>
        <w:pStyle w:val="FirstParagraph"/>
      </w:pPr>
      <w:r>
        <w:t xml:space="preserve">F ist der Fehlervektor (eq1, eq2). Das wiederholt man, bis F praktisch</w:t>
      </w:r>
      <w:r>
        <w:t xml:space="preserve"> </w:t>
      </w:r>
      <w:r>
        <w:t xml:space="preserve">null ist. In der Nähe der Lösung konvergiert Newton quadratisch: Die Zahl</w:t>
      </w:r>
      <w:r>
        <w:t xml:space="preserve"> </w:t>
      </w:r>
      <w:r>
        <w:t xml:space="preserve">der richtigen Stellen verdoppelt sich etwa pro Schritt (in der</w:t>
      </w:r>
      <w:r>
        <w:t xml:space="preserve"> </w:t>
      </w:r>
      <w:r>
        <w:t xml:space="preserve">Iterationstabelle unten gut zu sehen).</w:t>
      </w:r>
    </w:p>
    <w:bookmarkEnd w:id="30"/>
    <w:bookmarkStart w:id="31" w:name="exkurs-zentrale-differenzen"/>
    <w:p>
      <w:pPr>
        <w:pStyle w:val="Heading2"/>
      </w:pPr>
      <w:r>
        <w:t xml:space="preserve">4.3 Exkurs: zentrale Differenzen</w:t>
      </w:r>
    </w:p>
    <w:p>
      <w:pPr>
        <w:pStyle w:val="FirstParagraph"/>
      </w:pPr>
      <w:r>
        <w:t xml:space="preserve">Die Jacobi-Matrix wird numerisch gebildet, weil Gl. 2 implizit ist und</w:t>
      </w:r>
      <w:r>
        <w:t xml:space="preserve"> </w:t>
      </w:r>
      <w:r>
        <w:t xml:space="preserve">sich nicht bequem geschlossen ableiten lässt. Eine Ableitung wird dabei</w:t>
      </w:r>
      <w:r>
        <w:t xml:space="preserve"> </w:t>
      </w:r>
      <w:r>
        <w:t xml:space="preserve">durch eine</w:t>
      </w:r>
      <w:r>
        <w:t xml:space="preserve"> </w:t>
      </w:r>
      <w:r>
        <w:rPr>
          <w:b/>
          <w:bCs/>
        </w:rPr>
        <w:t xml:space="preserve">zentrale Differenz</w:t>
      </w:r>
      <w:r>
        <w:t xml:space="preserve"> </w:t>
      </w:r>
      <w:r>
        <w:t xml:space="preserve">angenähert – Funktion ein kleines Stück</w:t>
      </w:r>
      <w:r>
        <w:t xml:space="preserve"> </w:t>
      </w:r>
      <w:r>
        <w:t xml:space="preserve">links und rechts auswerten und die Sekantensteigung bilden:</w:t>
      </w:r>
    </w:p>
    <w:p>
      <w:pPr>
        <w:pStyle w:val="SourceCode"/>
      </w:pPr>
      <w:r>
        <w:rPr>
          <w:rStyle w:val="VerbatimChar"/>
        </w:rPr>
        <w:t xml:space="preserve"> f'(x) ≈ [ f(x+d) − f(x−d) ] / (2d)</w:t>
      </w:r>
    </w:p>
    <w:p>
      <w:pPr>
        <w:pStyle w:val="FirstParagraph"/>
      </w:pPr>
      <w:r>
        <w:t xml:space="preserve">Zentral (links UND rechts) statt einseitig, weil sich dabei die</w:t>
      </w:r>
      <w:r>
        <w:t xml:space="preserve"> </w:t>
      </w:r>
      <w:r>
        <w:t xml:space="preserve">Krümmungsfehler beider Seiten wegheben – der Restfehler schrumpft mit d²</w:t>
      </w:r>
      <w:r>
        <w:t xml:space="preserve"> </w:t>
      </w:r>
      <w:r>
        <w:t xml:space="preserve">statt mit d. Dieselbe Technik wird in Kapitel 5 für die h-Parameter</w:t>
      </w:r>
      <w:r>
        <w:t xml:space="preserve"> </w:t>
      </w:r>
      <w:r>
        <w:t xml:space="preserve">benutzt (dort mit d = 0,1 mV bzw. 10 mV).</w:t>
      </w:r>
    </w:p>
    <w:bookmarkEnd w:id="31"/>
    <w:bookmarkStart w:id="32" w:name="dämpfung"/>
    <w:p>
      <w:pPr>
        <w:pStyle w:val="Heading2"/>
      </w:pPr>
      <w:r>
        <w:t xml:space="preserve">4.4 Dämpfung</w:t>
      </w:r>
    </w:p>
    <w:p>
      <w:pPr>
        <w:pStyle w:val="FirstParagraph"/>
      </w:pPr>
      <w:r>
        <w:t xml:space="preserve">Wegen der Exponentialfunktion in Gl. 1 kann ein voller Newton-Schritt weit</w:t>
      </w:r>
      <w:r>
        <w:t xml:space="preserve"> </w:t>
      </w:r>
      <w:r>
        <w:t xml:space="preserve">übers Ziel hinausschießen (30 mV mehr V_BE bedeuten schon Faktor ~3 im</w:t>
      </w:r>
      <w:r>
        <w:t xml:space="preserve"> </w:t>
      </w:r>
      <w:r>
        <w:t xml:space="preserve">Strom!). Deshalb wird der Schritt begrenzt: |ΔV_BE| ≤ 50 mV,</w:t>
      </w:r>
      <w:r>
        <w:t xml:space="preserve"> </w:t>
      </w:r>
      <w:r>
        <w:t xml:space="preserve">|ΔV_CE| ≤ 2 V. Das kostet im schlimmsten Fall ein paar Iterationen,</w:t>
      </w:r>
      <w:r>
        <w:t xml:space="preserve"> </w:t>
      </w:r>
      <w:r>
        <w:t xml:space="preserve">verhindert aber Zahlenüberläufe und Pendeln.</w:t>
      </w:r>
    </w:p>
    <w:bookmarkEnd w:id="32"/>
    <w:bookmarkStart w:id="33" w:name="die-iterationen-des-beispiellaufs"/>
    <w:p>
      <w:pPr>
        <w:pStyle w:val="Heading2"/>
      </w:pPr>
      <w:r>
        <w:t xml:space="preserve">4.5 Die Iterationen des Beispiellaufs</w:t>
      </w:r>
    </w:p>
    <w:p>
      <w:pPr>
        <w:pStyle w:val="FirstParagraph"/>
      </w:pPr>
      <w:r>
        <w:t xml:space="preserve">Startwert (V_BE, V_CE) = (0,65 V, V_cc/2 = 7,5 V). Die Fehler eq1/eq2 sind</w:t>
      </w:r>
      <w:r>
        <w:t xml:space="preserve"> </w:t>
      </w:r>
      <w:r>
        <w:t xml:space="preserve">in Ampere angegeben: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ΔV_BE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ΔV_CE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+1,4·10⁻⁵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+3,8·10⁻³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+27,67 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−0,212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0,6777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7,2883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−1,0·10⁻⁵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−3,1·10⁻³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−7,34 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−0,055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0,6703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7,2330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−1,1·10⁻⁶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−4,0·10⁻⁴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−1,06 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−0,060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0,6693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7,1734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−2,0·10⁻⁸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−6,8·10⁻⁶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−0,02 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−0,001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0,6693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7,1726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−6,7·10⁻¹²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−2,3·10⁻⁹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0,6693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7,1726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10⁻¹⁸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10⁻¹⁵</w:t>
            </w:r>
          </w:p>
        </w:tc>
      </w:tr>
    </w:tbl>
    <w:p>
      <w:pPr>
        <w:pStyle w:val="BodyText"/>
      </w:pPr>
      <w:r>
        <w:t xml:space="preserve">Man sieht die quadratische Konvergenz: Ab Iteration 2 fallen die Fehler</w:t>
      </w:r>
      <w:r>
        <w:t xml:space="preserve"> </w:t>
      </w:r>
      <w:r>
        <w:t xml:space="preserve">pro Schritt um mehrere Zehnerpotenzen. Nach fünf Korrekturschritten ist</w:t>
      </w:r>
      <w:r>
        <w:t xml:space="preserve"> </w:t>
      </w:r>
      <w:r>
        <w:t xml:space="preserve">Maschinengenauigkeit erreicht (das Programm zählt die abschließende</w:t>
      </w:r>
      <w:r>
        <w:t xml:space="preserve"> </w:t>
      </w:r>
      <w:r>
        <w:t xml:space="preserve">Kontrolle mit und meldet „6 Iterationen”).</w:t>
      </w:r>
    </w:p>
    <w:p>
      <w:pPr>
        <w:pStyle w:val="BodyText"/>
      </w:pPr>
      <w:r>
        <w:rPr>
          <w:b/>
          <w:bCs/>
        </w:rPr>
        <w:t xml:space="preserve">Rückfallebene:</w:t>
      </w:r>
      <w:r>
        <w:t xml:space="preserve"> </w:t>
      </w:r>
      <w:r>
        <w:t xml:space="preserve">Konvergiert Newton nicht – das passiert genau dann,</w:t>
      </w:r>
      <w:r>
        <w:t xml:space="preserve"> </w:t>
      </w:r>
      <w:r>
        <w:t xml:space="preserve">wenn kein Arbeitspunkt im aktiven Bereich existiert, z. B. wenn die</w:t>
      </w:r>
      <w:r>
        <w:t xml:space="preserve"> </w:t>
      </w:r>
      <w:r>
        <w:t xml:space="preserve">Schaltung in die Sättigung geriete –, rechnet das Programm mit einer</w:t>
      </w:r>
      <w:r>
        <w:t xml:space="preserve"> </w:t>
      </w:r>
      <w:r>
        <w:t xml:space="preserve">verschachtelten Bisektion weiter (Intervall immer halbieren; langsam, aber</w:t>
      </w:r>
      <w:r>
        <w:t xml:space="preserve"> </w:t>
      </w:r>
      <w:r>
        <w:t xml:space="preserve">unfehlbar) und warnt, falls V_CE &lt; 0,3 V herauskommt.</w:t>
      </w:r>
    </w:p>
    <w:bookmarkEnd w:id="33"/>
    <w:bookmarkStart w:id="34" w:name="automatische-bestimmung-von-r_b"/>
    <w:p>
      <w:pPr>
        <w:pStyle w:val="Heading2"/>
      </w:pPr>
      <w:r>
        <w:t xml:space="preserve">4.6 Automatische Bestimmung von R_b</w:t>
      </w:r>
    </w:p>
    <w:p>
      <w:pPr>
        <w:pStyle w:val="FirstParagraph"/>
      </w:pPr>
      <w:r>
        <w:t xml:space="preserve">Bei der Einstellung</w:t>
      </w:r>
      <w:r>
        <w:t xml:space="preserve"> </w:t>
      </w:r>
      <w:r>
        <w:rPr>
          <w:rStyle w:val="VerbatimChar"/>
        </w:rPr>
        <w:t xml:space="preserve">R_B = None</w:t>
      </w:r>
      <w:r>
        <w:t xml:space="preserve"> </w:t>
      </w:r>
      <w:r>
        <w:t xml:space="preserve">legt das Programm den Arbeitspunkt auf</w:t>
      </w:r>
      <w:r>
        <w:t xml:space="preserve"> </w:t>
      </w:r>
      <w:r>
        <w:t xml:space="preserve">V_CE = V_cc/2 (maximale symmetrische Aussteuerbarkeit) und rechnet die</w:t>
      </w:r>
      <w:r>
        <w:t xml:space="preserve"> </w:t>
      </w:r>
      <w:r>
        <w:t xml:space="preserve">Kette einfach rückwärts – hier ist kein Gleichungssystem nötig, weil</w:t>
      </w:r>
      <w:r>
        <w:t xml:space="preserve"> </w:t>
      </w:r>
      <w:r>
        <w:t xml:space="preserve">V_CE ja vorgegeben wird:</w:t>
      </w:r>
    </w:p>
    <w:p>
      <w:pPr>
        <w:pStyle w:val="SourceCode"/>
      </w:pPr>
      <w:r>
        <w:rPr>
          <w:rStyle w:val="VerbatimChar"/>
        </w:rPr>
        <w:t xml:space="preserve"> VCE = 7,5 V   →   Ic = (15 − 7,5)/1 kΩ = 7,5 mA          (Kollektormasche)</w:t>
      </w:r>
      <w:r>
        <w:br/>
      </w:r>
      <w:r>
        <w:rPr>
          <w:rStyle w:val="VerbatimChar"/>
        </w:rPr>
        <w:t xml:space="preserve">               →   VBE aus Gl. 1 auflösen: VBE = 668,1 mV</w:t>
      </w:r>
      <w:r>
        <w:br/>
      </w:r>
      <w:r>
        <w:rPr>
          <w:rStyle w:val="VerbatimChar"/>
        </w:rPr>
        <w:t xml:space="preserve">               →   Ib aus Gl. 2:           Ib = 26,93 µA</w:t>
      </w:r>
      <w:r>
        <w:br/>
      </w:r>
      <w:r>
        <w:rPr>
          <w:rStyle w:val="VerbatimChar"/>
        </w:rPr>
        <w:t xml:space="preserve">               →   Rb = (VBB − VBE)/Ib = (15 − 0,6681)/26,93 µA = 532,1 kΩ</w:t>
      </w:r>
      <w:r>
        <w:br/>
      </w:r>
      <w:r>
        <w:rPr>
          <w:rStyle w:val="VerbatimChar"/>
        </w:rPr>
        <w:t xml:space="preserve">               →   nächster E24-Normwert: 510 kΩ</w:t>
      </w:r>
    </w:p>
    <w:p>
      <w:pPr>
        <w:pStyle w:val="FirstParagraph"/>
      </w:pPr>
      <w:r>
        <w:t xml:space="preserve">Mit dem realen Normwert 510 kΩ (statt 532 kΩ) wird der Arbeitspunkt dann</w:t>
      </w:r>
      <w:r>
        <w:t xml:space="preserve"> </w:t>
      </w:r>
      <w:r>
        <w:t xml:space="preserve">noch einmal exakt gelöst (das ist die Iterationstabelle oben). Ergebnis: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669,3 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28,10 µA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7,17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7,83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h_FE (Gleichstrom)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</w:tr>
    </w:tbl>
    <w:bookmarkEnd w:id="34"/>
    <w:bookmarkStart w:id="35" w:name="kontrolle-von-hand"/>
    <w:p>
      <w:pPr>
        <w:pStyle w:val="Heading2"/>
      </w:pPr>
      <w:r>
        <w:t xml:space="preserve">4.7 Kontrolle von Hand</w:t>
      </w:r>
    </w:p>
    <w:p>
      <w:pPr>
        <w:pStyle w:val="FirstParagraph"/>
      </w:pPr>
      <w:r>
        <w:t xml:space="preserve">Beide Maschengleichungen lassen sich direkt nachrechnen:</w:t>
      </w:r>
    </w:p>
    <w:p>
      <w:pPr>
        <w:pStyle w:val="SourceCode"/>
      </w:pPr>
      <w:r>
        <w:rPr>
          <w:rStyle w:val="VerbatimChar"/>
        </w:rPr>
        <w:t xml:space="preserve"> Basismasche:         Ib = (15 V − 0,6693 V) / 510 kΩ = 28,1 µA      ✓</w:t>
      </w:r>
      <w:r>
        <w:br/>
      </w:r>
      <w:r>
        <w:rPr>
          <w:rStyle w:val="VerbatimChar"/>
        </w:rPr>
        <w:t xml:space="preserve"> Kollektormasche:     Ic = (15 V − 7,17 V) / 1 kΩ     = 7,83 mA      ✓</w:t>
      </w:r>
    </w:p>
    <w:bookmarkEnd w:id="35"/>
    <w:bookmarkEnd w:id="36"/>
    <w:bookmarkStart w:id="41" w:name="X1c68ee28b251ab155884f06eb76eae4c160a33b"/>
    <w:p>
      <w:pPr>
        <w:pStyle w:val="Heading1"/>
      </w:pPr>
      <w:r>
        <w:t xml:space="preserve">5. Schritt 2: h-Parameter durch Ableiten der Kennlinien</w:t>
      </w:r>
    </w:p>
    <w:bookmarkStart w:id="37" w:name="definition"/>
    <w:p>
      <w:pPr>
        <w:pStyle w:val="Heading2"/>
      </w:pPr>
      <w:r>
        <w:t xml:space="preserve">5.1 Definition</w:t>
      </w:r>
    </w:p>
    <w:p>
      <w:pPr>
        <w:pStyle w:val="FirstParagraph"/>
      </w:pPr>
      <w:r>
        <w:t xml:space="preserve">Der Transistor wird als Vierpol in Hybriddarstellung beschrieben</w:t>
      </w:r>
      <w:r>
        <w:t xml:space="preserve"> </w:t>
      </w:r>
      <w:r>
        <w:t xml:space="preserve">(Tor 1 = Basis-Emitter, Tor 2 = Kollektor-Emitter; Kleinsignalgrößen):</w:t>
      </w:r>
    </w:p>
    <w:p>
      <w:pPr>
        <w:pStyle w:val="SourceCode"/>
      </w:pPr>
      <w:r>
        <w:rPr>
          <w:rStyle w:val="VerbatimChar"/>
        </w:rPr>
        <w:t xml:space="preserve"> [vbe]   [h11e     h12e]   [ib ]</w:t>
      </w:r>
      <w:r>
        <w:br/>
      </w:r>
      <w:r>
        <w:rPr>
          <w:rStyle w:val="VerbatimChar"/>
        </w:rPr>
        <w:t xml:space="preserve"> [ic ] = [h21e     h22e] · [vce]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dVbe/dIb bei Vce = konst.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Eingangswiderstand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dVbe/dVce bei Ib = konst.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Spannungsrückwirkung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dIc/dIb bei Vce = konst.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Stromverstärkung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dIc/dVce bei Ib = konst.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Ausgangsleitwert</w:t>
            </w:r>
          </w:p>
        </w:tc>
      </w:tr>
    </w:tbl>
    <w:bookmarkEnd w:id="37"/>
    <w:bookmarkStart w:id="38" w:name="die-vier-grundsteigungen"/>
    <w:p>
      <w:pPr>
        <w:pStyle w:val="Heading2"/>
      </w:pPr>
      <w:r>
        <w:t xml:space="preserve">5.2 Die vier Grundsteigungen</w:t>
      </w:r>
    </w:p>
    <w:p>
      <w:pPr>
        <w:pStyle w:val="FirstParagraph"/>
      </w:pPr>
      <w:r>
        <w:t xml:space="preserve">Die Modellgleichungen Gl. 1/Gl. 2 haben (Vbe, Vce) als unabhängige</w:t>
      </w:r>
      <w:r>
        <w:t xml:space="preserve"> </w:t>
      </w:r>
      <w:r>
        <w:t xml:space="preserve">Variablen. Zuerst werden deshalb die vier Grundsteigungen im Arbeitspunkt</w:t>
      </w:r>
      <w:r>
        <w:t xml:space="preserve"> </w:t>
      </w:r>
      <w:r>
        <w:t xml:space="preserve">gebildet – numerisch als zentrale Differenzen (Kapitel 4.3) mit den</w:t>
      </w:r>
      <w:r>
        <w:t xml:space="preserve"> </w:t>
      </w:r>
      <w:r>
        <w:t xml:space="preserve">Schrittweiten ΔVbe = 0,1 mV und ΔVce = 10 mV, z. B.:</w:t>
      </w:r>
    </w:p>
    <w:p>
      <w:pPr>
        <w:pStyle w:val="SourceCode"/>
      </w:pPr>
      <w:r>
        <w:rPr>
          <w:rStyle w:val="VerbatimChar"/>
        </w:rPr>
        <w:t xml:space="preserve"> dIc/dVbe = [ Ic(VBE+0,1 mV, VCE) − Ic(VBE−0,1 mV, VCE) ] / 0,2 mV</w:t>
      </w:r>
    </w:p>
    <w:p>
      <w:pPr>
        <w:pStyle w:val="FirstParagraph"/>
      </w:pPr>
      <w:r>
        <w:t xml:space="preserve">Werte des Beispiellaufs:</w:t>
      </w:r>
    </w:p>
    <w:p>
      <w:pPr>
        <w:pStyle w:val="SourceCode"/>
      </w:pPr>
      <w:r>
        <w:rPr>
          <w:rStyle w:val="VerbatimChar"/>
        </w:rPr>
        <w:t xml:space="preserve"> S1 = dIc/dVbe = 301,6 mS          S2 = dIc/dVce = 51,10 µS</w:t>
      </w:r>
      <w:r>
        <w:br/>
      </w:r>
      <w:r>
        <w:rPr>
          <w:rStyle w:val="VerbatimChar"/>
        </w:rPr>
        <w:t xml:space="preserve"> S3 = dIb/dVbe = 1,0210 mS         S4 = dIb/dVce = 0,769 nS</w:t>
      </w:r>
    </w:p>
    <w:p>
      <w:pPr>
        <w:pStyle w:val="FirstParagraph"/>
      </w:pPr>
      <w:r>
        <w:t xml:space="preserve">(Kontrolle: S1 ≈ Ic/(n·VT) = 7,83 mA / 25,96 mV = 301,6 mS ✓ und</w:t>
      </w:r>
      <w:r>
        <w:t xml:space="preserve"> </w:t>
      </w:r>
      <w:r>
        <w:t xml:space="preserve">S2 ≈ Ic/(VA + VCE) = 7,83 mA / 153,2 V = 51,1 µS ✓.)</w:t>
      </w:r>
    </w:p>
    <w:bookmarkEnd w:id="38"/>
    <w:bookmarkStart w:id="39" w:name="Xb13c08302cbf44dd95b145756126e10cdb931a8"/>
    <w:p>
      <w:pPr>
        <w:pStyle w:val="Heading2"/>
      </w:pPr>
      <w:r>
        <w:t xml:space="preserve">5.3 Vom Spannungspaar zum h-Parameter: der Variablenwechsel</w:t>
      </w:r>
    </w:p>
    <w:p>
      <w:pPr>
        <w:pStyle w:val="FirstParagraph"/>
      </w:pPr>
      <w:r>
        <w:t xml:space="preserve">Nun der Übergang auf die h-Parameter. Das Problem: Die Modellgleichungen</w:t>
      </w:r>
      <w:r>
        <w:t xml:space="preserve"> </w:t>
      </w:r>
      <w:r>
        <w:t xml:space="preserve">liefern beide Ströme als Funktion der beiden</w:t>
      </w:r>
      <w:r>
        <w:t xml:space="preserve"> </w:t>
      </w:r>
      <w:r>
        <w:rPr>
          <w:b/>
          <w:bCs/>
        </w:rPr>
        <w:t xml:space="preserve">Spannungen</w:t>
      </w:r>
      <w:r>
        <w:t xml:space="preserve"> </w:t>
      </w:r>
      <w:r>
        <w:t xml:space="preserve">(Vbe, Vce). Die</w:t>
      </w:r>
      <w:r>
        <w:t xml:space="preserve"> </w:t>
      </w:r>
      <w:r>
        <w:t xml:space="preserve">h-Parameter sind aber andersherum definiert – dort sind</w:t>
      </w:r>
      <w:r>
        <w:t xml:space="preserve"> </w:t>
      </w:r>
      <w:r>
        <w:rPr>
          <w:b/>
          <w:bCs/>
        </w:rPr>
        <w:t xml:space="preserve">ib und vce</w:t>
      </w:r>
      <w:r>
        <w:t xml:space="preserve"> </w:t>
      </w:r>
      <w:r>
        <w:t xml:space="preserve">die</w:t>
      </w:r>
      <w:r>
        <w:t xml:space="preserve"> </w:t>
      </w:r>
      <w:r>
        <w:t xml:space="preserve">Eingangsgrößen und vbe, ic die Ergebnisse (erste Hybridgleichung:</w:t>
      </w:r>
      <w:r>
        <w:t xml:space="preserve"> </w:t>
      </w:r>
      <w:r>
        <w:t xml:space="preserve">vbe = h11·ib + h12·vce). Wir müssen also die Rollen tauschen; das ist mit</w:t>
      </w:r>
      <w:r>
        <w:t xml:space="preserve"> </w:t>
      </w:r>
      <w:r>
        <w:t xml:space="preserve">„Variablenwechsel” gemeint. Das geht in drei kleinen Schritten.</w:t>
      </w:r>
    </w:p>
    <w:p>
      <w:pPr>
        <w:pStyle w:val="BodyText"/>
      </w:pPr>
      <w:r>
        <w:rPr>
          <w:b/>
          <w:bCs/>
        </w:rPr>
        <w:t xml:space="preserve">Schritt A – Linearisieren.</w:t>
      </w:r>
      <w:r>
        <w:t xml:space="preserve"> </w:t>
      </w:r>
      <w:r>
        <w:t xml:space="preserve">Für kleine Abweichungen vom Arbeitspunkt ist</w:t>
      </w:r>
      <w:r>
        <w:t xml:space="preserve"> </w:t>
      </w:r>
      <w:r>
        <w:t xml:space="preserve">jede Stromänderung „Steigung mal Spannungsänderung”, und die Beiträge</w:t>
      </w:r>
      <w:r>
        <w:t xml:space="preserve"> </w:t>
      </w:r>
      <w:r>
        <w:t xml:space="preserve">beider Spannungen addieren sich (nichts anderes besagt das totale</w:t>
      </w:r>
      <w:r>
        <w:t xml:space="preserve"> </w:t>
      </w:r>
      <w:r>
        <w:t xml:space="preserve">Differential):</w:t>
      </w:r>
    </w:p>
    <w:p>
      <w:pPr>
        <w:pStyle w:val="SourceCode"/>
      </w:pPr>
      <w:r>
        <w:rPr>
          <w:rStyle w:val="VerbatimChar"/>
        </w:rPr>
        <w:t xml:space="preserve"> dIc = S1·dVbe + S2·dVce</w:t>
      </w:r>
      <w:r>
        <w:br/>
      </w:r>
      <w:r>
        <w:rPr>
          <w:rStyle w:val="VerbatimChar"/>
        </w:rPr>
        <w:t xml:space="preserve"> dIb = S3·dVbe + S4·dVce</w:t>
      </w:r>
    </w:p>
    <w:p>
      <w:pPr>
        <w:pStyle w:val="FirstParagraph"/>
      </w:pPr>
      <w:r>
        <w:rPr>
          <w:b/>
          <w:bCs/>
        </w:rPr>
        <w:t xml:space="preserve">Schritt B – die zweite Zeile nach dVbe auflösen:</w:t>
      </w:r>
    </w:p>
    <w:p>
      <w:pPr>
        <w:pStyle w:val="SourceCode"/>
      </w:pPr>
      <w:r>
        <w:rPr>
          <w:rStyle w:val="VerbatimChar"/>
        </w:rPr>
        <w:t xml:space="preserve"> dVbe = (dIb − S4·dVce) / S3</w:t>
      </w:r>
    </w:p>
    <w:p>
      <w:pPr>
        <w:pStyle w:val="FirstParagraph"/>
      </w:pPr>
      <w:r>
        <w:t xml:space="preserve">Damit ist vbe durch ib und vce ausgedrückt – der Variablenwechsel ist</w:t>
      </w:r>
      <w:r>
        <w:t xml:space="preserve"> </w:t>
      </w:r>
      <w:r>
        <w:t xml:space="preserve">geschafft. Aus dieser Zeile lassen sich zwei h-Parameter direkt ablesen:</w:t>
      </w:r>
    </w:p>
    <w:p>
      <w:pPr>
        <w:pStyle w:val="Compact"/>
        <w:numPr>
          <w:ilvl w:val="0"/>
          <w:numId w:val="1002"/>
        </w:numPr>
      </w:pPr>
      <w:r>
        <w:t xml:space="preserve">h11e = dVbe/dIb bei festem vce (dVce = 0): dVbe = dIb/S3 →</w:t>
      </w:r>
      <w:r>
        <w:t xml:space="preserve"> </w:t>
      </w:r>
      <w:r>
        <w:rPr>
          <w:b/>
          <w:bCs/>
        </w:rPr>
        <w:t xml:space="preserve">h11e = 1/S3</w:t>
      </w:r>
    </w:p>
    <w:p>
      <w:pPr>
        <w:pStyle w:val="Compact"/>
        <w:numPr>
          <w:ilvl w:val="0"/>
          <w:numId w:val="1002"/>
        </w:numPr>
      </w:pPr>
      <w:r>
        <w:t xml:space="preserve">h12e = dVbe/dVce bei festem ib (dIb = 0): dVbe = −(S4/S3)·dVce →</w:t>
      </w:r>
      <w:r>
        <w:t xml:space="preserve"> </w:t>
      </w:r>
      <w:r>
        <w:rPr>
          <w:b/>
          <w:bCs/>
        </w:rPr>
        <w:t xml:space="preserve">h12e = −S4/S3</w:t>
      </w:r>
    </w:p>
    <w:p>
      <w:pPr>
        <w:pStyle w:val="FirstParagraph"/>
      </w:pPr>
      <w:r>
        <w:rPr>
          <w:b/>
          <w:bCs/>
        </w:rPr>
        <w:t xml:space="preserve">Schritt C – dVbe in die erste Zeile einsetzen:</w:t>
      </w:r>
    </w:p>
    <w:p>
      <w:pPr>
        <w:pStyle w:val="SourceCode"/>
      </w:pPr>
      <w:r>
        <w:rPr>
          <w:rStyle w:val="VerbatimChar"/>
        </w:rPr>
        <w:t xml:space="preserve"> dIc = S1·(dIb − S4·dVce)/S3 + S2·dVce</w:t>
      </w:r>
      <w:r>
        <w:br/>
      </w:r>
      <w:r>
        <w:rPr>
          <w:rStyle w:val="VerbatimChar"/>
        </w:rPr>
        <w:t xml:space="preserve">     = (S1/S3)·dIb + (S2 − S1·S4/S3)·dVce</w:t>
      </w:r>
    </w:p>
    <w:p>
      <w:pPr>
        <w:pStyle w:val="FirstParagraph"/>
      </w:pPr>
      <w:r>
        <w:t xml:space="preserve">Ablesen wie oben:</w:t>
      </w:r>
      <w:r>
        <w:t xml:space="preserve"> </w:t>
      </w:r>
      <w:r>
        <w:rPr>
          <w:b/>
          <w:bCs/>
        </w:rPr>
        <w:t xml:space="preserve">h21e = S1/S3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h22e = S2 − S1·S4/S3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Der Abzugsterm in h22e, mit Zahlen durchgespielt.</w:t>
      </w:r>
      <w:r>
        <w:t xml:space="preserve"> </w:t>
      </w:r>
      <w:r>
        <w:t xml:space="preserve">h22e fragt: Um wie</w:t>
      </w:r>
      <w:r>
        <w:t xml:space="preserve"> </w:t>
      </w:r>
      <w:r>
        <w:t xml:space="preserve">viel steigt Ic, wenn Vce um 1 V erhöht wird und Ib dabei festgehalten wird?</w:t>
      </w:r>
    </w:p>
    <w:p>
      <w:pPr>
        <w:pStyle w:val="Compact"/>
        <w:numPr>
          <w:ilvl w:val="0"/>
          <w:numId w:val="1003"/>
        </w:numPr>
      </w:pPr>
      <w:r>
        <w:t xml:space="preserve">Erhöht man Vce um 1 V, würde Ib von allein um S4·1 V = 0,769 nA steigen.</w:t>
      </w:r>
    </w:p>
    <w:p>
      <w:pPr>
        <w:pStyle w:val="Compact"/>
        <w:numPr>
          <w:ilvl w:val="0"/>
          <w:numId w:val="1003"/>
        </w:numPr>
      </w:pPr>
      <w:r>
        <w:t xml:space="preserve">Ib soll konstant bleiben – also muss Vbe geringfügig sinken, um</w:t>
      </w:r>
      <w:r>
        <w:t xml:space="preserve"> </w:t>
      </w:r>
      <w:r>
        <w:t xml:space="preserve">0,769 nA / 1,021 mS = 0,753 µV. (Das ist genau h12e = −0,753 µV/V.)</w:t>
      </w:r>
    </w:p>
    <w:p>
      <w:pPr>
        <w:pStyle w:val="Compact"/>
        <w:numPr>
          <w:ilvl w:val="0"/>
          <w:numId w:val="1003"/>
        </w:numPr>
      </w:pPr>
      <w:r>
        <w:t xml:space="preserve">Dieses Absenken von Vbe kostet Kollektorstrom:</w:t>
      </w:r>
      <w:r>
        <w:t xml:space="preserve"> </w:t>
      </w:r>
      <w:r>
        <w:t xml:space="preserve">S1 · 0,753 µV = 301,6 mS · 0,753 µV = 0,23 µA.</w:t>
      </w:r>
    </w:p>
    <w:p>
      <w:pPr>
        <w:pStyle w:val="Compact"/>
        <w:numPr>
          <w:ilvl w:val="0"/>
          <w:numId w:val="1003"/>
        </w:numPr>
      </w:pPr>
      <w:r>
        <w:t xml:space="preserve">Netto: dIc = 51,10 µA (direkter Early-Effekt) − 0,23 µA (Vbe-Korrektur)</w:t>
      </w:r>
      <w:r>
        <w:t xml:space="preserve"> </w:t>
      </w:r>
      <w:r>
        <w:t xml:space="preserve">= 50,87 µA je Volt → h22e = 50,87 µS.</w:t>
      </w:r>
    </w:p>
    <w:p>
      <w:pPr>
        <w:pStyle w:val="FirstParagraph"/>
      </w:pPr>
      <w:r>
        <w:t xml:space="preserve">Der Abzugsterm ist also die Buchhaltung dafür, dass „Ib festhalten” ein</w:t>
      </w:r>
      <w:r>
        <w:t xml:space="preserve"> </w:t>
      </w:r>
      <w:r>
        <w:t xml:space="preserve">kleines Nachregeln von Vbe erzwingt, das auf Ic zurückwirkt.</w:t>
      </w:r>
    </w:p>
    <w:bookmarkEnd w:id="39"/>
    <w:bookmarkStart w:id="40" w:name="ergebnis"/>
    <w:p>
      <w:pPr>
        <w:pStyle w:val="Heading2"/>
      </w:pPr>
      <w:r>
        <w:t xml:space="preserve">5.4 Ergebnis</w:t>
      </w:r>
    </w:p>
    <w:p>
      <w:pPr>
        <w:pStyle w:val="SourceCode"/>
      </w:pPr>
      <w:r>
        <w:rPr>
          <w:rStyle w:val="VerbatimChar"/>
        </w:rPr>
        <w:t xml:space="preserve"> h11e = 1/1,0210 mS                        = 979,5 Ω</w:t>
      </w:r>
      <w:r>
        <w:br/>
      </w:r>
      <w:r>
        <w:rPr>
          <w:rStyle w:val="VerbatimChar"/>
        </w:rPr>
        <w:t xml:space="preserve"> h21e = 301,6 mS / 1,0210 mS               = 295,4</w:t>
      </w:r>
      <w:r>
        <w:br/>
      </w:r>
      <w:r>
        <w:rPr>
          <w:rStyle w:val="VerbatimChar"/>
        </w:rPr>
        <w:t xml:space="preserve"> h12e = −0,769 nS / 1,0210 mS              = −7,53·10⁻⁷</w:t>
      </w:r>
      <w:r>
        <w:br/>
      </w:r>
      <w:r>
        <w:rPr>
          <w:rStyle w:val="VerbatimChar"/>
        </w:rPr>
        <w:t xml:space="preserve"> h22e = 51,10 µS − 301,6 mS·0,769 nS/1,0210 mS</w:t>
      </w:r>
      <w:r>
        <w:br/>
      </w:r>
      <w:r>
        <w:rPr>
          <w:rStyle w:val="VerbatimChar"/>
        </w:rPr>
        <w:t xml:space="preserve">      = 51,10 µS − 0,23 µS                 = 50,87 µS</w:t>
      </w:r>
    </w:p>
    <w:p>
      <w:pPr>
        <w:pStyle w:val="FirstParagraph"/>
      </w:pPr>
      <w:r>
        <w:t xml:space="preserve">Zusätzlich wird die Determinante der Hybridmatrix gebraucht:</w:t>
      </w:r>
    </w:p>
    <w:p>
      <w:pPr>
        <w:pStyle w:val="SourceCode"/>
      </w:pPr>
      <w:r>
        <w:rPr>
          <w:rStyle w:val="VerbatimChar"/>
        </w:rPr>
        <w:t xml:space="preserve"> Dh = h11e·h22e − h12e·h21e</w:t>
      </w:r>
      <w:r>
        <w:br/>
      </w:r>
      <w:r>
        <w:rPr>
          <w:rStyle w:val="VerbatimChar"/>
        </w:rPr>
        <w:t xml:space="preserve">    = 979,5 · 50,87·10⁻⁶ − (−7,53·10⁻⁷)·295,4</w:t>
      </w:r>
      <w:r>
        <w:br/>
      </w:r>
      <w:r>
        <w:rPr>
          <w:rStyle w:val="VerbatimChar"/>
        </w:rPr>
        <w:t xml:space="preserve">    = 0,04983 + 0,00022 = 0,05005 ≈ 0,0501</w:t>
      </w:r>
    </w:p>
    <w:p>
      <w:pPr>
        <w:pStyle w:val="FirstParagraph"/>
      </w:pPr>
      <w:r>
        <w:t xml:space="preserve">Plausibilität: h11e ≈ n·VT/IB + RBB = 25,96 mV/28,1 µA + 60 Ω ≈ 984 Ω –</w:t>
      </w:r>
      <w:r>
        <w:t xml:space="preserve"> </w:t>
      </w:r>
      <w:r>
        <w:t xml:space="preserve">passt zur exakten Rechnung (979,5 Ω).</w:t>
      </w:r>
    </w:p>
    <w:bookmarkEnd w:id="40"/>
    <w:bookmarkEnd w:id="41"/>
    <w:bookmarkStart w:id="45" w:name="Xcd3a9430210b345869eec051c3d70bf791c68dc"/>
    <w:p>
      <w:pPr>
        <w:pStyle w:val="Heading1"/>
      </w:pPr>
      <w:r>
        <w:t xml:space="preserve">6. Schritt 3: Umrechnung in Kettenmatrizen (A-Parameter)</w:t>
      </w:r>
    </w:p>
    <w:bookmarkStart w:id="42" w:name="definition-der-kettenmatrix"/>
    <w:p>
      <w:pPr>
        <w:pStyle w:val="Heading2"/>
      </w:pPr>
      <w:r>
        <w:t xml:space="preserve">6.1 Definition der Kettenmatrix</w:t>
      </w:r>
    </w:p>
    <w:p>
      <w:pPr>
        <w:pStyle w:val="SourceCode"/>
      </w:pPr>
      <w:r>
        <w:rPr>
          <w:rStyle w:val="VerbatimChar"/>
        </w:rPr>
        <w:t xml:space="preserve"> [U1]   [A11   A12]   [U2]</w:t>
      </w:r>
      <w:r>
        <w:br/>
      </w:r>
      <w:r>
        <w:rPr>
          <w:rStyle w:val="VerbatimChar"/>
        </w:rPr>
        <w:t xml:space="preserve"> [I1] = [A21   A22] · [I2]        I2 in Kettenpfeilrichtung (aus Tor 2 heraus)</w:t>
      </w:r>
    </w:p>
    <w:p>
      <w:pPr>
        <w:pStyle w:val="FirstParagraph"/>
      </w:pPr>
      <w:r>
        <w:t xml:space="preserve">Die Einheiten der vier Elemente sind verschieden: A11 und A22 sind</w:t>
      </w:r>
      <w:r>
        <w:t xml:space="preserve"> </w:t>
      </w:r>
      <w:r>
        <w:t xml:space="preserve">dimensionslos, A12 ist ein Widerstand (V/A), A21 ein Leitwert (A/V).</w:t>
      </w:r>
    </w:p>
    <w:bookmarkEnd w:id="42"/>
    <w:bookmarkStart w:id="43" w:name="Xae088020d8e3280ea11d92df3a86bc2fa7398ef"/>
    <w:p>
      <w:pPr>
        <w:pStyle w:val="Heading2"/>
      </w:pPr>
      <w:r>
        <w:t xml:space="preserve">6.2 Vollständige Herleitung der Umrechnung h → A</w:t>
      </w:r>
    </w:p>
    <w:p>
      <w:pPr>
        <w:pStyle w:val="FirstParagraph"/>
      </w:pPr>
      <w:r>
        <w:t xml:space="preserve">Ausgangspunkt sind die beiden Hybridgleichungen des Transistors. Die</w:t>
      </w:r>
      <w:r>
        <w:t xml:space="preserve"> </w:t>
      </w:r>
      <w:r>
        <w:t xml:space="preserve">Zuordnung der Klemmengrößen: u1 = vbe, i1 = ib, u2 = vce. Beim Strom am</w:t>
      </w:r>
      <w:r>
        <w:t xml:space="preserve"> </w:t>
      </w:r>
      <w:r>
        <w:t xml:space="preserve">Tor 2 ist Vorsicht geboten: In der Hybridform fließt ic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den</w:t>
      </w:r>
      <w:r>
        <w:t xml:space="preserve"> </w:t>
      </w:r>
      <w:r>
        <w:t xml:space="preserve">Kollektor hinein, in der Kettenform fließt I2</w:t>
      </w:r>
      <w:r>
        <w:t xml:space="preserve"> </w:t>
      </w:r>
      <w:r>
        <w:rPr>
          <w:b/>
          <w:bCs/>
        </w:rPr>
        <w:t xml:space="preserve">heraus</w:t>
      </w:r>
      <w:r>
        <w:t xml:space="preserve"> </w:t>
      </w:r>
      <w:r>
        <w:t xml:space="preserve">– also gilt</w:t>
      </w:r>
      <w:r>
        <w:t xml:space="preserve"> </w:t>
      </w:r>
      <w:r>
        <w:rPr>
          <w:b/>
          <w:bCs/>
        </w:rPr>
        <w:t xml:space="preserve">ic = −I2</w:t>
      </w:r>
      <w:r>
        <w:t xml:space="preserve">. Damit lauten die Hybridgleichungen:</w:t>
      </w:r>
    </w:p>
    <w:p>
      <w:pPr>
        <w:pStyle w:val="SourceCode"/>
      </w:pPr>
      <w:r>
        <w:rPr>
          <w:rStyle w:val="VerbatimChar"/>
        </w:rPr>
        <w:t xml:space="preserve"> (H1)    u1 = h11·i1 + h12·u2</w:t>
      </w:r>
      <w:r>
        <w:br/>
      </w:r>
      <w:r>
        <w:rPr>
          <w:rStyle w:val="VerbatimChar"/>
        </w:rPr>
        <w:t xml:space="preserve"> (H2)   −I2 = h21·i1 + h22·u2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u1 und i1 durch u2 und I2 ausdrücken – denn genau das tut die</w:t>
      </w:r>
      <w:r>
        <w:t xml:space="preserve"> </w:t>
      </w:r>
      <w:r>
        <w:t xml:space="preserve">Kettenmatrix.</w:t>
      </w:r>
    </w:p>
    <w:p>
      <w:pPr>
        <w:pStyle w:val="BodyText"/>
      </w:pPr>
      <w:r>
        <w:rPr>
          <w:b/>
          <w:bCs/>
        </w:rPr>
        <w:t xml:space="preserve">Aus (H2) den Eingangsstrom i1 freistellen:</w:t>
      </w:r>
    </w:p>
    <w:p>
      <w:pPr>
        <w:pStyle w:val="SourceCode"/>
      </w:pPr>
      <w:r>
        <w:rPr>
          <w:rStyle w:val="VerbatimChar"/>
        </w:rPr>
        <w:t xml:space="preserve"> h21·i1 = −I2 − h22·u2</w:t>
      </w:r>
      <w:r>
        <w:br/>
      </w:r>
      <w:r>
        <w:rPr>
          <w:rStyle w:val="VerbatimChar"/>
        </w:rPr>
        <w:t xml:space="preserve">     i1 = −(h22/h21)·u2 − (1/h21)·I2</w:t>
      </w:r>
    </w:p>
    <w:p>
      <w:pPr>
        <w:pStyle w:val="FirstParagraph"/>
      </w:pPr>
      <w:r>
        <w:t xml:space="preserve">Vergleich mit der zweiten Kettenzeile i1 = A21·u2 + A22·I2 liefert sofort:</w:t>
      </w:r>
    </w:p>
    <w:p>
      <w:pPr>
        <w:pStyle w:val="SourceCode"/>
      </w:pPr>
      <w:r>
        <w:rPr>
          <w:rStyle w:val="VerbatimChar"/>
        </w:rPr>
        <w:t xml:space="preserve"> A21 = −h22/h21                 A22 = −1/h21</w:t>
      </w:r>
    </w:p>
    <w:p>
      <w:pPr>
        <w:pStyle w:val="FirstParagraph"/>
      </w:pPr>
      <w:r>
        <w:rPr>
          <w:b/>
          <w:bCs/>
        </w:rPr>
        <w:t xml:space="preserve">i1 in (H1) einsetzen:</w:t>
      </w:r>
    </w:p>
    <w:p>
      <w:pPr>
        <w:pStyle w:val="SourceCode"/>
      </w:pPr>
      <w:r>
        <w:rPr>
          <w:rStyle w:val="VerbatimChar"/>
        </w:rPr>
        <w:t xml:space="preserve"> u1 = h11·[ −(h22/h21)·u2 − (1/h21)·I2 ] + h12·u2</w:t>
      </w:r>
      <w:r>
        <w:br/>
      </w:r>
      <w:r>
        <w:rPr>
          <w:rStyle w:val="VerbatimChar"/>
        </w:rPr>
        <w:t xml:space="preserve">    = (h12 − h11·h22/h21)·u2 − (h11/h21)·I2</w:t>
      </w:r>
    </w:p>
    <w:p>
      <w:pPr>
        <w:pStyle w:val="FirstParagraph"/>
      </w:pPr>
      <w:r>
        <w:t xml:space="preserve">Der Klammerausdruck lässt sich mit der Determinante Dh = h11·h22 − h12·h21</w:t>
      </w:r>
      <w:r>
        <w:t xml:space="preserve"> </w:t>
      </w:r>
      <w:r>
        <w:t xml:space="preserve">kompakt schreiben: h12 − h11·h22/h21 = −(h11·h22 − h12·h21)/h21 = −Dh/h21.</w:t>
      </w:r>
      <w:r>
        <w:t xml:space="preserve"> </w:t>
      </w:r>
      <w:r>
        <w:t xml:space="preserve">Vergleich mit der ersten Kettenzeile u1 = A11·u2 + A12·I2:</w:t>
      </w:r>
    </w:p>
    <w:p>
      <w:pPr>
        <w:pStyle w:val="SourceCode"/>
      </w:pPr>
      <w:r>
        <w:rPr>
          <w:rStyle w:val="VerbatimChar"/>
        </w:rPr>
        <w:t xml:space="preserve"> A11 = −Dh/h21                  A12 = −h11/h21</w:t>
      </w:r>
    </w:p>
    <w:p>
      <w:pPr>
        <w:pStyle w:val="FirstParagraph"/>
      </w:pPr>
      <w:r>
        <w:rPr>
          <w:b/>
          <w:bCs/>
        </w:rPr>
        <w:t xml:space="preserve">Zusammengefasst (die Standard-Umrechnungstabelle):</w:t>
      </w:r>
    </w:p>
    <w:p>
      <w:pPr>
        <w:pStyle w:val="SourceCode"/>
      </w:pPr>
      <w:r>
        <w:rPr>
          <w:rStyle w:val="VerbatimChar"/>
        </w:rPr>
        <w:t xml:space="preserve">         1    [ −Dh     −h11 ]</w:t>
      </w:r>
      <w:r>
        <w:br/>
      </w:r>
      <w:r>
        <w:rPr>
          <w:rStyle w:val="VerbatimChar"/>
        </w:rPr>
        <w:t xml:space="preserve"> A_T = ───── ·[                 ]</w:t>
      </w:r>
      <w:r>
        <w:br/>
      </w:r>
      <w:r>
        <w:rPr>
          <w:rStyle w:val="VerbatimChar"/>
        </w:rPr>
        <w:t xml:space="preserve">        h21   [ −h22    −1   ]</w:t>
      </w:r>
    </w:p>
    <w:p>
      <w:pPr>
        <w:pStyle w:val="FirstParagraph"/>
      </w:pPr>
      <w:r>
        <w:rPr>
          <w:b/>
          <w:bCs/>
        </w:rPr>
        <w:t xml:space="preserve">Mit den Zahlen aus Kapitel 5, Element für Element:</w:t>
      </w:r>
    </w:p>
    <w:p>
      <w:pPr>
        <w:pStyle w:val="SourceCode"/>
      </w:pPr>
      <w:r>
        <w:rPr>
          <w:rStyle w:val="VerbatimChar"/>
        </w:rPr>
        <w:t xml:space="preserve"> A11 = −0,0501 / 295,4              = −1,6945·10⁻⁴     (dimensionslos)</w:t>
      </w:r>
      <w:r>
        <w:br/>
      </w:r>
      <w:r>
        <w:rPr>
          <w:rStyle w:val="VerbatimChar"/>
        </w:rPr>
        <w:t xml:space="preserve"> A12 = −979,5 Ω / 295,4             = −3,3159 Ω</w:t>
      </w:r>
      <w:r>
        <w:br/>
      </w:r>
      <w:r>
        <w:rPr>
          <w:rStyle w:val="VerbatimChar"/>
        </w:rPr>
        <w:t xml:space="preserve"> A21 = −50,87·10⁻⁶ S / 295,4        = −1,7223·10⁻⁷ S</w:t>
      </w:r>
      <w:r>
        <w:br/>
      </w:r>
      <w:r>
        <w:rPr>
          <w:rStyle w:val="VerbatimChar"/>
        </w:rPr>
        <w:t xml:space="preserve"> A22 = −1 / 295,4                   = −3,3854·10⁻³     (dimensionslos)</w:t>
      </w:r>
    </w:p>
    <w:p>
      <w:pPr>
        <w:pStyle w:val="FirstParagraph"/>
      </w:pPr>
      <w:r>
        <w:t xml:space="preserve">Die durchweg negativen Einträge sind kein Fehler – sie stammen aus dem</w:t>
      </w:r>
      <w:r>
        <w:t xml:space="preserve"> </w:t>
      </w:r>
      <w:r>
        <w:t xml:space="preserve">Vorzeichenwechsel ic = −I2 und tragen die Signalinvertierung der</w:t>
      </w:r>
      <w:r>
        <w:t xml:space="preserve"> </w:t>
      </w:r>
      <w:r>
        <w:t xml:space="preserve">Emitterschaltung durch die ganze weitere Rechnung.</w:t>
      </w:r>
    </w:p>
    <w:bookmarkEnd w:id="43"/>
    <w:bookmarkStart w:id="44" w:name="Xb9dff8c5a2321d9e13d622af58bbb6c5f22f8c7"/>
    <w:p>
      <w:pPr>
        <w:pStyle w:val="Heading2"/>
      </w:pPr>
      <w:r>
        <w:t xml:space="preserve">6.3 Herleitung: Querwiderstand als reduzierter Vierpol</w:t>
      </w:r>
    </w:p>
    <w:p>
      <w:pPr>
        <w:pStyle w:val="FirstParagraph"/>
      </w:pPr>
      <w:r>
        <w:t xml:space="preserve">Ein Querwiderstand R liegt quer vom Signalknoten nach Masse; der</w:t>
      </w:r>
      <w:r>
        <w:t xml:space="preserve"> </w:t>
      </w:r>
      <w:r>
        <w:t xml:space="preserve">Längszweig ist einfach durchverbunden:</w:t>
      </w:r>
    </w:p>
    <w:p>
      <w:pPr>
        <w:pStyle w:val="SourceCode"/>
      </w:pPr>
      <w:r>
        <w:rPr>
          <w:rStyle w:val="VerbatimChar"/>
        </w:rPr>
        <w:t xml:space="preserve">  Tor 1 o────────┬────────o Tor 2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[R]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Masse o────────┴────────o Masse</w:t>
      </w:r>
    </w:p>
    <w:p>
      <w:pPr>
        <w:pStyle w:val="FirstParagraph"/>
      </w:pPr>
      <w:r>
        <w:t xml:space="preserve">Die beiden Klemmengleichungen folgen direkt aus Maschen- und Knotenregel: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Spannung:</w:t>
      </w:r>
      <w:r>
        <w:t xml:space="preserve"> </w:t>
      </w:r>
      <w:r>
        <w:t xml:space="preserve">Beide Tore liegen am selben Knoten → u1 = u2.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Strom (Knotenregel am oberen Knoten):</w:t>
      </w:r>
      <w:r>
        <w:t xml:space="preserve"> </w:t>
      </w:r>
      <w:r>
        <w:t xml:space="preserve">Was bei Tor 1 hineinfließt,</w:t>
      </w:r>
      <w:r>
        <w:t xml:space="preserve"> </w:t>
      </w:r>
      <w:r>
        <w:t xml:space="preserve">teilt sich auf in den Widerstandszweig (u2/R nach Masse) und den</w:t>
      </w:r>
      <w:r>
        <w:t xml:space="preserve"> </w:t>
      </w:r>
      <w:r>
        <w:t xml:space="preserve">Weiterfluss zu Tor 2 → i1 = u2/R + I2.</w:t>
      </w:r>
    </w:p>
    <w:p>
      <w:pPr>
        <w:pStyle w:val="FirstParagraph"/>
      </w:pPr>
      <w:r>
        <w:t xml:space="preserve">In Matrixform, durch Vergleich mit der Kettendefinition:</w:t>
      </w:r>
    </w:p>
    <w:p>
      <w:pPr>
        <w:pStyle w:val="SourceCode"/>
      </w:pPr>
      <w:r>
        <w:rPr>
          <w:rStyle w:val="VerbatimChar"/>
        </w:rPr>
        <w:t xml:space="preserve"> u1 = 1·u2 + 0·I2                     [ 1         0 ]</w:t>
      </w:r>
      <w:r>
        <w:br/>
      </w:r>
      <w:r>
        <w:rPr>
          <w:rStyle w:val="VerbatimChar"/>
        </w:rPr>
        <w:t xml:space="preserve"> i1 = (1/R)·u2 + 1·I2          →      [ 1/R       1 ]</w:t>
      </w:r>
    </w:p>
    <w:p>
      <w:pPr>
        <w:pStyle w:val="FirstParagraph"/>
      </w:pPr>
      <w:r>
        <w:t xml:space="preserve">Da V_cc wechselstrommäßig Masse ist (Kapitel 1.1), sind R_b (Basis→Vcc)</w:t>
      </w:r>
      <w:r>
        <w:t xml:space="preserve"> </w:t>
      </w:r>
      <w:r>
        <w:t xml:space="preserve">und R_c (Kollektor→Vcc) genau solche Querwiderstände – R_b am Eingangstor,</w:t>
      </w:r>
      <w:r>
        <w:t xml:space="preserve"> </w:t>
      </w:r>
      <w:r>
        <w:t xml:space="preserve">R_c am Ausgangstor:</w:t>
      </w:r>
    </w:p>
    <w:p>
      <w:pPr>
        <w:pStyle w:val="SourceCode"/>
      </w:pPr>
      <w:r>
        <w:rPr>
          <w:rStyle w:val="VerbatimChar"/>
        </w:rPr>
        <w:t xml:space="preserve"> 1/Rb = 1/510 kΩ = 1,961·10⁻⁶ S                   1/Rc = 1/1 kΩ = 1,000·10⁻³ S</w:t>
      </w:r>
    </w:p>
    <w:p>
      <w:pPr>
        <w:pStyle w:val="FirstParagraph"/>
      </w:pPr>
      <w:r>
        <w:rPr>
          <w:b/>
          <w:bCs/>
        </w:rPr>
        <w:t xml:space="preserve">Zum Vergleich – die kleine Werkzeugkiste der Ketten-Vierpole: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Kettenmatrix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Herleitung in Kurzform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Querwiderstand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 0; 1/R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u1=u2; i1 = u2/R + 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Längswiderstand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 R; 0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i1=I2; u1 = u2 + R·I2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Koppelkondensator C (längs)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 1/(jωC); 0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Längswiderstand mit Z = 1/(jωC)</w:t>
            </w:r>
          </w:p>
        </w:tc>
      </w:tr>
    </w:tbl>
    <w:p>
      <w:pPr>
        <w:pStyle w:val="BodyText"/>
      </w:pPr>
      <w:r>
        <w:t xml:space="preserve">Ideale Koppelkondensatoren (C → ∞) haben Z → 0, ihre Matrix wird zur</w:t>
      </w:r>
      <w:r>
        <w:t xml:space="preserve"> </w:t>
      </w:r>
      <w:r>
        <w:t xml:space="preserve">Einheitsmatrix – deshalb tauchen sie in unserer Kette nicht auf.</w:t>
      </w:r>
    </w:p>
    <w:bookmarkEnd w:id="44"/>
    <w:bookmarkEnd w:id="45"/>
    <w:bookmarkStart w:id="48" w:name="Xa6c27ca07a7389c53f371f78dcdf539adf4495b"/>
    <w:p>
      <w:pPr>
        <w:pStyle w:val="Heading1"/>
      </w:pPr>
      <w:r>
        <w:t xml:space="preserve">7. Schritt 4: Kettenschaltung – warum multiplizieren, und die Rechnung</w:t>
      </w:r>
    </w:p>
    <w:bookmarkStart w:id="46" w:name="warum-ist-die-kette-ein-matrixprodukt"/>
    <w:p>
      <w:pPr>
        <w:pStyle w:val="Heading2"/>
      </w:pPr>
      <w:r>
        <w:t xml:space="preserve">7.1 Warum ist die Kette ein Matrixprodukt?</w:t>
      </w:r>
    </w:p>
    <w:p>
      <w:pPr>
        <w:pStyle w:val="FirstParagraph"/>
      </w:pPr>
      <w:r>
        <w:t xml:space="preserve">Zwei Vierpole in Kette: Der Ausgang des ersten ist der Eingang des</w:t>
      </w:r>
      <w:r>
        <w:t xml:space="preserve"> </w:t>
      </w:r>
      <w:r>
        <w:t xml:space="preserve">zweiten. Genau dafür ist der Kettenpfeil gemacht: Die Ausgangsgrößen</w:t>
      </w:r>
      <w:r>
        <w:t xml:space="preserve"> </w:t>
      </w:r>
      <w:r>
        <w:t xml:space="preserve">(u2, I2) des ersten Glieds sind</w:t>
      </w:r>
      <w:r>
        <w:t xml:space="preserve"> </w:t>
      </w:r>
      <w:r>
        <w:rPr>
          <w:b/>
          <w:bCs/>
        </w:rPr>
        <w:t xml:space="preserve">identisch</w:t>
      </w:r>
      <w:r>
        <w:t xml:space="preserve"> </w:t>
      </w:r>
      <w:r>
        <w:t xml:space="preserve">mit den Eingangsgrößen</w:t>
      </w:r>
      <w:r>
        <w:t xml:space="preserve"> </w:t>
      </w:r>
      <w:r>
        <w:t xml:space="preserve">(u1, i1) des zweiten – gleiche Spannung am Verbindungsknoten, und der</w:t>
      </w:r>
      <w:r>
        <w:t xml:space="preserve"> </w:t>
      </w:r>
      <w:r>
        <w:t xml:space="preserve">herausfließende Strom des einen ist der hineinfließende des anderen.</w:t>
      </w:r>
      <w:r>
        <w:t xml:space="preserve"> </w:t>
      </w:r>
      <w:r>
        <w:t xml:space="preserve">Deshalb kann man einfach einsetzen:</w:t>
      </w:r>
    </w:p>
    <w:p>
      <w:pPr>
        <w:pStyle w:val="SourceCode"/>
      </w:pPr>
      <w:r>
        <w:rPr>
          <w:rStyle w:val="VerbatimChar"/>
        </w:rPr>
        <w:t xml:space="preserve"> [u1]          [u2]          [u2]           [u_aus]</w:t>
      </w:r>
      <w:r>
        <w:br/>
      </w:r>
      <w:r>
        <w:rPr>
          <w:rStyle w:val="VerbatimChar"/>
        </w:rPr>
        <w:t xml:space="preserve"> [i1] = A¹ ·   [I2] = A¹ ·   [i1]' = A¹·A² ·[I_aus]</w:t>
      </w:r>
      <w:r>
        <w:br/>
      </w:r>
      <w:r>
        <w:rPr>
          <w:rStyle w:val="VerbatimChar"/>
        </w:rPr>
        <w:t xml:space="preserve">               (Glied 1)     (= Eingang Glied 2)</w:t>
      </w:r>
    </w:p>
    <w:p>
      <w:pPr>
        <w:pStyle w:val="FirstParagraph"/>
      </w:pPr>
      <w:r>
        <w:t xml:space="preserve">Die Gesamtmatrix ist das Produkt der Einzelmatrizen</w:t>
      </w:r>
      <w:r>
        <w:t xml:space="preserve"> </w:t>
      </w:r>
      <w:r>
        <w:rPr>
          <w:b/>
          <w:bCs/>
        </w:rPr>
        <w:t xml:space="preserve">in Signalrichtung</w:t>
      </w:r>
      <w:r>
        <w:t xml:space="preserve">.</w:t>
      </w:r>
      <w:r>
        <w:t xml:space="preserve"> </w:t>
      </w:r>
      <w:r>
        <w:t xml:space="preserve">Achtung: Matrixmultiplikation ist nicht vertauschbar – die Reihenfolge</w:t>
      </w:r>
      <w:r>
        <w:t xml:space="preserve"> </w:t>
      </w:r>
      <w:r>
        <w:t xml:space="preserve">muss der physischen Reihenfolge der Glieder entsprechen.</w:t>
      </w:r>
    </w:p>
    <w:bookmarkEnd w:id="46"/>
    <w:bookmarkStart w:id="47" w:name="die-rechnung-von-hand"/>
    <w:p>
      <w:pPr>
        <w:pStyle w:val="Heading2"/>
      </w:pPr>
      <w:r>
        <w:t xml:space="preserve">7.2 Die Rechnung von Hand</w:t>
      </w:r>
    </w:p>
    <w:p>
      <w:pPr>
        <w:pStyle w:val="FirstParagraph"/>
      </w:pPr>
      <w:r>
        <w:t xml:space="preserve">Die Kette in Signalrichtung: Basiswiderstand → Transistor →</w:t>
      </w:r>
      <w:r>
        <w:t xml:space="preserve"> </w:t>
      </w:r>
      <w:r>
        <w:t xml:space="preserve">Kollektorwiderstand.</w:t>
      </w:r>
    </w:p>
    <w:p>
      <w:pPr>
        <w:pStyle w:val="SourceCode"/>
      </w:pPr>
      <w:r>
        <w:rPr>
          <w:rStyle w:val="VerbatimChar"/>
        </w:rPr>
        <w:t xml:space="preserve"> A_ges = A_Rb · A_T · A_Rc</w:t>
      </w:r>
    </w:p>
    <w:p>
      <w:pPr>
        <w:pStyle w:val="FirstParagraph"/>
      </w:pPr>
      <w:r>
        <w:rPr>
          <w:b/>
          <w:bCs/>
        </w:rPr>
        <w:t xml:space="preserve">Erste Multiplikation M = A_T · A_Rc</w:t>
      </w:r>
      <w:r>
        <w:t xml:space="preserve"> </w:t>
      </w:r>
      <w:r>
        <w:t xml:space="preserve">(Regel: Zeile mal Spalte):</w:t>
      </w:r>
    </w:p>
    <w:p>
      <w:pPr>
        <w:pStyle w:val="SourceCode"/>
      </w:pPr>
      <w:r>
        <w:rPr>
          <w:rStyle w:val="VerbatimChar"/>
        </w:rPr>
        <w:t xml:space="preserve"> M11 = A11·1 + A12·(1/Rc) = −1,6945·10⁻⁴ + (−3,3159)·10⁻³ = −3,4854·10⁻³</w:t>
      </w:r>
      <w:r>
        <w:br/>
      </w:r>
      <w:r>
        <w:rPr>
          <w:rStyle w:val="VerbatimChar"/>
        </w:rPr>
        <w:t xml:space="preserve"> M12 = A11·0 + A12·1      = −3,3159</w:t>
      </w:r>
      <w:r>
        <w:br/>
      </w:r>
      <w:r>
        <w:rPr>
          <w:rStyle w:val="VerbatimChar"/>
        </w:rPr>
        <w:t xml:space="preserve"> M21 = A21·1 + A22·(1/Rc) = −1,7223·10⁻⁷ + (−3,3854·10⁻⁶) = −3,5576·10⁻⁶</w:t>
      </w:r>
      <w:r>
        <w:br/>
      </w:r>
      <w:r>
        <w:rPr>
          <w:rStyle w:val="VerbatimChar"/>
        </w:rPr>
        <w:t xml:space="preserve"> M22 = A21·0 + A22·1      = −3,3854·10⁻³</w:t>
      </w:r>
    </w:p>
    <w:p>
      <w:pPr>
        <w:pStyle w:val="FirstParagraph"/>
      </w:pPr>
      <w:r>
        <w:rPr>
          <w:b/>
          <w:bCs/>
        </w:rPr>
        <w:t xml:space="preserve">Zweite Multiplikation A_ges = A_Rb · M:</w:t>
      </w:r>
    </w:p>
    <w:p>
      <w:pPr>
        <w:pStyle w:val="SourceCode"/>
      </w:pPr>
      <w:r>
        <w:rPr>
          <w:rStyle w:val="VerbatimChar"/>
        </w:rPr>
        <w:t xml:space="preserve"> A11' = 1·M11 + 0·M21 = −3,4854·10⁻³</w:t>
      </w:r>
      <w:r>
        <w:br/>
      </w:r>
      <w:r>
        <w:rPr>
          <w:rStyle w:val="VerbatimChar"/>
        </w:rPr>
        <w:t xml:space="preserve"> A12' = 1·M12 + 0·M22 = −3,3159</w:t>
      </w:r>
      <w:r>
        <w:br/>
      </w:r>
      <w:r>
        <w:rPr>
          <w:rStyle w:val="VerbatimChar"/>
        </w:rPr>
        <w:t xml:space="preserve"> A21' = (1/Rb)·M11 + M21 = 1,961·10⁻⁶·(−3,4854·10⁻³) + (−3,5576·10⁻⁶)</w:t>
      </w:r>
      <w:r>
        <w:br/>
      </w:r>
      <w:r>
        <w:rPr>
          <w:rStyle w:val="VerbatimChar"/>
        </w:rPr>
        <w:t xml:space="preserve">      = −6,8·10⁻⁹ − 3,5576·10⁻⁶ = −3,5645·10⁻⁶</w:t>
      </w:r>
      <w:r>
        <w:br/>
      </w:r>
      <w:r>
        <w:rPr>
          <w:rStyle w:val="VerbatimChar"/>
        </w:rPr>
        <w:t xml:space="preserve"> A22' = (1/Rb)·M12 + M22 = 1,961·10⁻⁶·(−3,3159) + (−3,3854·10⁻³)</w:t>
      </w:r>
      <w:r>
        <w:br/>
      </w:r>
      <w:r>
        <w:rPr>
          <w:rStyle w:val="VerbatimChar"/>
        </w:rPr>
        <w:t xml:space="preserve">      = −6,50·10⁻⁶ − 3,3854·10⁻³ = −3,3919·10⁻³</w:t>
      </w:r>
    </w:p>
    <w:p>
      <w:pPr>
        <w:pStyle w:val="FirstParagraph"/>
      </w:pPr>
      <w:r>
        <w:rPr>
          <w:b/>
          <w:bCs/>
        </w:rPr>
        <w:t xml:space="preserve">Der zusammengefasste Vierpol der ganzen Verstärkerstufe:</w:t>
      </w:r>
    </w:p>
    <w:p>
      <w:pPr>
        <w:pStyle w:val="SourceCode"/>
      </w:pPr>
      <w:r>
        <w:rPr>
          <w:rStyle w:val="VerbatimChar"/>
        </w:rPr>
        <w:t xml:space="preserve">           [ −3,4854·10⁻³    −3,3159    ]</w:t>
      </w:r>
      <w:r>
        <w:br/>
      </w:r>
      <w:r>
        <w:rPr>
          <w:rStyle w:val="VerbatimChar"/>
        </w:rPr>
        <w:t xml:space="preserve"> A_ges =   [                            ]</w:t>
      </w:r>
      <w:r>
        <w:br/>
      </w:r>
      <w:r>
        <w:rPr>
          <w:rStyle w:val="VerbatimChar"/>
        </w:rPr>
        <w:t xml:space="preserve">           [ −3,5645·10⁻⁶    −3,3919·10⁻³ ]</w:t>
      </w:r>
    </w:p>
    <w:p>
      <w:pPr>
        <w:pStyle w:val="FirstParagraph"/>
      </w:pPr>
      <w:r>
        <w:t xml:space="preserve">Man sieht schön, wie klein der Einfluss von R_b ist: Er ändert nur die</w:t>
      </w:r>
      <w:r>
        <w:t xml:space="preserve"> </w:t>
      </w:r>
      <w:r>
        <w:t xml:space="preserve">zweite Zeile, und dort nur in der dritten bzw. zweiten Stelle.</w:t>
      </w:r>
    </w:p>
    <w:bookmarkEnd w:id="47"/>
    <w:bookmarkEnd w:id="48"/>
    <w:bookmarkStart w:id="55" w:name="X99ab2ef57e229ed0091b157f8ff816aa4404c70"/>
    <w:p>
      <w:pPr>
        <w:pStyle w:val="Heading1"/>
      </w:pPr>
      <w:r>
        <w:t xml:space="preserve">8. Schritt 5: Beschaltung mit R_L und R_i – die Kenngrößen</w:t>
      </w:r>
    </w:p>
    <w:p>
      <w:pPr>
        <w:pStyle w:val="FirstParagraph"/>
      </w:pPr>
      <w:r>
        <w:t xml:space="preserve">Der Gesamtvierpol wird jetzt am Ausgang mit R_L = 10 kΩ belastet, am</w:t>
      </w:r>
      <w:r>
        <w:t xml:space="preserve"> </w:t>
      </w:r>
      <w:r>
        <w:t xml:space="preserve">Eingang speist eine Quelle mit Innenwiderstand R_i = 1 kΩ.</w:t>
      </w:r>
    </w:p>
    <w:bookmarkStart w:id="49" w:name="X9dbc5b5bbe72f277796949e729ec51632adf4a0"/>
    <w:p>
      <w:pPr>
        <w:pStyle w:val="Heading2"/>
      </w:pPr>
      <w:r>
        <w:t xml:space="preserve">8.1 Herleitung: Eingangswiderstand, Spannungs- und Stromverstärkung</w:t>
      </w:r>
    </w:p>
    <w:p>
      <w:pPr>
        <w:pStyle w:val="FirstParagraph"/>
      </w:pPr>
      <w:r>
        <w:t xml:space="preserve">Der Lastwiderstand erzwingt am Tor 2 die Bedingung</w:t>
      </w:r>
      <w:r>
        <w:t xml:space="preserve"> </w:t>
      </w:r>
      <w:r>
        <w:rPr>
          <w:b/>
          <w:bCs/>
        </w:rPr>
        <w:t xml:space="preserve">u2 = R_L·I2</w:t>
      </w:r>
      <w:r>
        <w:t xml:space="preserve"> </w:t>
      </w:r>
      <w:r>
        <w:t xml:space="preserve">(I2</w:t>
      </w:r>
      <w:r>
        <w:t xml:space="preserve"> </w:t>
      </w:r>
      <w:r>
        <w:t xml:space="preserve">fließt aus dem Tor heraus durch R_L nach Masse; Ohmsches Gesetz). In die</w:t>
      </w:r>
      <w:r>
        <w:t xml:space="preserve"> </w:t>
      </w:r>
      <w:r>
        <w:t xml:space="preserve">Kettendefinition eingesetzt:</w:t>
      </w:r>
    </w:p>
    <w:p>
      <w:pPr>
        <w:pStyle w:val="SourceCode"/>
      </w:pPr>
      <w:r>
        <w:rPr>
          <w:rStyle w:val="VerbatimChar"/>
        </w:rPr>
        <w:t xml:space="preserve"> u1 = A11·RL·I2 + A12·I2 = (A11·RL + A12)·I2</w:t>
      </w:r>
      <w:r>
        <w:br/>
      </w:r>
      <w:r>
        <w:rPr>
          <w:rStyle w:val="VerbatimChar"/>
        </w:rPr>
        <w:t xml:space="preserve"> i1 = A21·RL·I2 + A22·I2 = (A21·RL + A22)·I2</w:t>
      </w:r>
    </w:p>
    <w:p>
      <w:pPr>
        <w:pStyle w:val="FirstParagraph"/>
      </w:pPr>
      <w:r>
        <w:t xml:space="preserve">Alle Klemmengrößen sind jetzt Vielfache von I2 – die Verhältnisse folgen</w:t>
      </w:r>
      <w:r>
        <w:t xml:space="preserve"> </w:t>
      </w:r>
      <w:r>
        <w:t xml:space="preserve">durch einfaches Teilen:</w:t>
      </w:r>
    </w:p>
    <w:p>
      <w:pPr>
        <w:pStyle w:val="SourceCode"/>
      </w:pPr>
      <w:r>
        <w:rPr>
          <w:rStyle w:val="VerbatimChar"/>
        </w:rPr>
        <w:t xml:space="preserve"> r_ein = u1/i1 = (A11·RL + A12) / (A21·RL + A22)</w:t>
      </w:r>
      <w:r>
        <w:br/>
      </w:r>
      <w:r>
        <w:rPr>
          <w:rStyle w:val="VerbatimChar"/>
        </w:rPr>
        <w:t xml:space="preserve"> A_v   = u2/u1 = RL·I2 / [(A11·RL + A12)·I2] = RL / (A11·RL + A12)</w:t>
      </w:r>
      <w:r>
        <w:br/>
      </w:r>
      <w:r>
        <w:rPr>
          <w:rStyle w:val="VerbatimChar"/>
        </w:rPr>
        <w:t xml:space="preserve"> A_i   = I2/i1 = 1 / (A21·RL + A22)</w:t>
      </w:r>
    </w:p>
    <w:bookmarkEnd w:id="49"/>
    <w:bookmarkStart w:id="50" w:name="herleitung-ausgangswiderstand"/>
    <w:p>
      <w:pPr>
        <w:pStyle w:val="Heading2"/>
      </w:pPr>
      <w:r>
        <w:t xml:space="preserve">8.2 Herleitung: Ausgangswiderstand</w:t>
      </w:r>
    </w:p>
    <w:p>
      <w:pPr>
        <w:pStyle w:val="FirstParagraph"/>
      </w:pPr>
      <w:r>
        <w:t xml:space="preserve">Definition: Quelle „totlegen” (u_q = 0, ihr Innenwiderstand R_i bleibt in</w:t>
      </w:r>
      <w:r>
        <w:t xml:space="preserve"> </w:t>
      </w:r>
      <w:r>
        <w:t xml:space="preserve">der Schaltung), dann vom Ausgang hineinschauen: Testspannung u2 anlegen,</w:t>
      </w:r>
      <w:r>
        <w:t xml:space="preserve"> </w:t>
      </w:r>
      <w:r>
        <w:t xml:space="preserve">den hineinfließenden Strom messen. Der Strom, der in Tor 2</w:t>
      </w:r>
      <w:r>
        <w:t xml:space="preserve"> </w:t>
      </w:r>
      <w:r>
        <w:rPr>
          <w:b/>
          <w:bCs/>
        </w:rPr>
        <w:t xml:space="preserve">hinein</w:t>
      </w:r>
      <w:r>
        <w:t xml:space="preserve"> </w:t>
      </w:r>
      <w:r>
        <w:t xml:space="preserve">fließt, ist in Kettenpfeilrichtung −I2.</w:t>
      </w:r>
    </w:p>
    <w:p>
      <w:pPr>
        <w:pStyle w:val="BodyText"/>
      </w:pPr>
      <w:r>
        <w:t xml:space="preserve">Am Eingangstor hängt jetzt nur noch R_i: Die Torspannung u1 treibt den</w:t>
      </w:r>
      <w:r>
        <w:t xml:space="preserve"> </w:t>
      </w:r>
      <w:r>
        <w:t xml:space="preserve">Strom u1/R_i durch den Widerstand nach Masse, und dieser Strom muss aus</w:t>
      </w:r>
      <w:r>
        <w:t xml:space="preserve"> </w:t>
      </w:r>
      <w:r>
        <w:t xml:space="preserve">dem Tor herauskommen – also i1 = −u1/R_i, umgestellt:</w:t>
      </w:r>
    </w:p>
    <w:p>
      <w:pPr>
        <w:pStyle w:val="SourceCode"/>
      </w:pPr>
      <w:r>
        <w:rPr>
          <w:rStyle w:val="VerbatimChar"/>
        </w:rPr>
        <w:t xml:space="preserve"> u1 = −Ri·i1</w:t>
      </w:r>
    </w:p>
    <w:p>
      <w:pPr>
        <w:pStyle w:val="FirstParagraph"/>
      </w:pPr>
      <w:r>
        <w:t xml:space="preserve">Einsetzen der beiden Kettenzeilen:</w:t>
      </w:r>
    </w:p>
    <w:p>
      <w:pPr>
        <w:pStyle w:val="SourceCode"/>
      </w:pPr>
      <w:r>
        <w:rPr>
          <w:rStyle w:val="VerbatimChar"/>
        </w:rPr>
        <w:t xml:space="preserve"> A11·u2 + A12·I2 = −Ri·(A21·u2 + A22·I2)</w:t>
      </w:r>
      <w:r>
        <w:br/>
      </w:r>
      <w:r>
        <w:rPr>
          <w:rStyle w:val="VerbatimChar"/>
        </w:rPr>
        <w:t xml:space="preserve"> u2·(A11 + Ri·A21) = −I2·(A12 + Ri·A22)</w:t>
      </w:r>
    </w:p>
    <w:p>
      <w:pPr>
        <w:pStyle w:val="FirstParagraph"/>
      </w:pPr>
      <w:r>
        <w:t xml:space="preserve">und damit:</w:t>
      </w:r>
    </w:p>
    <w:p>
      <w:pPr>
        <w:pStyle w:val="SourceCode"/>
      </w:pPr>
      <w:r>
        <w:rPr>
          <w:rStyle w:val="VerbatimChar"/>
        </w:rPr>
        <w:t xml:space="preserve"> r_aus = u2/(−I2) = (A22·Ri + A12) / (A21·Ri + A11)</w:t>
      </w:r>
    </w:p>
    <w:bookmarkEnd w:id="50"/>
    <w:bookmarkStart w:id="51" w:name="gesamtverstärkung-von-der-quelle-aus"/>
    <w:p>
      <w:pPr>
        <w:pStyle w:val="Heading2"/>
      </w:pPr>
      <w:r>
        <w:t xml:space="preserve">8.3 Gesamtverstärkung von der Quelle aus</w:t>
      </w:r>
    </w:p>
    <w:p>
      <w:pPr>
        <w:pStyle w:val="FirstParagraph"/>
      </w:pPr>
      <w:r>
        <w:t xml:space="preserve">Zwischen Leerlauf-Quellspannung u_q und Torspannung u1 liegt der</w:t>
      </w:r>
      <w:r>
        <w:t xml:space="preserve"> </w:t>
      </w:r>
      <w:r>
        <w:t xml:space="preserve">Spannungsteiler aus R_i und r_ein:</w:t>
      </w:r>
    </w:p>
    <w:p>
      <w:pPr>
        <w:pStyle w:val="SourceCode"/>
      </w:pPr>
      <w:r>
        <w:rPr>
          <w:rStyle w:val="VerbatimChar"/>
        </w:rPr>
        <w:t xml:space="preserve"> u1 = u_q · r_ein/(r_ein + Ri)          →        A_vs = A_v · r_ein/(r_ein + Ri)</w:t>
      </w:r>
    </w:p>
    <w:p>
      <w:pPr>
        <w:pStyle w:val="FirstParagraph"/>
      </w:pPr>
      <w:r>
        <w:t xml:space="preserve">(Gleichwertig könnte man R_i als Längs-Vierpol [1 Ri; 0 1] vorn an die</w:t>
      </w:r>
      <w:r>
        <w:t xml:space="preserve"> </w:t>
      </w:r>
      <w:r>
        <w:t xml:space="preserve">Kette multiplizieren und A_vs direkt aus der erweiterten Matrix ablesen –</w:t>
      </w:r>
      <w:r>
        <w:t xml:space="preserve"> </w:t>
      </w:r>
      <w:r>
        <w:t xml:space="preserve">Ergebnis identisch.)</w:t>
      </w:r>
    </w:p>
    <w:bookmarkEnd w:id="51"/>
    <w:bookmarkStart w:id="52" w:name="einsetzen-der-zahlen"/>
    <w:p>
      <w:pPr>
        <w:pStyle w:val="Heading2"/>
      </w:pPr>
      <w:r>
        <w:t xml:space="preserve">8.4 Einsetzen der Zahlen</w:t>
      </w:r>
    </w:p>
    <w:p>
      <w:pPr>
        <w:pStyle w:val="SourceCode"/>
      </w:pPr>
      <w:r>
        <w:rPr>
          <w:rStyle w:val="VerbatimChar"/>
        </w:rPr>
        <w:t xml:space="preserve"> Zähler    Z = A11·RL + A12 = (−3,4854·10⁻³)(10⁴) + (−3,3159)</w:t>
      </w:r>
      <w:r>
        <w:br/>
      </w:r>
      <w:r>
        <w:rPr>
          <w:rStyle w:val="VerbatimChar"/>
        </w:rPr>
        <w:t xml:space="preserve">             = −34,854 − 3,316                     = −38,170</w:t>
      </w:r>
      <w:r>
        <w:br/>
      </w:r>
      <w:r>
        <w:rPr>
          <w:rStyle w:val="VerbatimChar"/>
        </w:rPr>
        <w:t xml:space="preserve"> Nenner    N = A21·RL + A22 = (−3,5645·10⁻⁶)(10⁴) + (−3,3919·10⁻³)</w:t>
      </w:r>
      <w:r>
        <w:br/>
      </w:r>
      <w:r>
        <w:rPr>
          <w:rStyle w:val="VerbatimChar"/>
        </w:rPr>
        <w:t xml:space="preserve">             = −35,645·10⁻³ − 3,392·10⁻³           = −39,037·10⁻³</w:t>
      </w:r>
      <w:r>
        <w:br/>
      </w:r>
      <w:r>
        <w:br/>
      </w:r>
      <w:r>
        <w:rPr>
          <w:rStyle w:val="VerbatimChar"/>
        </w:rPr>
        <w:t xml:space="preserve"> r_ein = Z/N = (−38,170)/(−0,039037)               = 977,8 Ω</w:t>
      </w:r>
      <w:r>
        <w:br/>
      </w:r>
      <w:r>
        <w:rPr>
          <w:rStyle w:val="VerbatimChar"/>
        </w:rPr>
        <w:t xml:space="preserve"> A_v   = RL/Z = 10⁴/(−38,170)                      = −262,0       (48,4 dB)</w:t>
      </w:r>
      <w:r>
        <w:br/>
      </w:r>
      <w:r>
        <w:rPr>
          <w:rStyle w:val="VerbatimChar"/>
        </w:rPr>
        <w:t xml:space="preserve"> A_i   = 1/N = 1/(−0,039037)                       = −25,6</w:t>
      </w:r>
      <w:r>
        <w:br/>
      </w:r>
      <w:r>
        <w:br/>
      </w:r>
      <w:r>
        <w:rPr>
          <w:rStyle w:val="VerbatimChar"/>
        </w:rPr>
        <w:t xml:space="preserve"> r_aus: Zähler    = A22·Ri + A12 = (−3,3919·10⁻³)(10³) − 3,3159 = −6,7078</w:t>
      </w:r>
      <w:r>
        <w:br/>
      </w:r>
      <w:r>
        <w:rPr>
          <w:rStyle w:val="VerbatimChar"/>
        </w:rPr>
        <w:t xml:space="preserve">        Nenner    = A21·Ri + A11 = (−3,5645·10⁻⁶)(10³) − 3,4854·10⁻³</w:t>
      </w:r>
      <w:r>
        <w:br/>
      </w:r>
      <w:r>
        <w:rPr>
          <w:rStyle w:val="VerbatimChar"/>
        </w:rPr>
        <w:t xml:space="preserve">                                 = −7,0499·10⁻³</w:t>
      </w:r>
      <w:r>
        <w:br/>
      </w:r>
      <w:r>
        <w:rPr>
          <w:rStyle w:val="VerbatimChar"/>
        </w:rPr>
        <w:t xml:space="preserve">          r_aus   = (−6,7078)/(−7,0499·10⁻³)       = 951,5 Ω</w:t>
      </w:r>
      <w:r>
        <w:br/>
      </w:r>
      <w:r>
        <w:br/>
      </w:r>
      <w:r>
        <w:rPr>
          <w:rStyle w:val="VerbatimChar"/>
        </w:rPr>
        <w:t xml:space="preserve"> A_vs = −262,0 · 977,8/(977,8 + 1000)              = −129,5       (42,2 dB)</w:t>
      </w:r>
    </w:p>
    <w:bookmarkEnd w:id="52"/>
    <w:bookmarkStart w:id="53" w:name="ergebnisübersicht-und-deutung"/>
    <w:p>
      <w:pPr>
        <w:pStyle w:val="Heading2"/>
      </w:pPr>
      <w:r>
        <w:t xml:space="preserve">8.5 Ergebnisübersicht und Deutung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Kenngröße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978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recht niederohmig – typisch für die Emitterschaltung; wird fast ganz vom Transistoreingang h11e bestimmt (R_b = 510 kΩ spielt parallel dazu kaum eine Rolle)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knapp unter R_c = 1 kΩ; der Kollektor selbst ist mit 1/h22e ≈ 20 kΩ viel hochohmiger, R_c dominiert die Parallelschaltung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Verstärkung von Basis zu Ausgang; das Minuszeichen ist die Signalinvertierung der Emitterschaltung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Stromverstärkung der ganzen Stufe; deutlich kleiner als h21e = 295, weil sich der Ausgangsstrom zwischen R_c und R_L teilt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von der Quelle aus: an R_i = 1 kΩ geht gut die Hälfte der Quellspannung verloren, weil r_ein ähnlich groß ist</w:t>
            </w:r>
          </w:p>
        </w:tc>
      </w:tr>
    </w:tbl>
    <w:bookmarkEnd w:id="53"/>
    <w:bookmarkStart w:id="54" w:name="querkontrolle-über-die-h-parameter"/>
    <w:p>
      <w:pPr>
        <w:pStyle w:val="Heading2"/>
      </w:pPr>
      <w:r>
        <w:t xml:space="preserve">8.6 Querkontrolle über die h-Parameter</w:t>
      </w:r>
    </w:p>
    <w:p>
      <w:pPr>
        <w:pStyle w:val="FirstParagraph"/>
      </w:pPr>
      <w:r>
        <w:t xml:space="preserve">Dieselben Größen lassen sich (mühsamer) auch direkt aus den h-Parametern</w:t>
      </w:r>
      <w:r>
        <w:t xml:space="preserve"> </w:t>
      </w:r>
      <w:r>
        <w:t xml:space="preserve">mit der Ersatzlast R_L’ = R_c ∥ R_L = 909,1 Ω rechnen, z. B.:</w:t>
      </w:r>
    </w:p>
    <w:p>
      <w:pPr>
        <w:pStyle w:val="SourceCode"/>
      </w:pPr>
      <w:r>
        <w:rPr>
          <w:rStyle w:val="VerbatimChar"/>
        </w:rPr>
        <w:t xml:space="preserve"> A_v = −h21e·RL' / (h11e + Dh·RL')</w:t>
      </w:r>
      <w:r>
        <w:br/>
      </w:r>
      <w:r>
        <w:rPr>
          <w:rStyle w:val="VerbatimChar"/>
        </w:rPr>
        <w:t xml:space="preserve">     = −295,4·909,1 / (979,5 + 0,0501·909,1)</w:t>
      </w:r>
      <w:r>
        <w:br/>
      </w:r>
      <w:r>
        <w:rPr>
          <w:rStyle w:val="VerbatimChar"/>
        </w:rPr>
        <w:t xml:space="preserve">     = −268 548 / 1025,0 = −262,0     ✓</w:t>
      </w:r>
    </w:p>
    <w:p>
      <w:pPr>
        <w:pStyle w:val="FirstParagraph"/>
      </w:pPr>
      <w:r>
        <w:t xml:space="preserve">Beide Wege liefern auf vier Stellen dasselbe – die Kettenrechnung ist also</w:t>
      </w:r>
      <w:r>
        <w:t xml:space="preserve"> </w:t>
      </w:r>
      <w:r>
        <w:t xml:space="preserve">konsistent.</w:t>
      </w:r>
    </w:p>
    <w:bookmarkEnd w:id="54"/>
    <w:bookmarkEnd w:id="55"/>
    <w:bookmarkStart w:id="56" w:name="Xb65bf7c0e334402fb0a2a94377f21ced140ecf5"/>
    <w:p>
      <w:pPr>
        <w:pStyle w:val="Heading1"/>
      </w:pPr>
      <w:r>
        <w:t xml:space="preserve">9. Das Verfahren als Rezept (für beliebige Stufen)</w:t>
      </w:r>
    </w:p>
    <w:p>
      <w:pPr>
        <w:pStyle w:val="FirstParagraph"/>
      </w:pPr>
      <w:r>
        <w:t xml:space="preserve">So lässt sich jede lineare Verstärkerstufe von Hand rechnen:</w:t>
      </w:r>
    </w:p>
    <w:p>
      <w:pPr>
        <w:pStyle w:val="Compact"/>
        <w:numPr>
          <w:ilvl w:val="0"/>
          <w:numId w:val="1005"/>
        </w:numPr>
      </w:pPr>
      <w:r>
        <w:t xml:space="preserve">Arbeitspunkt der Gleichstromschaltung bestimmen (Maschengleichungen</w:t>
      </w:r>
      <w:r>
        <w:t xml:space="preserve"> </w:t>
      </w:r>
      <w:r>
        <w:t xml:space="preserve">gegen die Transistorgleichungen; Newton-Raphson oder Bisektion).</w:t>
      </w:r>
    </w:p>
    <w:p>
      <w:pPr>
        <w:pStyle w:val="Compact"/>
        <w:numPr>
          <w:ilvl w:val="0"/>
          <w:numId w:val="1005"/>
        </w:numPr>
      </w:pPr>
      <w:r>
        <w:t xml:space="preserve">Die vier Grundsteigungen S1–S4 der Kennlinien im Arbeitspunkt bilden</w:t>
      </w:r>
      <w:r>
        <w:t xml:space="preserve"> </w:t>
      </w:r>
      <w:r>
        <w:t xml:space="preserve">(analytisch oder als zentrale Differenzen).</w:t>
      </w:r>
    </w:p>
    <w:p>
      <w:pPr>
        <w:pStyle w:val="Compact"/>
        <w:numPr>
          <w:ilvl w:val="0"/>
          <w:numId w:val="1005"/>
        </w:numPr>
      </w:pPr>
      <w:r>
        <w:t xml:space="preserve">Daraus die h-Parameter: h11 = 1/S3, h21 = S1/S3, h12 = −S4/S3,</w:t>
      </w:r>
      <w:r>
        <w:t xml:space="preserve"> </w:t>
      </w:r>
      <w:r>
        <w:t xml:space="preserve">h22 = S2 − S1·S4/S3; Determinante Dh mitnotieren.</w:t>
      </w:r>
    </w:p>
    <w:p>
      <w:pPr>
        <w:pStyle w:val="Compact"/>
        <w:numPr>
          <w:ilvl w:val="0"/>
          <w:numId w:val="1005"/>
        </w:numPr>
      </w:pPr>
      <w:r>
        <w:t xml:space="preserve">Kleinsignal-Ersatzschaltbild zeichnen: Versorgungsknoten zu Masse</w:t>
      </w:r>
      <w:r>
        <w:t xml:space="preserve"> </w:t>
      </w:r>
      <w:r>
        <w:t xml:space="preserve">machen, ideale Koppel-C durch Kurzschlüsse ersetzen.</w:t>
      </w:r>
    </w:p>
    <w:p>
      <w:pPr>
        <w:pStyle w:val="Compact"/>
        <w:numPr>
          <w:ilvl w:val="0"/>
          <w:numId w:val="1005"/>
        </w:numPr>
      </w:pPr>
      <w:r>
        <w:t xml:space="preserve">Jedes Glied als Kettenmatrix schreiben: Transistor mit der</w:t>
      </w:r>
      <w:r>
        <w:t xml:space="preserve"> </w:t>
      </w:r>
      <w:r>
        <w:t xml:space="preserve">Umrechnung A = (1/h21)·[−Dh −h11; −h22 −1], Querwiderstand</w:t>
      </w:r>
      <w:r>
        <w:t xml:space="preserve"> </w:t>
      </w:r>
      <w:r>
        <w:t xml:space="preserve">[1 0; 1/R 1], Längswiderstand [1 R; 0 1].</w:t>
      </w:r>
    </w:p>
    <w:p>
      <w:pPr>
        <w:pStyle w:val="Compact"/>
        <w:numPr>
          <w:ilvl w:val="0"/>
          <w:numId w:val="1005"/>
        </w:numPr>
      </w:pPr>
      <w:r>
        <w:t xml:space="preserve">Matrizen in Signalrichtung multiplizieren → ein Gesamtvierpol A_ges.</w:t>
      </w:r>
    </w:p>
    <w:p>
      <w:pPr>
        <w:pStyle w:val="Compact"/>
        <w:numPr>
          <w:ilvl w:val="0"/>
          <w:numId w:val="1005"/>
        </w:numPr>
      </w:pPr>
      <w:r>
        <w:t xml:space="preserve">Beschaltung ansetzen: r_ein = (A11·RL+A12)/(A21·RL+A22),</w:t>
      </w:r>
      <w:r>
        <w:t xml:space="preserve"> </w:t>
      </w:r>
      <w:r>
        <w:t xml:space="preserve">r_aus = (A22·Ri+A12)/(A21·Ri+A11), A_v = RL/(A11·RL+A12),</w:t>
      </w:r>
      <w:r>
        <w:t xml:space="preserve"> </w:t>
      </w:r>
      <w:r>
        <w:t xml:space="preserve">A_i = 1/(A21·RL+A22), A_vs = A_v·r_ein/(r_ein+Ri).</w:t>
      </w:r>
    </w:p>
    <w:p>
      <w:pPr>
        <w:pStyle w:val="Compact"/>
        <w:numPr>
          <w:ilvl w:val="0"/>
          <w:numId w:val="1005"/>
        </w:numPr>
      </w:pPr>
      <w:r>
        <w:t xml:space="preserve">Plausibilität prüfen (z. B. Querrechnung über die h-Formeln mit RL’ = Rc ∥ RL, Vorzeichen, Größenordnungen).</w:t>
      </w:r>
    </w:p>
    <w:bookmarkEnd w:id="56"/>
    <w:bookmarkStart w:id="57" w:name="zusammenfassung-des-rechenwegs"/>
    <w:p>
      <w:pPr>
        <w:pStyle w:val="Heading1"/>
      </w:pPr>
      <w:r>
        <w:t xml:space="preserve">10. Zusammenfassung des Rechenwegs</w:t>
      </w:r>
    </w:p>
    <w:p>
      <w:pPr>
        <w:pStyle w:val="SourceCode"/>
      </w:pPr>
      <w:r>
        <w:rPr>
          <w:rStyle w:val="VerbatimChar"/>
        </w:rPr>
        <w:t xml:space="preserve">  Messung (Kurventracer)          einmalig:</w:t>
      </w:r>
      <w:r>
        <w:br/>
      </w:r>
      <w:r>
        <w:rPr>
          <w:rStyle w:val="VerbatimChar"/>
        </w:rPr>
        <w:t xml:space="preserve">  Ic_Vce.txt, Ic_Ib.txt   ──Fit──► Modell P = (n, IS, BF, VA, IKF, RBB)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Schaltung Vcc, Rb, Rc   ──Newton-Raphson─┤ Arbeitspunkt (VBE, VCE, IB, IC)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Ableiten (zentrale Differenzen) im Arbeitspunkt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h-Vierpol [h11e h12e; h21e h22e]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h → A umrechnen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A_ges = A_Rb · A_T · A_Rc    (Matrixprodukt)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Beschaltung: RL am Ausgang, Quelle mit Ri am Eingang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r_ein, r_aus, A_v, A_i, A_vs</w:t>
      </w:r>
    </w:p>
    <w:bookmarkEnd w:id="57"/>
    <w:bookmarkStart w:id="58" w:name="programme-und-dateien"/>
    <w:p>
      <w:pPr>
        <w:pStyle w:val="Heading1"/>
      </w:pPr>
      <w:r>
        <w:t xml:space="preserve">11. Programme und Dateien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bjt_verstaerker.py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hier beschriebene Programm; Vorgaben V_CC, R_C, R_B (None = automatisch), R_L, R_I oben im Skript; erzeugt Konsolenprotokoll aller Schritte und das Dashboard</w:t>
            </w:r>
            <w:r>
              <w:t xml:space="preserve"> </w:t>
            </w:r>
            <w:r>
              <w:rPr>
                <w:rStyle w:val="VerbatimChar"/>
              </w:rPr>
              <w:t xml:space="preserve">bjt_verstaerker.png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Transistor_20.py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Ursprung des Newton-Raphson-Arbeitspunkts (vereinfachtes Modell)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bjt_hparam.py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Ursprung der h-Parameter-Bestimmung mit Tangenten-Diagrammen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Modell-Fit an die Kurventracer-Messungen (Quelle des Parametersatzes 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Ic_Vce.txt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Ic_Ib.txt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Ic_Vbe.txt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Kurventracer-Rohdaten des BC337-25</w:t>
            </w:r>
          </w:p>
        </w:tc>
      </w:tr>
    </w:tbl>
    <w:p>
      <w:pPr>
        <w:pStyle w:val="BodyText"/>
      </w:pPr>
      <w:r>
        <w:t xml:space="preserve">Erweiterungen sind im Kettenbild einfach: Ein Basisspannungsteiler ersetzt</w:t>
      </w:r>
      <w:r>
        <w:t xml:space="preserve"> </w:t>
      </w:r>
      <w:r>
        <w:t xml:space="preserve">R_b durch R1 ∥ R2 (gleiche Quermatrix), ein Längswiderstand im Signalweg</w:t>
      </w:r>
      <w:r>
        <w:t xml:space="preserve"> </w:t>
      </w:r>
      <w:r>
        <w:t xml:space="preserve">bekommt die Matrix [1 R; 0 1], ein endlicher Koppelkondensator [1 1/(jωC);</w:t>
      </w:r>
      <w:r>
        <w:t xml:space="preserve"> </w:t>
      </w:r>
      <w:r>
        <w:t xml:space="preserve">0 1] (dann wird komplex gerechnet), und eine zweite Stufe wird als weitere</w:t>
      </w:r>
      <w:r>
        <w:t xml:space="preserve"> </w:t>
      </w:r>
      <w:r>
        <w:t xml:space="preserve">Matrizen hinten anmultipliziert – die fünf Schritte bleiben dieselben.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Emitterschaltung als Vierpol-Kette</dc:title>
  <dc:creator>Prof. Dr.-Ing. Ralph Wystup M.Sc.</dc:creator>
  <dc:language>de</dc:language>
  <cp:keywords/>
  <dcterms:created xsi:type="dcterms:W3CDTF">2026-09-30T08:21:39Z</dcterms:created>
  <dcterms:modified xsi:type="dcterms:W3CDTF">2026-09-30T08:21:39Z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Stand: 27. Juli 2026</vt:lpwstr>
  </property>
  <property fmtid="{D5CDD505-2E9C-101B-9397-08002B2CF9AE}" pid="3" name="subtitle">
    <vt:lpwstr>Vom Kurventracer über Arbeitspunkt und h-Parameter zur Kettenmatrix – Dokumentation zu bjt_verstaerker.py, mit allen Herleitungen und Zahlen zum Nachrechnen von Hand</vt:lpwstr>
  </property>
</Properties>
</file>