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A59AF" w14:textId="77777777" w:rsidR="00121963" w:rsidRPr="00363C17" w:rsidRDefault="00121963">
      <w:pPr>
        <w:rPr>
          <w:sz w:val="40"/>
          <w:szCs w:val="40"/>
        </w:rPr>
      </w:pPr>
      <w:r w:rsidRPr="00363C17">
        <w:rPr>
          <w:sz w:val="40"/>
          <w:szCs w:val="40"/>
        </w:rPr>
        <w:t>Hu</w:t>
      </w:r>
    </w:p>
    <w:p w14:paraId="17A0BEE0" w14:textId="77777777" w:rsidR="00121963" w:rsidRPr="00363C17" w:rsidRDefault="00121963">
      <w:pPr>
        <w:rPr>
          <w:sz w:val="40"/>
          <w:szCs w:val="40"/>
        </w:rPr>
      </w:pPr>
      <w:r w:rsidRPr="00363C17">
        <w:rPr>
          <w:sz w:val="40"/>
          <w:szCs w:val="40"/>
        </w:rPr>
        <w:t xml:space="preserve">Nicolas </w:t>
      </w:r>
    </w:p>
    <w:p w14:paraId="589A304F" w14:textId="77777777" w:rsidR="00121963" w:rsidRDefault="00121963"/>
    <w:p w14:paraId="5AE59525" w14:textId="3C278000" w:rsidR="00121963" w:rsidRPr="00363C17" w:rsidRDefault="00121963" w:rsidP="00121963">
      <w:pPr>
        <w:pStyle w:val="Titre1"/>
        <w:jc w:val="center"/>
        <w:rPr>
          <w:sz w:val="72"/>
          <w:szCs w:val="72"/>
        </w:rPr>
      </w:pPr>
      <w:r w:rsidRPr="00363C17">
        <w:rPr>
          <w:sz w:val="72"/>
          <w:szCs w:val="72"/>
        </w:rPr>
        <w:t>NET4103</w:t>
      </w:r>
    </w:p>
    <w:p w14:paraId="52069017" w14:textId="59DEFEE6" w:rsidR="00121963" w:rsidRPr="00363C17" w:rsidRDefault="00121963" w:rsidP="00121963">
      <w:pPr>
        <w:pStyle w:val="Titre1"/>
        <w:jc w:val="center"/>
        <w:rPr>
          <w:sz w:val="72"/>
          <w:szCs w:val="72"/>
        </w:rPr>
      </w:pPr>
      <w:r w:rsidRPr="00363C17">
        <w:rPr>
          <w:sz w:val="72"/>
          <w:szCs w:val="72"/>
        </w:rPr>
        <w:t>Compte rendu sur le travail à faire sur fb100</w:t>
      </w:r>
    </w:p>
    <w:p w14:paraId="7CF21C1E" w14:textId="77777777" w:rsidR="00121963" w:rsidRDefault="00121963" w:rsidP="00121963"/>
    <w:p w14:paraId="523BC41A" w14:textId="77777777" w:rsidR="00121963" w:rsidRDefault="00121963" w:rsidP="00121963"/>
    <w:p w14:paraId="387242BB" w14:textId="77777777" w:rsidR="00121963" w:rsidRPr="00363C17" w:rsidRDefault="00121963" w:rsidP="00121963">
      <w:pPr>
        <w:rPr>
          <w:sz w:val="40"/>
          <w:szCs w:val="40"/>
        </w:rPr>
      </w:pPr>
    </w:p>
    <w:p w14:paraId="0BF4BBA2" w14:textId="77777777" w:rsidR="00121963" w:rsidRPr="00363C17" w:rsidRDefault="00121963" w:rsidP="00121963">
      <w:pPr>
        <w:rPr>
          <w:sz w:val="40"/>
          <w:szCs w:val="40"/>
        </w:rPr>
      </w:pPr>
      <w:r w:rsidRPr="00363C17">
        <w:rPr>
          <w:sz w:val="40"/>
          <w:szCs w:val="40"/>
        </w:rPr>
        <w:t>Le code du devoir est accessible via le lien suivant :</w:t>
      </w:r>
    </w:p>
    <w:p w14:paraId="7B335AF5" w14:textId="139B6982" w:rsidR="00121963" w:rsidRPr="00363C17" w:rsidRDefault="00121963" w:rsidP="00121963">
      <w:pPr>
        <w:rPr>
          <w:sz w:val="40"/>
          <w:szCs w:val="40"/>
        </w:rPr>
      </w:pPr>
      <w:hyperlink r:id="rId5" w:history="1">
        <w:r w:rsidRPr="00363C17">
          <w:rPr>
            <w:rStyle w:val="Lienhypertexte"/>
            <w:sz w:val="40"/>
            <w:szCs w:val="40"/>
          </w:rPr>
          <w:t>https://github.com/Raltuld/net4103_fb_homework</w:t>
        </w:r>
      </w:hyperlink>
    </w:p>
    <w:p w14:paraId="3476A158" w14:textId="6C044762" w:rsidR="00121963" w:rsidRDefault="00121963" w:rsidP="00121963">
      <w:pPr>
        <w:rPr>
          <w:sz w:val="26"/>
          <w:szCs w:val="26"/>
        </w:rPr>
      </w:pPr>
      <w:r>
        <w:br w:type="page"/>
      </w:r>
    </w:p>
    <w:p w14:paraId="2C3ACFB9" w14:textId="16B4E30A" w:rsidR="00C22CC3" w:rsidRDefault="00C22CC3" w:rsidP="00BF4EF1">
      <w:pPr>
        <w:pStyle w:val="Titre2"/>
      </w:pPr>
      <w:r>
        <w:lastRenderedPageBreak/>
        <w:t>Question 2.a</w:t>
      </w:r>
    </w:p>
    <w:p w14:paraId="73231ACB" w14:textId="0DFC65EB" w:rsidR="00C22CC3" w:rsidRDefault="00C22CC3"/>
    <w:p w14:paraId="4DFC9360" w14:textId="4BF5E11F" w:rsidR="00C22CC3" w:rsidRDefault="003C6895">
      <w:r>
        <w:rPr>
          <w:noProof/>
        </w:rPr>
        <w:drawing>
          <wp:inline distT="0" distB="0" distL="0" distR="0" wp14:anchorId="1B59DCBA" wp14:editId="32CA3B5A">
            <wp:extent cx="4787265" cy="3604697"/>
            <wp:effectExtent l="0" t="0" r="635" b="2540"/>
            <wp:docPr id="6" name="Image 6"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graphiqu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06495" cy="3619177"/>
                    </a:xfrm>
                    <a:prstGeom prst="rect">
                      <a:avLst/>
                    </a:prstGeom>
                  </pic:spPr>
                </pic:pic>
              </a:graphicData>
            </a:graphic>
          </wp:inline>
        </w:drawing>
      </w:r>
    </w:p>
    <w:p w14:paraId="3054E438" w14:textId="0F3D2452" w:rsidR="00D9424B" w:rsidRDefault="00530FA2">
      <w:r>
        <w:rPr>
          <w:noProof/>
        </w:rPr>
        <w:drawing>
          <wp:inline distT="0" distB="0" distL="0" distR="0" wp14:anchorId="23BCCA33" wp14:editId="09813A56">
            <wp:extent cx="4869712" cy="3603437"/>
            <wp:effectExtent l="0" t="0" r="0" b="3810"/>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99747" cy="3625662"/>
                    </a:xfrm>
                    <a:prstGeom prst="rect">
                      <a:avLst/>
                    </a:prstGeom>
                  </pic:spPr>
                </pic:pic>
              </a:graphicData>
            </a:graphic>
          </wp:inline>
        </w:drawing>
      </w:r>
    </w:p>
    <w:p w14:paraId="2749D28E" w14:textId="77777777" w:rsidR="00C22CC3" w:rsidRDefault="00C22CC3">
      <w:r>
        <w:br w:type="page"/>
      </w:r>
    </w:p>
    <w:p w14:paraId="4015D785" w14:textId="54B7DE35" w:rsidR="00C22CC3" w:rsidRDefault="00530FA2">
      <w:r>
        <w:rPr>
          <w:noProof/>
        </w:rPr>
        <w:lastRenderedPageBreak/>
        <w:drawing>
          <wp:inline distT="0" distB="0" distL="0" distR="0" wp14:anchorId="7DB081DA" wp14:editId="2CD47E35">
            <wp:extent cx="4716780" cy="3580219"/>
            <wp:effectExtent l="0" t="0" r="0" b="1270"/>
            <wp:docPr id="8" name="Image 8"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graphiqu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37260" cy="3595764"/>
                    </a:xfrm>
                    <a:prstGeom prst="rect">
                      <a:avLst/>
                    </a:prstGeom>
                  </pic:spPr>
                </pic:pic>
              </a:graphicData>
            </a:graphic>
          </wp:inline>
        </w:drawing>
      </w:r>
    </w:p>
    <w:p w14:paraId="2BF9D94F" w14:textId="561F5DC9" w:rsidR="00C22CC3" w:rsidRDefault="00C22CC3"/>
    <w:p w14:paraId="11F2AB91" w14:textId="2B460BFB" w:rsidR="00BF4EF1" w:rsidRDefault="00BF4EF1">
      <w:r>
        <w:tab/>
      </w:r>
      <w:r w:rsidR="004F1F16">
        <w:t xml:space="preserve">Caltech et le MIT ont à peu près une distribution des degrés en loi de puissance. Johns Hopkins quand lui a une distribution des degrés en loi de puissance de 0 à 500 mais connait quand même </w:t>
      </w:r>
      <w:r w:rsidR="001303AB">
        <w:t>une probabilité non nulle</w:t>
      </w:r>
      <w:r w:rsidR="004F1F16">
        <w:t xml:space="preserve"> mais extrêmement faible d’avoir 800 degrés sur un des nœuds.</w:t>
      </w:r>
      <w:r w:rsidR="00264DE8">
        <w:t xml:space="preserve"> Ces distributions correspondent à des graphes</w:t>
      </w:r>
      <w:r w:rsidR="001303AB">
        <w:t xml:space="preserve"> qu’on retrouve habituellement avec une structure hiérarchique.</w:t>
      </w:r>
    </w:p>
    <w:p w14:paraId="19AC9A7B" w14:textId="77777777" w:rsidR="00BF4EF1" w:rsidRDefault="00BF4EF1"/>
    <w:p w14:paraId="0C5DDDCF" w14:textId="6EFA80C2" w:rsidR="00C22CC3" w:rsidRDefault="00C22CC3"/>
    <w:p w14:paraId="2E3D7562" w14:textId="77777777" w:rsidR="00264DE8" w:rsidRDefault="00264DE8">
      <w:pPr>
        <w:rPr>
          <w:rFonts w:asciiTheme="majorHAnsi" w:eastAsiaTheme="majorEastAsia" w:hAnsiTheme="majorHAnsi" w:cstheme="majorBidi"/>
          <w:color w:val="2F5496" w:themeColor="accent1" w:themeShade="BF"/>
          <w:sz w:val="26"/>
          <w:szCs w:val="26"/>
        </w:rPr>
      </w:pPr>
      <w:r>
        <w:br w:type="page"/>
      </w:r>
    </w:p>
    <w:p w14:paraId="5F4D77D3" w14:textId="1E368FF5" w:rsidR="00C22CC3" w:rsidRDefault="006A2C83" w:rsidP="00264DE8">
      <w:pPr>
        <w:pStyle w:val="Titre2"/>
      </w:pPr>
      <w:r>
        <w:lastRenderedPageBreak/>
        <w:t>Question 2.b</w:t>
      </w:r>
    </w:p>
    <w:p w14:paraId="7D772DD8" w14:textId="77777777" w:rsidR="006A2C83" w:rsidRDefault="006A2C83"/>
    <w:tbl>
      <w:tblPr>
        <w:tblStyle w:val="Grilledutableau"/>
        <w:tblW w:w="0" w:type="auto"/>
        <w:tblLook w:val="04A0" w:firstRow="1" w:lastRow="0" w:firstColumn="1" w:lastColumn="0" w:noHBand="0" w:noVBand="1"/>
      </w:tblPr>
      <w:tblGrid>
        <w:gridCol w:w="2411"/>
        <w:gridCol w:w="2219"/>
        <w:gridCol w:w="2209"/>
        <w:gridCol w:w="2223"/>
      </w:tblGrid>
      <w:tr w:rsidR="006A2C83" w14:paraId="2ABF95D1" w14:textId="77777777" w:rsidTr="006A2C83">
        <w:tc>
          <w:tcPr>
            <w:tcW w:w="2265" w:type="dxa"/>
          </w:tcPr>
          <w:p w14:paraId="0DD160B2" w14:textId="77777777" w:rsidR="006A2C83" w:rsidRDefault="006A2C83"/>
        </w:tc>
        <w:tc>
          <w:tcPr>
            <w:tcW w:w="2265" w:type="dxa"/>
          </w:tcPr>
          <w:p w14:paraId="34773DBE" w14:textId="6E7BFDEC" w:rsidR="006A2C83" w:rsidRPr="006A2C83" w:rsidRDefault="006A2C83" w:rsidP="006A2C83">
            <w:pPr>
              <w:jc w:val="center"/>
              <w:rPr>
                <w:rFonts w:ascii="Calibri" w:hAnsi="Calibri" w:cs="Calibri"/>
              </w:rPr>
            </w:pPr>
            <w:r w:rsidRPr="006A2C83">
              <w:rPr>
                <w:rFonts w:ascii="Calibri" w:hAnsi="Calibri" w:cs="Calibri"/>
              </w:rPr>
              <w:t>Caltech</w:t>
            </w:r>
          </w:p>
        </w:tc>
        <w:tc>
          <w:tcPr>
            <w:tcW w:w="2266" w:type="dxa"/>
          </w:tcPr>
          <w:p w14:paraId="5D887AE3" w14:textId="319AA2FE" w:rsidR="006A2C83" w:rsidRPr="006A2C83" w:rsidRDefault="006A2C83" w:rsidP="006A2C83">
            <w:pPr>
              <w:jc w:val="center"/>
              <w:rPr>
                <w:rFonts w:ascii="Calibri" w:hAnsi="Calibri" w:cs="Calibri"/>
              </w:rPr>
            </w:pPr>
            <w:r w:rsidRPr="006A2C83">
              <w:rPr>
                <w:rFonts w:ascii="Calibri" w:hAnsi="Calibri" w:cs="Calibri"/>
              </w:rPr>
              <w:t>MIT</w:t>
            </w:r>
          </w:p>
        </w:tc>
        <w:tc>
          <w:tcPr>
            <w:tcW w:w="2266" w:type="dxa"/>
          </w:tcPr>
          <w:p w14:paraId="57DF40A3" w14:textId="7F3CCF1E" w:rsidR="006A2C83" w:rsidRPr="006A2C83" w:rsidRDefault="006A2C83" w:rsidP="006A2C83">
            <w:pPr>
              <w:jc w:val="center"/>
              <w:rPr>
                <w:rFonts w:ascii="Calibri" w:hAnsi="Calibri" w:cs="Calibri"/>
              </w:rPr>
            </w:pPr>
            <w:r w:rsidRPr="006A2C83">
              <w:rPr>
                <w:rFonts w:ascii="Calibri" w:hAnsi="Calibri" w:cs="Calibri"/>
              </w:rPr>
              <w:t>Johns Hopkins</w:t>
            </w:r>
          </w:p>
        </w:tc>
      </w:tr>
      <w:tr w:rsidR="006A2C83" w14:paraId="280FC189" w14:textId="77777777" w:rsidTr="006A2C83">
        <w:tc>
          <w:tcPr>
            <w:tcW w:w="2265" w:type="dxa"/>
          </w:tcPr>
          <w:p w14:paraId="1BFFA7BA" w14:textId="77777777" w:rsidR="006A2C83" w:rsidRDefault="006A2C83" w:rsidP="006A2C83">
            <w:pPr>
              <w:rPr>
                <w:rFonts w:ascii="CMR12" w:hAnsi="CMR12" w:hint="eastAsia"/>
              </w:rPr>
            </w:pPr>
            <w:r>
              <w:rPr>
                <w:rFonts w:ascii="CMR12" w:hAnsi="CMR12"/>
              </w:rPr>
              <w:t>Global clustering coefficient</w:t>
            </w:r>
          </w:p>
          <w:p w14:paraId="12E33C49" w14:textId="21B93D52" w:rsidR="006A2C83" w:rsidRPr="006A2C83" w:rsidRDefault="006A2C83" w:rsidP="006A2C83">
            <w:pPr>
              <w:rPr>
                <w:rFonts w:ascii="CMR12" w:hAnsi="CMR12" w:hint="eastAsia"/>
              </w:rPr>
            </w:pPr>
            <w:r>
              <w:rPr>
                <w:rFonts w:ascii="CMR12" w:hAnsi="CMR12"/>
              </w:rPr>
              <w:t>(</w:t>
            </w:r>
            <w:proofErr w:type="gramStart"/>
            <w:r>
              <w:rPr>
                <w:rFonts w:ascii="CMR12" w:hAnsi="CMR12"/>
              </w:rPr>
              <w:t>calculé</w:t>
            </w:r>
            <w:proofErr w:type="gramEnd"/>
            <w:r>
              <w:rPr>
                <w:rFonts w:ascii="CMR12" w:hAnsi="CMR12"/>
              </w:rPr>
              <w:t xml:space="preserve"> avec </w:t>
            </w:r>
            <w:proofErr w:type="spellStart"/>
            <w:r>
              <w:rPr>
                <w:rFonts w:ascii="CMR12" w:hAnsi="CMR12"/>
              </w:rPr>
              <w:t>nx.transitivity</w:t>
            </w:r>
            <w:proofErr w:type="spellEnd"/>
            <w:r>
              <w:rPr>
                <w:rFonts w:ascii="CMR12" w:hAnsi="CMR12"/>
              </w:rPr>
              <w:t>())</w:t>
            </w:r>
          </w:p>
        </w:tc>
        <w:tc>
          <w:tcPr>
            <w:tcW w:w="2265" w:type="dxa"/>
          </w:tcPr>
          <w:p w14:paraId="328C6954" w14:textId="2597A822" w:rsidR="006A2C83" w:rsidRPr="006A2C83" w:rsidRDefault="006A2C83" w:rsidP="006A2C83">
            <w:pPr>
              <w:pStyle w:val="PrformatHTML"/>
              <w:shd w:val="clear" w:color="auto" w:fill="FFFFFF"/>
              <w:wordWrap w:val="0"/>
              <w:jc w:val="center"/>
              <w:textAlignment w:val="baseline"/>
              <w:rPr>
                <w:rFonts w:ascii="Calibri" w:hAnsi="Calibri" w:cs="Calibri"/>
                <w:color w:val="000000"/>
                <w:sz w:val="21"/>
                <w:szCs w:val="21"/>
              </w:rPr>
            </w:pPr>
            <w:r w:rsidRPr="006A2C83">
              <w:rPr>
                <w:rFonts w:ascii="Calibri" w:hAnsi="Calibri" w:cs="Calibri"/>
                <w:color w:val="000000"/>
                <w:sz w:val="21"/>
                <w:szCs w:val="21"/>
              </w:rPr>
              <w:t>0.2912826901150874</w:t>
            </w:r>
          </w:p>
        </w:tc>
        <w:tc>
          <w:tcPr>
            <w:tcW w:w="2266" w:type="dxa"/>
          </w:tcPr>
          <w:p w14:paraId="750110D8" w14:textId="77777777" w:rsidR="006A2C83" w:rsidRPr="006A2C83" w:rsidRDefault="006A2C83" w:rsidP="006A2C83">
            <w:pPr>
              <w:pStyle w:val="PrformatHTML"/>
              <w:shd w:val="clear" w:color="auto" w:fill="FFFFFF"/>
              <w:wordWrap w:val="0"/>
              <w:jc w:val="center"/>
              <w:textAlignment w:val="baseline"/>
              <w:rPr>
                <w:rFonts w:ascii="Calibri" w:hAnsi="Calibri" w:cs="Calibri"/>
                <w:color w:val="000000"/>
                <w:sz w:val="21"/>
                <w:szCs w:val="21"/>
              </w:rPr>
            </w:pPr>
            <w:r w:rsidRPr="006A2C83">
              <w:rPr>
                <w:rFonts w:ascii="Calibri" w:hAnsi="Calibri" w:cs="Calibri"/>
                <w:color w:val="000000"/>
                <w:sz w:val="21"/>
                <w:szCs w:val="21"/>
              </w:rPr>
              <w:t>0.18028845093502427</w:t>
            </w:r>
          </w:p>
          <w:p w14:paraId="4FB186D1" w14:textId="77777777" w:rsidR="006A2C83" w:rsidRPr="006A2C83" w:rsidRDefault="006A2C83" w:rsidP="006A2C83">
            <w:pPr>
              <w:jc w:val="center"/>
              <w:rPr>
                <w:rFonts w:ascii="Calibri" w:hAnsi="Calibri" w:cs="Calibri"/>
              </w:rPr>
            </w:pPr>
          </w:p>
        </w:tc>
        <w:tc>
          <w:tcPr>
            <w:tcW w:w="2266" w:type="dxa"/>
          </w:tcPr>
          <w:p w14:paraId="3BB07871" w14:textId="77777777" w:rsidR="006A2C83" w:rsidRPr="006A2C83" w:rsidRDefault="006A2C83" w:rsidP="006A2C83">
            <w:pPr>
              <w:pStyle w:val="PrformatHTML"/>
              <w:shd w:val="clear" w:color="auto" w:fill="FFFFFF"/>
              <w:wordWrap w:val="0"/>
              <w:jc w:val="center"/>
              <w:textAlignment w:val="baseline"/>
              <w:rPr>
                <w:rFonts w:ascii="Calibri" w:hAnsi="Calibri" w:cs="Calibri"/>
                <w:color w:val="000000"/>
                <w:sz w:val="21"/>
                <w:szCs w:val="21"/>
              </w:rPr>
            </w:pPr>
            <w:r w:rsidRPr="006A2C83">
              <w:rPr>
                <w:rFonts w:ascii="Calibri" w:hAnsi="Calibri" w:cs="Calibri"/>
                <w:color w:val="000000"/>
                <w:sz w:val="21"/>
                <w:szCs w:val="21"/>
              </w:rPr>
              <w:t>0.19316123901594015</w:t>
            </w:r>
          </w:p>
          <w:p w14:paraId="688DEED1" w14:textId="77777777" w:rsidR="006A2C83" w:rsidRPr="006A2C83" w:rsidRDefault="006A2C83" w:rsidP="006A2C83">
            <w:pPr>
              <w:jc w:val="center"/>
              <w:rPr>
                <w:rFonts w:ascii="Calibri" w:hAnsi="Calibri" w:cs="Calibri"/>
              </w:rPr>
            </w:pPr>
          </w:p>
        </w:tc>
      </w:tr>
      <w:tr w:rsidR="006A2C83" w14:paraId="7D80C18C" w14:textId="77777777" w:rsidTr="006A2C83">
        <w:tc>
          <w:tcPr>
            <w:tcW w:w="2265" w:type="dxa"/>
          </w:tcPr>
          <w:p w14:paraId="0EE3E94A" w14:textId="77777777" w:rsidR="006A2C83" w:rsidRPr="009B59B4" w:rsidRDefault="006A2C83">
            <w:pPr>
              <w:rPr>
                <w:rFonts w:ascii="CMR12" w:hAnsi="CMR12" w:hint="eastAsia"/>
                <w:lang w:val="en-US"/>
              </w:rPr>
            </w:pPr>
            <w:r w:rsidRPr="009B59B4">
              <w:rPr>
                <w:rFonts w:ascii="CMR12" w:hAnsi="CMR12"/>
                <w:lang w:val="en-US"/>
              </w:rPr>
              <w:t xml:space="preserve">Mean local clustering </w:t>
            </w:r>
            <w:proofErr w:type="gramStart"/>
            <w:r w:rsidRPr="009B59B4">
              <w:rPr>
                <w:rFonts w:ascii="CMR12" w:hAnsi="CMR12"/>
                <w:lang w:val="en-US"/>
              </w:rPr>
              <w:t>coefficient</w:t>
            </w:r>
            <w:proofErr w:type="gramEnd"/>
          </w:p>
          <w:p w14:paraId="7F80770A" w14:textId="5333E8EF" w:rsidR="006A2C83" w:rsidRPr="009B59B4" w:rsidRDefault="006A2C83">
            <w:pPr>
              <w:rPr>
                <w:lang w:val="en-US"/>
              </w:rPr>
            </w:pPr>
            <w:r w:rsidRPr="009B59B4">
              <w:rPr>
                <w:rFonts w:ascii="CMR12" w:hAnsi="CMR12"/>
                <w:lang w:val="en-US"/>
              </w:rPr>
              <w:t>(</w:t>
            </w:r>
            <w:proofErr w:type="spellStart"/>
            <w:r w:rsidRPr="009B59B4">
              <w:rPr>
                <w:rFonts w:ascii="CMR12" w:hAnsi="CMR12"/>
                <w:lang w:val="en-US"/>
              </w:rPr>
              <w:t>calculé</w:t>
            </w:r>
            <w:proofErr w:type="spellEnd"/>
            <w:r w:rsidRPr="009B59B4">
              <w:rPr>
                <w:rFonts w:ascii="CMR12" w:hAnsi="CMR12"/>
                <w:lang w:val="en-US"/>
              </w:rPr>
              <w:t xml:space="preserve"> avec </w:t>
            </w:r>
            <w:proofErr w:type="spellStart"/>
            <w:r w:rsidRPr="009B59B4">
              <w:rPr>
                <w:rFonts w:ascii="CMR12" w:hAnsi="CMR12"/>
                <w:lang w:val="en-US"/>
              </w:rPr>
              <w:t>nx</w:t>
            </w:r>
            <w:proofErr w:type="spellEnd"/>
            <w:r w:rsidRPr="009B59B4">
              <w:rPr>
                <w:rFonts w:ascii="CMR12" w:hAnsi="CMR12"/>
                <w:lang w:val="en-US"/>
              </w:rPr>
              <w:t>.</w:t>
            </w:r>
            <w:r w:rsidRPr="009B59B4">
              <w:rPr>
                <w:lang w:val="en-US"/>
              </w:rPr>
              <w:t xml:space="preserve"> </w:t>
            </w:r>
            <w:proofErr w:type="spellStart"/>
            <w:r w:rsidRPr="009B59B4">
              <w:rPr>
                <w:rFonts w:ascii="CMR12" w:hAnsi="CMR12"/>
                <w:lang w:val="en-US"/>
              </w:rPr>
              <w:t>average_</w:t>
            </w:r>
            <w:proofErr w:type="gramStart"/>
            <w:r w:rsidRPr="009B59B4">
              <w:rPr>
                <w:rFonts w:ascii="CMR12" w:hAnsi="CMR12"/>
                <w:lang w:val="en-US"/>
              </w:rPr>
              <w:t>clustering</w:t>
            </w:r>
            <w:proofErr w:type="spellEnd"/>
            <w:r w:rsidRPr="009B59B4">
              <w:rPr>
                <w:rFonts w:ascii="CMR12" w:hAnsi="CMR12"/>
                <w:lang w:val="en-US"/>
              </w:rPr>
              <w:t>(</w:t>
            </w:r>
            <w:proofErr w:type="gramEnd"/>
            <w:r w:rsidRPr="009B59B4">
              <w:rPr>
                <w:rFonts w:ascii="CMR12" w:hAnsi="CMR12"/>
                <w:lang w:val="en-US"/>
              </w:rPr>
              <w:t>))</w:t>
            </w:r>
          </w:p>
        </w:tc>
        <w:tc>
          <w:tcPr>
            <w:tcW w:w="2265" w:type="dxa"/>
          </w:tcPr>
          <w:p w14:paraId="3466F28B" w14:textId="77777777" w:rsidR="006A2C83" w:rsidRPr="006A2C83" w:rsidRDefault="006A2C83" w:rsidP="006A2C83">
            <w:pPr>
              <w:pStyle w:val="PrformatHTML"/>
              <w:shd w:val="clear" w:color="auto" w:fill="FFFFFF"/>
              <w:wordWrap w:val="0"/>
              <w:jc w:val="center"/>
              <w:textAlignment w:val="baseline"/>
              <w:rPr>
                <w:rFonts w:ascii="Calibri" w:hAnsi="Calibri" w:cs="Calibri"/>
                <w:color w:val="000000"/>
                <w:sz w:val="21"/>
                <w:szCs w:val="21"/>
              </w:rPr>
            </w:pPr>
            <w:r w:rsidRPr="006A2C83">
              <w:rPr>
                <w:rFonts w:ascii="Calibri" w:hAnsi="Calibri" w:cs="Calibri"/>
                <w:color w:val="000000"/>
                <w:sz w:val="21"/>
                <w:szCs w:val="21"/>
              </w:rPr>
              <w:t>0.40929439048517247</w:t>
            </w:r>
          </w:p>
          <w:p w14:paraId="6C739B1B" w14:textId="77777777" w:rsidR="006A2C83" w:rsidRPr="006A2C83" w:rsidRDefault="006A2C83" w:rsidP="006A2C83">
            <w:pPr>
              <w:jc w:val="center"/>
              <w:rPr>
                <w:rFonts w:ascii="Calibri" w:hAnsi="Calibri" w:cs="Calibri"/>
              </w:rPr>
            </w:pPr>
          </w:p>
          <w:p w14:paraId="7E63A567" w14:textId="77777777" w:rsidR="006A2C83" w:rsidRPr="006A2C83" w:rsidRDefault="006A2C83" w:rsidP="006A2C83">
            <w:pPr>
              <w:jc w:val="center"/>
              <w:rPr>
                <w:rFonts w:ascii="Calibri" w:hAnsi="Calibri" w:cs="Calibri"/>
              </w:rPr>
            </w:pPr>
          </w:p>
        </w:tc>
        <w:tc>
          <w:tcPr>
            <w:tcW w:w="2266" w:type="dxa"/>
          </w:tcPr>
          <w:p w14:paraId="1416EBD7" w14:textId="77777777" w:rsidR="006A2C83" w:rsidRPr="006A2C83" w:rsidRDefault="006A2C83" w:rsidP="006A2C83">
            <w:pPr>
              <w:pStyle w:val="PrformatHTML"/>
              <w:shd w:val="clear" w:color="auto" w:fill="FFFFFF"/>
              <w:wordWrap w:val="0"/>
              <w:jc w:val="center"/>
              <w:textAlignment w:val="baseline"/>
              <w:rPr>
                <w:rFonts w:ascii="Calibri" w:hAnsi="Calibri" w:cs="Calibri"/>
                <w:color w:val="000000"/>
                <w:sz w:val="21"/>
                <w:szCs w:val="21"/>
              </w:rPr>
            </w:pPr>
            <w:r w:rsidRPr="006A2C83">
              <w:rPr>
                <w:rFonts w:ascii="Calibri" w:hAnsi="Calibri" w:cs="Calibri"/>
                <w:color w:val="000000"/>
                <w:sz w:val="21"/>
                <w:szCs w:val="21"/>
              </w:rPr>
              <w:t>0.2712187419501315</w:t>
            </w:r>
          </w:p>
          <w:p w14:paraId="4E624316" w14:textId="77777777" w:rsidR="006A2C83" w:rsidRPr="006A2C83" w:rsidRDefault="006A2C83" w:rsidP="006A2C83">
            <w:pPr>
              <w:jc w:val="center"/>
              <w:rPr>
                <w:rFonts w:ascii="Calibri" w:hAnsi="Calibri" w:cs="Calibri"/>
              </w:rPr>
            </w:pPr>
          </w:p>
          <w:p w14:paraId="4FCD5A7A" w14:textId="77777777" w:rsidR="006A2C83" w:rsidRPr="006A2C83" w:rsidRDefault="006A2C83" w:rsidP="006A2C83">
            <w:pPr>
              <w:jc w:val="center"/>
              <w:rPr>
                <w:rFonts w:ascii="Calibri" w:hAnsi="Calibri" w:cs="Calibri"/>
              </w:rPr>
            </w:pPr>
          </w:p>
        </w:tc>
        <w:tc>
          <w:tcPr>
            <w:tcW w:w="2266" w:type="dxa"/>
          </w:tcPr>
          <w:p w14:paraId="5C559D5D" w14:textId="77777777" w:rsidR="006A2C83" w:rsidRPr="006A2C83" w:rsidRDefault="006A2C83" w:rsidP="006A2C83">
            <w:pPr>
              <w:pStyle w:val="PrformatHTML"/>
              <w:shd w:val="clear" w:color="auto" w:fill="FFFFFF"/>
              <w:wordWrap w:val="0"/>
              <w:jc w:val="center"/>
              <w:textAlignment w:val="baseline"/>
              <w:rPr>
                <w:rFonts w:ascii="Calibri" w:hAnsi="Calibri" w:cs="Calibri"/>
                <w:color w:val="000000"/>
                <w:sz w:val="21"/>
                <w:szCs w:val="21"/>
              </w:rPr>
            </w:pPr>
            <w:r w:rsidRPr="006A2C83">
              <w:rPr>
                <w:rFonts w:ascii="Calibri" w:hAnsi="Calibri" w:cs="Calibri"/>
                <w:color w:val="000000"/>
                <w:sz w:val="21"/>
                <w:szCs w:val="21"/>
              </w:rPr>
              <w:t>0.26839307371293525</w:t>
            </w:r>
          </w:p>
          <w:p w14:paraId="1414D01E" w14:textId="77777777" w:rsidR="006A2C83" w:rsidRPr="006A2C83" w:rsidRDefault="006A2C83" w:rsidP="006A2C83">
            <w:pPr>
              <w:jc w:val="center"/>
              <w:rPr>
                <w:rFonts w:ascii="Calibri" w:hAnsi="Calibri" w:cs="Calibri"/>
              </w:rPr>
            </w:pPr>
          </w:p>
        </w:tc>
      </w:tr>
      <w:tr w:rsidR="001C49FA" w14:paraId="52C4F2BE" w14:textId="77777777" w:rsidTr="006A2C83">
        <w:tc>
          <w:tcPr>
            <w:tcW w:w="2265" w:type="dxa"/>
          </w:tcPr>
          <w:p w14:paraId="3904C4C0" w14:textId="77777777" w:rsidR="001C49FA" w:rsidRPr="009B59B4" w:rsidRDefault="001C49FA">
            <w:pPr>
              <w:rPr>
                <w:rFonts w:ascii="CMR12" w:hAnsi="CMR12" w:hint="eastAsia"/>
                <w:lang w:val="en-US"/>
              </w:rPr>
            </w:pPr>
            <w:r w:rsidRPr="009B59B4">
              <w:rPr>
                <w:rFonts w:ascii="CMR12" w:hAnsi="CMR12"/>
                <w:lang w:val="en-US"/>
              </w:rPr>
              <w:t>Edge density</w:t>
            </w:r>
          </w:p>
          <w:p w14:paraId="576754A8" w14:textId="636030F5" w:rsidR="001C49FA" w:rsidRPr="009B59B4" w:rsidRDefault="001C49FA">
            <w:pPr>
              <w:rPr>
                <w:rFonts w:ascii="CMR12" w:hAnsi="CMR12" w:hint="eastAsia"/>
                <w:lang w:val="en-US"/>
              </w:rPr>
            </w:pPr>
            <w:r w:rsidRPr="009B59B4">
              <w:rPr>
                <w:rFonts w:ascii="CMR12" w:hAnsi="CMR12"/>
                <w:lang w:val="en-US"/>
              </w:rPr>
              <w:t>(</w:t>
            </w:r>
            <w:proofErr w:type="spellStart"/>
            <w:r w:rsidRPr="009B59B4">
              <w:rPr>
                <w:rFonts w:ascii="CMR12" w:hAnsi="CMR12"/>
                <w:lang w:val="en-US"/>
              </w:rPr>
              <w:t>calculé</w:t>
            </w:r>
            <w:proofErr w:type="spellEnd"/>
            <w:r w:rsidRPr="009B59B4">
              <w:rPr>
                <w:rFonts w:ascii="CMR12" w:hAnsi="CMR12"/>
                <w:lang w:val="en-US"/>
              </w:rPr>
              <w:t xml:space="preserve"> avec </w:t>
            </w:r>
            <w:proofErr w:type="spellStart"/>
            <w:proofErr w:type="gramStart"/>
            <w:r w:rsidRPr="009B59B4">
              <w:rPr>
                <w:rFonts w:ascii="CMR12" w:hAnsi="CMR12"/>
                <w:lang w:val="en-US"/>
              </w:rPr>
              <w:t>nx.density</w:t>
            </w:r>
            <w:proofErr w:type="spellEnd"/>
            <w:proofErr w:type="gramEnd"/>
            <w:r w:rsidRPr="009B59B4">
              <w:rPr>
                <w:rFonts w:ascii="CMR12" w:hAnsi="CMR12"/>
                <w:lang w:val="en-US"/>
              </w:rPr>
              <w:t>())</w:t>
            </w:r>
          </w:p>
        </w:tc>
        <w:tc>
          <w:tcPr>
            <w:tcW w:w="2265" w:type="dxa"/>
          </w:tcPr>
          <w:p w14:paraId="68CD63DF" w14:textId="77777777" w:rsidR="001C49FA" w:rsidRPr="001C49FA" w:rsidRDefault="001C49FA" w:rsidP="001C49FA">
            <w:pPr>
              <w:pStyle w:val="PrformatHTML"/>
              <w:shd w:val="clear" w:color="auto" w:fill="FFFFFF"/>
              <w:wordWrap w:val="0"/>
              <w:textAlignment w:val="baseline"/>
              <w:rPr>
                <w:rFonts w:ascii="Calibri" w:hAnsi="Calibri" w:cs="Calibri"/>
                <w:color w:val="000000"/>
                <w:sz w:val="21"/>
                <w:szCs w:val="21"/>
              </w:rPr>
            </w:pPr>
            <w:r w:rsidRPr="001C49FA">
              <w:rPr>
                <w:rFonts w:ascii="Calibri" w:hAnsi="Calibri" w:cs="Calibri"/>
                <w:color w:val="000000"/>
                <w:sz w:val="21"/>
                <w:szCs w:val="21"/>
              </w:rPr>
              <w:t>0.05640442132639792</w:t>
            </w:r>
          </w:p>
          <w:p w14:paraId="32278956" w14:textId="77777777" w:rsidR="001C49FA" w:rsidRPr="001C49FA" w:rsidRDefault="001C49FA" w:rsidP="006A2C83">
            <w:pPr>
              <w:pStyle w:val="PrformatHTML"/>
              <w:shd w:val="clear" w:color="auto" w:fill="FFFFFF"/>
              <w:wordWrap w:val="0"/>
              <w:jc w:val="center"/>
              <w:textAlignment w:val="baseline"/>
              <w:rPr>
                <w:rFonts w:ascii="Calibri" w:hAnsi="Calibri" w:cs="Calibri"/>
                <w:color w:val="000000"/>
                <w:sz w:val="21"/>
                <w:szCs w:val="21"/>
              </w:rPr>
            </w:pPr>
          </w:p>
        </w:tc>
        <w:tc>
          <w:tcPr>
            <w:tcW w:w="2266" w:type="dxa"/>
          </w:tcPr>
          <w:p w14:paraId="6C2D3A3D" w14:textId="77777777" w:rsidR="001C49FA" w:rsidRPr="001C49FA" w:rsidRDefault="001C49FA" w:rsidP="001C49FA">
            <w:pPr>
              <w:pStyle w:val="PrformatHTML"/>
              <w:shd w:val="clear" w:color="auto" w:fill="FFFFFF"/>
              <w:wordWrap w:val="0"/>
              <w:textAlignment w:val="baseline"/>
              <w:rPr>
                <w:rFonts w:ascii="Calibri" w:hAnsi="Calibri" w:cs="Calibri"/>
                <w:color w:val="000000"/>
                <w:sz w:val="21"/>
                <w:szCs w:val="21"/>
              </w:rPr>
            </w:pPr>
            <w:r w:rsidRPr="001C49FA">
              <w:rPr>
                <w:rFonts w:ascii="Calibri" w:hAnsi="Calibri" w:cs="Calibri"/>
                <w:color w:val="000000"/>
                <w:sz w:val="21"/>
                <w:szCs w:val="21"/>
              </w:rPr>
              <w:t>0.012118119495041378</w:t>
            </w:r>
          </w:p>
          <w:p w14:paraId="31CC7160" w14:textId="77777777" w:rsidR="001C49FA" w:rsidRPr="001C49FA" w:rsidRDefault="001C49FA" w:rsidP="006A2C83">
            <w:pPr>
              <w:pStyle w:val="PrformatHTML"/>
              <w:shd w:val="clear" w:color="auto" w:fill="FFFFFF"/>
              <w:wordWrap w:val="0"/>
              <w:jc w:val="center"/>
              <w:textAlignment w:val="baseline"/>
              <w:rPr>
                <w:rFonts w:ascii="Calibri" w:hAnsi="Calibri" w:cs="Calibri"/>
                <w:color w:val="000000"/>
                <w:sz w:val="21"/>
                <w:szCs w:val="21"/>
              </w:rPr>
            </w:pPr>
          </w:p>
        </w:tc>
        <w:tc>
          <w:tcPr>
            <w:tcW w:w="2266" w:type="dxa"/>
          </w:tcPr>
          <w:p w14:paraId="27AADE02" w14:textId="77777777" w:rsidR="001C49FA" w:rsidRPr="001C49FA" w:rsidRDefault="001C49FA" w:rsidP="001C49FA">
            <w:pPr>
              <w:pStyle w:val="PrformatHTML"/>
              <w:shd w:val="clear" w:color="auto" w:fill="FFFFFF"/>
              <w:wordWrap w:val="0"/>
              <w:textAlignment w:val="baseline"/>
              <w:rPr>
                <w:rFonts w:ascii="Calibri" w:hAnsi="Calibri" w:cs="Calibri"/>
                <w:color w:val="000000"/>
                <w:sz w:val="21"/>
                <w:szCs w:val="21"/>
              </w:rPr>
            </w:pPr>
            <w:r w:rsidRPr="001C49FA">
              <w:rPr>
                <w:rFonts w:ascii="Calibri" w:hAnsi="Calibri" w:cs="Calibri"/>
                <w:color w:val="000000"/>
                <w:sz w:val="21"/>
                <w:szCs w:val="21"/>
              </w:rPr>
              <w:t>0.013910200162372396</w:t>
            </w:r>
          </w:p>
          <w:p w14:paraId="0B262E25" w14:textId="77777777" w:rsidR="001C49FA" w:rsidRPr="001C49FA" w:rsidRDefault="001C49FA" w:rsidP="006A2C83">
            <w:pPr>
              <w:pStyle w:val="PrformatHTML"/>
              <w:shd w:val="clear" w:color="auto" w:fill="FFFFFF"/>
              <w:wordWrap w:val="0"/>
              <w:jc w:val="center"/>
              <w:textAlignment w:val="baseline"/>
              <w:rPr>
                <w:rFonts w:ascii="Calibri" w:hAnsi="Calibri" w:cs="Calibri"/>
                <w:color w:val="000000"/>
                <w:sz w:val="21"/>
                <w:szCs w:val="21"/>
              </w:rPr>
            </w:pPr>
          </w:p>
        </w:tc>
      </w:tr>
    </w:tbl>
    <w:p w14:paraId="19C16BA1" w14:textId="0DA82645" w:rsidR="00264DE8" w:rsidRDefault="00264DE8"/>
    <w:p w14:paraId="13892FC2" w14:textId="5DA9E5DC" w:rsidR="00264DE8" w:rsidRDefault="00264DE8">
      <w:r>
        <w:t xml:space="preserve">Ayant des densités de connections inférieures à 5%, on peut considérer ses graphes comme étant éparses. Cependant on peut noter que Caltech l’est moins que MIT et Johns Hopkins, et qu’il a plus de clusters dans son graphe que dans les deux autres. </w:t>
      </w:r>
      <w:r w:rsidR="001303AB">
        <w:t>On peut cependant noter que ce sont des graphes avec des degrés de clustering assez élevé mais qu’on pourrait justifier par le fait que ce sont des universités et que les gens ont une chance élevée de connaitre beaucoup de gens au sein de l’université. Néanmoins, on peut quand même noter que la différence entre Caltech et, MIT et Johns Hopkins,</w:t>
      </w:r>
      <w:r>
        <w:t xml:space="preserve"> </w:t>
      </w:r>
      <w:r w:rsidR="001303AB">
        <w:t>semble</w:t>
      </w:r>
      <w:r>
        <w:t xml:space="preserve"> assez cohérente</w:t>
      </w:r>
      <w:r w:rsidR="001303AB">
        <w:t xml:space="preserve"> </w:t>
      </w:r>
      <w:r>
        <w:t>car plus un graphe a de nœuds, plus il est difficile d’être ‘proche’ des autres nœuds.</w:t>
      </w:r>
    </w:p>
    <w:p w14:paraId="1C059C1C" w14:textId="77777777" w:rsidR="001303AB" w:rsidRDefault="001303AB"/>
    <w:p w14:paraId="7AE2FE96" w14:textId="714DB3E1" w:rsidR="001303AB" w:rsidRDefault="001303AB">
      <w:r>
        <w:br w:type="page"/>
      </w:r>
    </w:p>
    <w:p w14:paraId="4CFAB473" w14:textId="722C52FD" w:rsidR="001303AB" w:rsidRDefault="001303AB" w:rsidP="001303AB">
      <w:pPr>
        <w:pStyle w:val="Titre2"/>
      </w:pPr>
      <w:r>
        <w:lastRenderedPageBreak/>
        <w:t>Question 2.c</w:t>
      </w:r>
    </w:p>
    <w:p w14:paraId="6ABEC155" w14:textId="77777777" w:rsidR="001303AB" w:rsidRPr="001303AB" w:rsidRDefault="001303AB" w:rsidP="001303AB"/>
    <w:p w14:paraId="04F0F23D" w14:textId="5D611A2E" w:rsidR="001303AB" w:rsidRDefault="001303AB" w:rsidP="001303AB">
      <w:r>
        <w:rPr>
          <w:noProof/>
        </w:rPr>
        <w:drawing>
          <wp:inline distT="0" distB="0" distL="0" distR="0" wp14:anchorId="71363E69" wp14:editId="23BCB9F8">
            <wp:extent cx="5760720" cy="4138295"/>
            <wp:effectExtent l="0" t="0" r="5080" b="1905"/>
            <wp:docPr id="12" name="Image 1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graphiqu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60720" cy="4138295"/>
                    </a:xfrm>
                    <a:prstGeom prst="rect">
                      <a:avLst/>
                    </a:prstGeom>
                  </pic:spPr>
                </pic:pic>
              </a:graphicData>
            </a:graphic>
          </wp:inline>
        </w:drawing>
      </w:r>
    </w:p>
    <w:p w14:paraId="00B9C8B2" w14:textId="71D62DE8" w:rsidR="001303AB" w:rsidRPr="001303AB" w:rsidRDefault="001303AB" w:rsidP="001303AB">
      <w:r>
        <w:rPr>
          <w:noProof/>
        </w:rPr>
        <w:drawing>
          <wp:inline distT="0" distB="0" distL="0" distR="0" wp14:anchorId="40AC1205" wp14:editId="4AAD2DE2">
            <wp:extent cx="5760720" cy="4243070"/>
            <wp:effectExtent l="0" t="0" r="5080" b="0"/>
            <wp:docPr id="13" name="Image 13"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graphiqu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60720" cy="4243070"/>
                    </a:xfrm>
                    <a:prstGeom prst="rect">
                      <a:avLst/>
                    </a:prstGeom>
                  </pic:spPr>
                </pic:pic>
              </a:graphicData>
            </a:graphic>
          </wp:inline>
        </w:drawing>
      </w:r>
    </w:p>
    <w:p w14:paraId="46786937" w14:textId="72041379" w:rsidR="006A2C83" w:rsidRDefault="00A80BA0">
      <w:r>
        <w:rPr>
          <w:noProof/>
        </w:rPr>
        <w:lastRenderedPageBreak/>
        <w:drawing>
          <wp:inline distT="0" distB="0" distL="0" distR="0" wp14:anchorId="694AD377" wp14:editId="4E29E71D">
            <wp:extent cx="5760720" cy="3948430"/>
            <wp:effectExtent l="0" t="0" r="5080" b="1270"/>
            <wp:docPr id="14" name="Image 14"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graphiqu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60720" cy="3948430"/>
                    </a:xfrm>
                    <a:prstGeom prst="rect">
                      <a:avLst/>
                    </a:prstGeom>
                  </pic:spPr>
                </pic:pic>
              </a:graphicData>
            </a:graphic>
          </wp:inline>
        </w:drawing>
      </w:r>
    </w:p>
    <w:p w14:paraId="7F6FE7BB" w14:textId="77777777" w:rsidR="009B59B4" w:rsidRDefault="009B59B4"/>
    <w:p w14:paraId="686F6CA9" w14:textId="45B0A23A" w:rsidR="001303AB" w:rsidRDefault="001303AB">
      <w:r>
        <w:t xml:space="preserve">Les graphiques ci-dessus permettent de renforcer l’idée que pour Caltech, étant une université plus petite, les personnes ont plus de chance de former des </w:t>
      </w:r>
      <w:r w:rsidR="00614D9B">
        <w:t>plus gros clusters que dans le cas du MIT ou de Johns Hopkins ayant plus de personnes au sein de ces universités.</w:t>
      </w:r>
    </w:p>
    <w:p w14:paraId="23F2D75C" w14:textId="25F51E36" w:rsidR="00614D9B" w:rsidRDefault="00614D9B"/>
    <w:p w14:paraId="30B09C7E" w14:textId="064B82ED" w:rsidR="00614D9B" w:rsidRDefault="00614D9B">
      <w:r>
        <w:t>On peut cependant considérer que les trois universités ont des réseaux assez similaires car l’allure et les valeurs des graphes et des calculs précédents le sont.</w:t>
      </w:r>
    </w:p>
    <w:p w14:paraId="2335DC5B" w14:textId="77777777" w:rsidR="001303AB" w:rsidRDefault="001303AB"/>
    <w:p w14:paraId="545E4BB1" w14:textId="77777777" w:rsidR="00614D9B" w:rsidRDefault="00614D9B">
      <w:r>
        <w:br w:type="page"/>
      </w:r>
    </w:p>
    <w:p w14:paraId="144D6896" w14:textId="19EA80DD" w:rsidR="009B59B4" w:rsidRDefault="009B59B4" w:rsidP="00614D9B">
      <w:pPr>
        <w:pStyle w:val="Titre2"/>
      </w:pPr>
      <w:r>
        <w:lastRenderedPageBreak/>
        <w:t>Question 3</w:t>
      </w:r>
    </w:p>
    <w:p w14:paraId="7A15E83F" w14:textId="77777777" w:rsidR="009B59B4" w:rsidRDefault="009B59B4"/>
    <w:p w14:paraId="65F71EFF" w14:textId="4811DF22" w:rsidR="009B59B4" w:rsidRDefault="009B59B4">
      <w:r>
        <w:rPr>
          <w:noProof/>
        </w:rPr>
        <w:drawing>
          <wp:inline distT="0" distB="0" distL="0" distR="0" wp14:anchorId="776BFDF1" wp14:editId="0C78DB65">
            <wp:extent cx="5760720" cy="4125595"/>
            <wp:effectExtent l="0" t="0" r="508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a:off x="0" y="0"/>
                      <a:ext cx="5760720" cy="4125595"/>
                    </a:xfrm>
                    <a:prstGeom prst="rect">
                      <a:avLst/>
                    </a:prstGeom>
                  </pic:spPr>
                </pic:pic>
              </a:graphicData>
            </a:graphic>
          </wp:inline>
        </w:drawing>
      </w:r>
      <w:r w:rsidR="00C529F5">
        <w:rPr>
          <w:noProof/>
        </w:rPr>
        <w:drawing>
          <wp:inline distT="0" distB="0" distL="0" distR="0" wp14:anchorId="70A9EEAB" wp14:editId="00F96B7E">
            <wp:extent cx="5760720" cy="4225290"/>
            <wp:effectExtent l="0" t="0" r="5080" b="3810"/>
            <wp:docPr id="2" name="Image 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graphiqu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4225290"/>
                    </a:xfrm>
                    <a:prstGeom prst="rect">
                      <a:avLst/>
                    </a:prstGeom>
                  </pic:spPr>
                </pic:pic>
              </a:graphicData>
            </a:graphic>
          </wp:inline>
        </w:drawing>
      </w:r>
    </w:p>
    <w:p w14:paraId="217534D6" w14:textId="022EECA2" w:rsidR="00614D9B" w:rsidRDefault="00614D9B" w:rsidP="00614D9B">
      <w:pPr>
        <w:ind w:firstLine="708"/>
      </w:pPr>
      <w:r>
        <w:lastRenderedPageBreak/>
        <w:t>On observe une assortativité moyenne autour de 30% avec aucun point en dessous de la ligne de non-assortativité, ce qui signifie que les gens ont tendance à avoir des liens avec des personnes du même statut, ce qui semble logique.</w:t>
      </w:r>
    </w:p>
    <w:p w14:paraId="6EF10ACE" w14:textId="1F7AD595" w:rsidR="00614D9B" w:rsidRDefault="00614D9B">
      <w:r>
        <w:rPr>
          <w:noProof/>
        </w:rPr>
        <w:lastRenderedPageBreak/>
        <w:drawing>
          <wp:inline distT="0" distB="0" distL="0" distR="0" wp14:anchorId="466085FA" wp14:editId="772487F5">
            <wp:extent cx="5760720" cy="4289425"/>
            <wp:effectExtent l="0" t="0" r="5080" b="3175"/>
            <wp:docPr id="4" name="Image 4"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graphiqu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4289425"/>
                    </a:xfrm>
                    <a:prstGeom prst="rect">
                      <a:avLst/>
                    </a:prstGeom>
                  </pic:spPr>
                </pic:pic>
              </a:graphicData>
            </a:graphic>
          </wp:inline>
        </w:drawing>
      </w:r>
      <w:r>
        <w:rPr>
          <w:noProof/>
        </w:rPr>
        <w:drawing>
          <wp:inline distT="0" distB="0" distL="0" distR="0" wp14:anchorId="2C34A1E1" wp14:editId="7A32F21A">
            <wp:extent cx="5453350" cy="4158540"/>
            <wp:effectExtent l="0" t="0" r="0" b="0"/>
            <wp:docPr id="3" name="Image 3"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graphiqu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459350" cy="4163116"/>
                    </a:xfrm>
                    <a:prstGeom prst="rect">
                      <a:avLst/>
                    </a:prstGeom>
                  </pic:spPr>
                </pic:pic>
              </a:graphicData>
            </a:graphic>
          </wp:inline>
        </w:drawing>
      </w:r>
    </w:p>
    <w:p w14:paraId="1A39D67C" w14:textId="495B8DFD" w:rsidR="00614D9B" w:rsidRDefault="00614D9B">
      <w:r>
        <w:t xml:space="preserve">L’assortativité moyenne pour Major est beaucoup plus faible que </w:t>
      </w:r>
      <w:r w:rsidR="00E47D6E">
        <w:t xml:space="preserve">celle du Statut, sa valeur moyenne se situe autour de 4%, on note qu’il n’y a pas de valeur en dessous de la ligne de </w:t>
      </w:r>
      <w:r w:rsidR="00E47D6E">
        <w:lastRenderedPageBreak/>
        <w:t>non-assortativité. Ces résultats paraissent logiques dans le sens où tout le monde n’en a pas forcément.</w:t>
      </w:r>
    </w:p>
    <w:p w14:paraId="61765750" w14:textId="0A543F11" w:rsidR="0089474C" w:rsidRDefault="0089474C"/>
    <w:p w14:paraId="70F8F2C2" w14:textId="27749146" w:rsidR="0089474C" w:rsidRDefault="000A42B7">
      <w:r>
        <w:rPr>
          <w:noProof/>
        </w:rPr>
        <w:lastRenderedPageBreak/>
        <w:drawing>
          <wp:inline distT="0" distB="0" distL="0" distR="0" wp14:anchorId="27CA105B" wp14:editId="20068E0C">
            <wp:extent cx="5760720" cy="4339590"/>
            <wp:effectExtent l="0" t="0" r="5080" b="3810"/>
            <wp:docPr id="5" name="Image 5"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graphiqu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60720" cy="4339590"/>
                    </a:xfrm>
                    <a:prstGeom prst="rect">
                      <a:avLst/>
                    </a:prstGeom>
                  </pic:spPr>
                </pic:pic>
              </a:graphicData>
            </a:graphic>
          </wp:inline>
        </w:drawing>
      </w:r>
      <w:r>
        <w:rPr>
          <w:noProof/>
        </w:rPr>
        <w:drawing>
          <wp:inline distT="0" distB="0" distL="0" distR="0" wp14:anchorId="6DC4B100" wp14:editId="5E6293DD">
            <wp:extent cx="5760720" cy="4257675"/>
            <wp:effectExtent l="0" t="0" r="5080" b="0"/>
            <wp:docPr id="9" name="Image 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graphiqu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4257675"/>
                    </a:xfrm>
                    <a:prstGeom prst="rect">
                      <a:avLst/>
                    </a:prstGeom>
                  </pic:spPr>
                </pic:pic>
              </a:graphicData>
            </a:graphic>
          </wp:inline>
        </w:drawing>
      </w:r>
    </w:p>
    <w:p w14:paraId="014F6707" w14:textId="30BA466F" w:rsidR="00E47D6E" w:rsidRDefault="00E47D6E">
      <w:r>
        <w:lastRenderedPageBreak/>
        <w:t>Pour les dortoirs, on observe une assortativité moyenne de 15% et avec un pourcentage faible pour les assortativités plus haute ce qui pourrait paraitre logique dans le sens où beaucoup de personnes vivent dans les dortoirs au sein de l’université.</w:t>
      </w:r>
    </w:p>
    <w:p w14:paraId="547C9D52" w14:textId="77777777" w:rsidR="00E47D6E" w:rsidRDefault="00E47D6E"/>
    <w:p w14:paraId="33E07B14" w14:textId="77777777" w:rsidR="00E47D6E" w:rsidRDefault="00E47D6E"/>
    <w:p w14:paraId="02E4DED5" w14:textId="138BA59A" w:rsidR="00800B67" w:rsidRDefault="00E47D6E">
      <w:r>
        <w:t xml:space="preserve">Les attributs Statut, majeurs et dortoirs influencent </w:t>
      </w:r>
      <w:proofErr w:type="gramStart"/>
      <w:r>
        <w:t>les liens établies</w:t>
      </w:r>
      <w:proofErr w:type="gramEnd"/>
      <w:r>
        <w:t xml:space="preserve"> entre les personnes ce qui peut paraitre logique au sein d’une université, où les personnes créent des liens avec d’autre personnes qui sont physiquement proche, dans le sens où pour le statut, les personnes du mêmes statut sont assez groupés.</w:t>
      </w:r>
    </w:p>
    <w:p w14:paraId="6F5CB306" w14:textId="77777777" w:rsidR="00800B67" w:rsidRDefault="00800B67">
      <w:r>
        <w:br w:type="page"/>
      </w:r>
    </w:p>
    <w:p w14:paraId="57D14D34" w14:textId="7114755F" w:rsidR="00E47D6E" w:rsidRDefault="00800B67">
      <w:r>
        <w:lastRenderedPageBreak/>
        <w:t>Question 4</w:t>
      </w:r>
    </w:p>
    <w:p w14:paraId="36B65A68" w14:textId="77777777" w:rsidR="00A07E03" w:rsidRDefault="00A07E03"/>
    <w:p w14:paraId="68EABE6C" w14:textId="57C22A19" w:rsidR="00A07E03" w:rsidRPr="00BD5764" w:rsidRDefault="00A07E03">
      <w:pPr>
        <w:rPr>
          <w:b/>
          <w:bCs/>
        </w:rPr>
      </w:pPr>
      <w:r w:rsidRPr="00BD5764">
        <w:rPr>
          <w:b/>
          <w:bCs/>
        </w:rPr>
        <w:t>Graph pour Caltech</w:t>
      </w:r>
      <w:r w:rsidR="00FA0E9B">
        <w:rPr>
          <w:b/>
          <w:bCs/>
        </w:rPr>
        <w:t xml:space="preserve"> à gauche et Hamilton à droite</w:t>
      </w:r>
    </w:p>
    <w:p w14:paraId="23E3B559" w14:textId="5B4E0966" w:rsidR="00FA4C8F" w:rsidRDefault="00FA4C8F">
      <w:r>
        <w:rPr>
          <w:noProof/>
        </w:rPr>
        <w:drawing>
          <wp:inline distT="0" distB="0" distL="0" distR="0" wp14:anchorId="7E01D895" wp14:editId="1A6CF6D4">
            <wp:extent cx="2796363" cy="202021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9733" cy="2102115"/>
                    </a:xfrm>
                    <a:prstGeom prst="rect">
                      <a:avLst/>
                    </a:prstGeom>
                  </pic:spPr>
                </pic:pic>
              </a:graphicData>
            </a:graphic>
          </wp:inline>
        </w:drawing>
      </w:r>
      <w:r w:rsidR="00D4147D">
        <w:rPr>
          <w:noProof/>
        </w:rPr>
        <w:drawing>
          <wp:inline distT="0" distB="0" distL="0" distR="0" wp14:anchorId="5023E1C7" wp14:editId="0313DA4F">
            <wp:extent cx="2732567" cy="2024726"/>
            <wp:effectExtent l="0" t="0" r="0" b="0"/>
            <wp:docPr id="19" name="Image 1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graphiqu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9393" cy="2074241"/>
                    </a:xfrm>
                    <a:prstGeom prst="rect">
                      <a:avLst/>
                    </a:prstGeom>
                  </pic:spPr>
                </pic:pic>
              </a:graphicData>
            </a:graphic>
          </wp:inline>
        </w:drawing>
      </w:r>
      <w:r w:rsidR="0076243A">
        <w:rPr>
          <w:noProof/>
        </w:rPr>
        <w:drawing>
          <wp:inline distT="0" distB="0" distL="0" distR="0" wp14:anchorId="428430E5" wp14:editId="0E7C8FA7">
            <wp:extent cx="2842506" cy="2105247"/>
            <wp:effectExtent l="0" t="0" r="2540" b="3175"/>
            <wp:docPr id="11" name="Image 1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graphiqu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8181" cy="2131669"/>
                    </a:xfrm>
                    <a:prstGeom prst="rect">
                      <a:avLst/>
                    </a:prstGeom>
                  </pic:spPr>
                </pic:pic>
              </a:graphicData>
            </a:graphic>
          </wp:inline>
        </w:drawing>
      </w:r>
      <w:r w:rsidR="00D4147D">
        <w:rPr>
          <w:noProof/>
        </w:rPr>
        <w:drawing>
          <wp:inline distT="0" distB="0" distL="0" distR="0" wp14:anchorId="1B0F5018" wp14:editId="51677CD3">
            <wp:extent cx="2836935" cy="2101746"/>
            <wp:effectExtent l="0" t="0" r="0" b="0"/>
            <wp:docPr id="20" name="Image 20"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graphiqu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4228" cy="2144192"/>
                    </a:xfrm>
                    <a:prstGeom prst="rect">
                      <a:avLst/>
                    </a:prstGeom>
                  </pic:spPr>
                </pic:pic>
              </a:graphicData>
            </a:graphic>
          </wp:inline>
        </w:drawing>
      </w:r>
      <w:r w:rsidR="00D4147D">
        <w:rPr>
          <w:noProof/>
        </w:rPr>
        <w:drawing>
          <wp:inline distT="0" distB="0" distL="0" distR="0" wp14:anchorId="2A8BB051" wp14:editId="4BF7DE21">
            <wp:extent cx="2615730" cy="1977656"/>
            <wp:effectExtent l="0" t="0" r="635" b="3810"/>
            <wp:docPr id="15" name="Image 15"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graphiqu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1254" cy="1981833"/>
                    </a:xfrm>
                    <a:prstGeom prst="rect">
                      <a:avLst/>
                    </a:prstGeom>
                  </pic:spPr>
                </pic:pic>
              </a:graphicData>
            </a:graphic>
          </wp:inline>
        </w:drawing>
      </w:r>
      <w:r w:rsidR="00D4147D">
        <w:rPr>
          <w:noProof/>
        </w:rPr>
        <w:drawing>
          <wp:inline distT="0" distB="0" distL="0" distR="0" wp14:anchorId="264F7C56" wp14:editId="0EDFA00D">
            <wp:extent cx="2594344" cy="1974355"/>
            <wp:effectExtent l="0" t="0" r="0" b="0"/>
            <wp:docPr id="21" name="Image 2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graphiqu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7433" cy="2014757"/>
                    </a:xfrm>
                    <a:prstGeom prst="rect">
                      <a:avLst/>
                    </a:prstGeom>
                  </pic:spPr>
                </pic:pic>
              </a:graphicData>
            </a:graphic>
          </wp:inline>
        </w:drawing>
      </w:r>
      <w:r w:rsidR="0076243A">
        <w:rPr>
          <w:noProof/>
        </w:rPr>
        <w:lastRenderedPageBreak/>
        <w:drawing>
          <wp:inline distT="0" distB="0" distL="0" distR="0" wp14:anchorId="239180F6" wp14:editId="7AC3A23B">
            <wp:extent cx="2887729" cy="2190307"/>
            <wp:effectExtent l="0" t="0" r="0" b="0"/>
            <wp:docPr id="16" name="Image 16"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graphiqu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13081" cy="2209536"/>
                    </a:xfrm>
                    <a:prstGeom prst="rect">
                      <a:avLst/>
                    </a:prstGeom>
                  </pic:spPr>
                </pic:pic>
              </a:graphicData>
            </a:graphic>
          </wp:inline>
        </w:drawing>
      </w:r>
      <w:r w:rsidR="00FA0E9B">
        <w:rPr>
          <w:noProof/>
        </w:rPr>
        <w:drawing>
          <wp:inline distT="0" distB="0" distL="0" distR="0" wp14:anchorId="40247E24" wp14:editId="62BC76C9">
            <wp:extent cx="2849525" cy="2144681"/>
            <wp:effectExtent l="0" t="0" r="0" b="1905"/>
            <wp:docPr id="22" name="Image 2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graphiqu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4065" cy="2170677"/>
                    </a:xfrm>
                    <a:prstGeom prst="rect">
                      <a:avLst/>
                    </a:prstGeom>
                  </pic:spPr>
                </pic:pic>
              </a:graphicData>
            </a:graphic>
          </wp:inline>
        </w:drawing>
      </w:r>
      <w:r w:rsidR="0076243A">
        <w:rPr>
          <w:noProof/>
        </w:rPr>
        <w:drawing>
          <wp:inline distT="0" distB="0" distL="0" distR="0" wp14:anchorId="6AC6D691" wp14:editId="5CCE245C">
            <wp:extent cx="2887345" cy="2129544"/>
            <wp:effectExtent l="0" t="0" r="0" b="4445"/>
            <wp:docPr id="17" name="Image 1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graphiqu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7929" cy="2152101"/>
                    </a:xfrm>
                    <a:prstGeom prst="rect">
                      <a:avLst/>
                    </a:prstGeom>
                  </pic:spPr>
                </pic:pic>
              </a:graphicData>
            </a:graphic>
          </wp:inline>
        </w:drawing>
      </w:r>
      <w:r w:rsidR="00FA0E9B">
        <w:rPr>
          <w:noProof/>
        </w:rPr>
        <w:drawing>
          <wp:inline distT="0" distB="0" distL="0" distR="0" wp14:anchorId="5BCB72FB" wp14:editId="2AF95504">
            <wp:extent cx="2732568" cy="2107559"/>
            <wp:effectExtent l="0" t="0" r="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0460" cy="2129071"/>
                    </a:xfrm>
                    <a:prstGeom prst="rect">
                      <a:avLst/>
                    </a:prstGeom>
                  </pic:spPr>
                </pic:pic>
              </a:graphicData>
            </a:graphic>
          </wp:inline>
        </w:drawing>
      </w:r>
    </w:p>
    <w:p w14:paraId="2B5D9EB6" w14:textId="17C1884B" w:rsidR="00800B67" w:rsidRDefault="00800B67"/>
    <w:p w14:paraId="5AB86C20" w14:textId="7927DF39" w:rsidR="0034371E" w:rsidRDefault="0034371E">
      <w:r>
        <w:t xml:space="preserve">Les valeurs de précision, </w:t>
      </w:r>
      <w:proofErr w:type="spellStart"/>
      <w:r>
        <w:t>topk</w:t>
      </w:r>
      <w:proofErr w:type="spellEnd"/>
      <w:r>
        <w:t xml:space="preserve"> et </w:t>
      </w:r>
      <w:proofErr w:type="spellStart"/>
      <w:r>
        <w:t>recall</w:t>
      </w:r>
      <w:proofErr w:type="spellEnd"/>
      <w:r>
        <w:t xml:space="preserve"> de Caltech et Hamilton sont dans le fichier Excel Question 4. Elles ont été extraites des dictionnaires créés dans le </w:t>
      </w:r>
      <w:proofErr w:type="spellStart"/>
      <w:r>
        <w:t>jupyter</w:t>
      </w:r>
      <w:proofErr w:type="spellEnd"/>
      <w:r>
        <w:t xml:space="preserve"> notebook.</w:t>
      </w:r>
    </w:p>
    <w:p w14:paraId="525433CC" w14:textId="77777777" w:rsidR="0034371E" w:rsidRDefault="0034371E"/>
    <w:p w14:paraId="086E1491" w14:textId="0C5DF8CC" w:rsidR="000A42B7" w:rsidRDefault="0034371E">
      <w:r>
        <w:t>De manière générale, on note que pour n’importe quel k entre 50 et 400, plus on retire une fraction importante plus les trois critères augments. Ce qui est logique car plus on enlève de lien, plus la chance qu’il est une intersection est élevée.</w:t>
      </w:r>
    </w:p>
    <w:p w14:paraId="0571A43A" w14:textId="77777777" w:rsidR="0034371E" w:rsidRDefault="0034371E"/>
    <w:p w14:paraId="0DA9A2EB" w14:textId="4B33FD95" w:rsidR="0089474C" w:rsidRDefault="0034371E">
      <w:r>
        <w:t xml:space="preserve">De manière générale aussi, le prédicteur </w:t>
      </w:r>
      <w:proofErr w:type="spellStart"/>
      <w:r>
        <w:t>Adamic</w:t>
      </w:r>
      <w:proofErr w:type="spellEnd"/>
      <w:r>
        <w:t xml:space="preserve">, Adar </w:t>
      </w:r>
      <w:r w:rsidR="007E4A97">
        <w:t>et Common Neighbors on des résultats assez similaires, bien qu’</w:t>
      </w:r>
      <w:proofErr w:type="spellStart"/>
      <w:r w:rsidR="007E4A97">
        <w:t>Adamic</w:t>
      </w:r>
      <w:proofErr w:type="spellEnd"/>
      <w:r w:rsidR="007E4A97">
        <w:t xml:space="preserve"> Adar soit un peu plus précis. On note cependant que Jaccard </w:t>
      </w:r>
      <w:r w:rsidR="0076243A">
        <w:t>est ponctuellement plus performan</w:t>
      </w:r>
      <w:r w:rsidR="00FA0E9B">
        <w:t>t.</w:t>
      </w:r>
    </w:p>
    <w:p w14:paraId="1FF58A33" w14:textId="6B55D049" w:rsidR="00BD5764" w:rsidRDefault="00BD5764"/>
    <w:sectPr w:rsidR="00BD57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MR12">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83036"/>
    <w:multiLevelType w:val="multilevel"/>
    <w:tmpl w:val="A7F4B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048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BEF"/>
    <w:rsid w:val="00013BEF"/>
    <w:rsid w:val="000A42B7"/>
    <w:rsid w:val="00121963"/>
    <w:rsid w:val="001303AB"/>
    <w:rsid w:val="001C49FA"/>
    <w:rsid w:val="00264DE8"/>
    <w:rsid w:val="0034371E"/>
    <w:rsid w:val="00363C17"/>
    <w:rsid w:val="003C6895"/>
    <w:rsid w:val="004F1F16"/>
    <w:rsid w:val="00530FA2"/>
    <w:rsid w:val="00614D9B"/>
    <w:rsid w:val="006A2C83"/>
    <w:rsid w:val="0076243A"/>
    <w:rsid w:val="007E4A97"/>
    <w:rsid w:val="00800B67"/>
    <w:rsid w:val="008829FB"/>
    <w:rsid w:val="0089474C"/>
    <w:rsid w:val="009B59B4"/>
    <w:rsid w:val="009B6AA2"/>
    <w:rsid w:val="00A07E03"/>
    <w:rsid w:val="00A500E2"/>
    <w:rsid w:val="00A80BA0"/>
    <w:rsid w:val="00AD153A"/>
    <w:rsid w:val="00B9448F"/>
    <w:rsid w:val="00BD5764"/>
    <w:rsid w:val="00BF4EF1"/>
    <w:rsid w:val="00C22CC3"/>
    <w:rsid w:val="00C529F5"/>
    <w:rsid w:val="00D4147D"/>
    <w:rsid w:val="00D9424B"/>
    <w:rsid w:val="00E47D6E"/>
    <w:rsid w:val="00FA0E9B"/>
    <w:rsid w:val="00FA4C8F"/>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2429A88"/>
  <w15:chartTrackingRefBased/>
  <w15:docId w15:val="{CFB80F74-521A-2841-8BED-1FE94FDA3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2196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F4EF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6A2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A2C83"/>
    <w:pPr>
      <w:spacing w:before="100" w:beforeAutospacing="1" w:after="100" w:afterAutospacing="1"/>
    </w:pPr>
    <w:rPr>
      <w:rFonts w:ascii="Times New Roman" w:eastAsia="Times New Roman" w:hAnsi="Times New Roman" w:cs="Times New Roman"/>
    </w:rPr>
  </w:style>
  <w:style w:type="paragraph" w:styleId="PrformatHTML">
    <w:name w:val="HTML Preformatted"/>
    <w:basedOn w:val="Normal"/>
    <w:link w:val="PrformatHTMLCar"/>
    <w:uiPriority w:val="99"/>
    <w:unhideWhenUsed/>
    <w:rsid w:val="006A2C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A2C83"/>
    <w:rPr>
      <w:rFonts w:ascii="Courier New" w:eastAsia="Times New Roman" w:hAnsi="Courier New" w:cs="Courier New"/>
      <w:sz w:val="20"/>
      <w:szCs w:val="20"/>
    </w:rPr>
  </w:style>
  <w:style w:type="character" w:customStyle="1" w:styleId="Titre2Car">
    <w:name w:val="Titre 2 Car"/>
    <w:basedOn w:val="Policepardfaut"/>
    <w:link w:val="Titre2"/>
    <w:uiPriority w:val="9"/>
    <w:rsid w:val="00BF4EF1"/>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121963"/>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121963"/>
    <w:rPr>
      <w:color w:val="0563C1" w:themeColor="hyperlink"/>
      <w:u w:val="single"/>
    </w:rPr>
  </w:style>
  <w:style w:type="character" w:styleId="Mentionnonrsolue">
    <w:name w:val="Unresolved Mention"/>
    <w:basedOn w:val="Policepardfaut"/>
    <w:uiPriority w:val="99"/>
    <w:semiHidden/>
    <w:unhideWhenUsed/>
    <w:rsid w:val="001219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47738">
      <w:bodyDiv w:val="1"/>
      <w:marLeft w:val="0"/>
      <w:marRight w:val="0"/>
      <w:marTop w:val="0"/>
      <w:marBottom w:val="0"/>
      <w:divBdr>
        <w:top w:val="none" w:sz="0" w:space="0" w:color="auto"/>
        <w:left w:val="none" w:sz="0" w:space="0" w:color="auto"/>
        <w:bottom w:val="none" w:sz="0" w:space="0" w:color="auto"/>
        <w:right w:val="none" w:sz="0" w:space="0" w:color="auto"/>
      </w:divBdr>
    </w:div>
    <w:div w:id="408969668">
      <w:bodyDiv w:val="1"/>
      <w:marLeft w:val="0"/>
      <w:marRight w:val="0"/>
      <w:marTop w:val="0"/>
      <w:marBottom w:val="0"/>
      <w:divBdr>
        <w:top w:val="none" w:sz="0" w:space="0" w:color="auto"/>
        <w:left w:val="none" w:sz="0" w:space="0" w:color="auto"/>
        <w:bottom w:val="none" w:sz="0" w:space="0" w:color="auto"/>
        <w:right w:val="none" w:sz="0" w:space="0" w:color="auto"/>
      </w:divBdr>
    </w:div>
    <w:div w:id="428745363">
      <w:bodyDiv w:val="1"/>
      <w:marLeft w:val="0"/>
      <w:marRight w:val="0"/>
      <w:marTop w:val="0"/>
      <w:marBottom w:val="0"/>
      <w:divBdr>
        <w:top w:val="none" w:sz="0" w:space="0" w:color="auto"/>
        <w:left w:val="none" w:sz="0" w:space="0" w:color="auto"/>
        <w:bottom w:val="none" w:sz="0" w:space="0" w:color="auto"/>
        <w:right w:val="none" w:sz="0" w:space="0" w:color="auto"/>
      </w:divBdr>
    </w:div>
    <w:div w:id="820460000">
      <w:bodyDiv w:val="1"/>
      <w:marLeft w:val="0"/>
      <w:marRight w:val="0"/>
      <w:marTop w:val="0"/>
      <w:marBottom w:val="0"/>
      <w:divBdr>
        <w:top w:val="none" w:sz="0" w:space="0" w:color="auto"/>
        <w:left w:val="none" w:sz="0" w:space="0" w:color="auto"/>
        <w:bottom w:val="none" w:sz="0" w:space="0" w:color="auto"/>
        <w:right w:val="none" w:sz="0" w:space="0" w:color="auto"/>
      </w:divBdr>
    </w:div>
    <w:div w:id="856429513">
      <w:bodyDiv w:val="1"/>
      <w:marLeft w:val="0"/>
      <w:marRight w:val="0"/>
      <w:marTop w:val="0"/>
      <w:marBottom w:val="0"/>
      <w:divBdr>
        <w:top w:val="none" w:sz="0" w:space="0" w:color="auto"/>
        <w:left w:val="none" w:sz="0" w:space="0" w:color="auto"/>
        <w:bottom w:val="none" w:sz="0" w:space="0" w:color="auto"/>
        <w:right w:val="none" w:sz="0" w:space="0" w:color="auto"/>
      </w:divBdr>
    </w:div>
    <w:div w:id="985889848">
      <w:bodyDiv w:val="1"/>
      <w:marLeft w:val="0"/>
      <w:marRight w:val="0"/>
      <w:marTop w:val="0"/>
      <w:marBottom w:val="0"/>
      <w:divBdr>
        <w:top w:val="none" w:sz="0" w:space="0" w:color="auto"/>
        <w:left w:val="none" w:sz="0" w:space="0" w:color="auto"/>
        <w:bottom w:val="none" w:sz="0" w:space="0" w:color="auto"/>
        <w:right w:val="none" w:sz="0" w:space="0" w:color="auto"/>
      </w:divBdr>
    </w:div>
    <w:div w:id="1024137256">
      <w:bodyDiv w:val="1"/>
      <w:marLeft w:val="0"/>
      <w:marRight w:val="0"/>
      <w:marTop w:val="0"/>
      <w:marBottom w:val="0"/>
      <w:divBdr>
        <w:top w:val="none" w:sz="0" w:space="0" w:color="auto"/>
        <w:left w:val="none" w:sz="0" w:space="0" w:color="auto"/>
        <w:bottom w:val="none" w:sz="0" w:space="0" w:color="auto"/>
        <w:right w:val="none" w:sz="0" w:space="0" w:color="auto"/>
      </w:divBdr>
    </w:div>
    <w:div w:id="1469125538">
      <w:bodyDiv w:val="1"/>
      <w:marLeft w:val="0"/>
      <w:marRight w:val="0"/>
      <w:marTop w:val="0"/>
      <w:marBottom w:val="0"/>
      <w:divBdr>
        <w:top w:val="none" w:sz="0" w:space="0" w:color="auto"/>
        <w:left w:val="none" w:sz="0" w:space="0" w:color="auto"/>
        <w:bottom w:val="none" w:sz="0" w:space="0" w:color="auto"/>
        <w:right w:val="none" w:sz="0" w:space="0" w:color="auto"/>
      </w:divBdr>
      <w:divsChild>
        <w:div w:id="903832672">
          <w:marLeft w:val="0"/>
          <w:marRight w:val="0"/>
          <w:marTop w:val="0"/>
          <w:marBottom w:val="0"/>
          <w:divBdr>
            <w:top w:val="none" w:sz="0" w:space="0" w:color="auto"/>
            <w:left w:val="none" w:sz="0" w:space="0" w:color="auto"/>
            <w:bottom w:val="none" w:sz="0" w:space="0" w:color="auto"/>
            <w:right w:val="none" w:sz="0" w:space="0" w:color="auto"/>
          </w:divBdr>
          <w:divsChild>
            <w:div w:id="1404764348">
              <w:marLeft w:val="0"/>
              <w:marRight w:val="0"/>
              <w:marTop w:val="0"/>
              <w:marBottom w:val="0"/>
              <w:divBdr>
                <w:top w:val="none" w:sz="0" w:space="0" w:color="auto"/>
                <w:left w:val="none" w:sz="0" w:space="0" w:color="auto"/>
                <w:bottom w:val="none" w:sz="0" w:space="0" w:color="auto"/>
                <w:right w:val="none" w:sz="0" w:space="0" w:color="auto"/>
              </w:divBdr>
              <w:divsChild>
                <w:div w:id="193458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602155">
      <w:bodyDiv w:val="1"/>
      <w:marLeft w:val="0"/>
      <w:marRight w:val="0"/>
      <w:marTop w:val="0"/>
      <w:marBottom w:val="0"/>
      <w:divBdr>
        <w:top w:val="none" w:sz="0" w:space="0" w:color="auto"/>
        <w:left w:val="none" w:sz="0" w:space="0" w:color="auto"/>
        <w:bottom w:val="none" w:sz="0" w:space="0" w:color="auto"/>
        <w:right w:val="none" w:sz="0" w:space="0" w:color="auto"/>
      </w:divBdr>
    </w:div>
    <w:div w:id="1844396176">
      <w:bodyDiv w:val="1"/>
      <w:marLeft w:val="0"/>
      <w:marRight w:val="0"/>
      <w:marTop w:val="0"/>
      <w:marBottom w:val="0"/>
      <w:divBdr>
        <w:top w:val="none" w:sz="0" w:space="0" w:color="auto"/>
        <w:left w:val="none" w:sz="0" w:space="0" w:color="auto"/>
        <w:bottom w:val="none" w:sz="0" w:space="0" w:color="auto"/>
        <w:right w:val="none" w:sz="0" w:space="0" w:color="auto"/>
      </w:divBdr>
    </w:div>
    <w:div w:id="2083094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Raltuld/net4103_fb_homework"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14</Pages>
  <Words>624</Words>
  <Characters>3436</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HU</dc:creator>
  <cp:keywords/>
  <dc:description/>
  <cp:lastModifiedBy>Nicolas HU</cp:lastModifiedBy>
  <cp:revision>14</cp:revision>
  <dcterms:created xsi:type="dcterms:W3CDTF">2023-03-16T10:44:00Z</dcterms:created>
  <dcterms:modified xsi:type="dcterms:W3CDTF">2023-04-02T21:21:00Z</dcterms:modified>
</cp:coreProperties>
</file>