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1컷</w:t>
      </w:r>
    </w:p>
    <w:p>
      <w:r>
        <w:t xml:space="preserve">SD. 하준, 어깨를 늘어뜨린다. 하준 “에이… 또 틀렸잖아…”</w:t>
      </w:r>
    </w:p>
    <w:p/>
    <w:p>
      <w:r>
        <w:t xml:space="preserve">2컷</w:t>
      </w:r>
    </w:p>
    <w:tbl>
      <w:tr>
        <w:tc>
          <w:p>
            <w:r>
              <w:t xml:space="preserve">서윤(속)</w:t>
            </w:r>
          </w:p>
        </w:tc>
        <w:tc>
          <w:p>
            <w:r>
              <w:t xml:space="preserve">(SD. 물음표 띄우는) 뭐, 뭐라고?</w:t>
            </w:r>
          </w:p>
        </w:tc>
      </w:tr>
      <w:tr>
        <w:tc>
          <w:p>
            <w:r>
              <w:t xml:space="preserve">하준</w:t>
            </w:r>
          </w:p>
        </w:tc>
        <w:tc>
          <w:p>
            <w:r>
              <w:t xml:space="preserve">“서윤아… 미안…”</w:t>
            </w:r>
          </w:p>
        </w:tc>
      </w:tr>
    </w:tbl>
    <w:p>
      <w:r>
        <w:t xml:space="preserve">3컷</w:t>
      </w:r>
    </w:p>
    <w:p>
      <w:r>
        <w:t xml:space="preserve">넓은 정원. 햇살이 쏟아진다. 카메라 천천히 줌아웃.</w:t>
      </w:r>
    </w:p>
    <w:p>
      <w:r>
        <w:t>하준</w:t>
      </w:r>
      <w:r>
        <w:tab/>
        <w:t xml:space="preserve">이제 진짜 갈게!</w:t>
      </w:r>
    </w:p>
    <w:p>
      <w:r>
        <w:t xml:space="preserve">나레이션    그렇게 봄이 지나갔다.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DaesaBase">
    <w:name w:val="Daesa Base"/>
    <w:pPr>
      <w:ind w:left="1418"/>
    </w:pPr>
  </w:style>
  <w:style w:type="paragraph" w:styleId="DaesaCont">
    <w:name w:val="Daesa Cont"/>
    <w:basedOn w:val="DaesaBas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