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inillm-architecture-design-document"/>
    <w:p>
      <w:pPr>
        <w:pStyle w:val="Heading1"/>
      </w:pPr>
      <w:r>
        <w:t xml:space="preserve">MiniLLM Architecture Design Document</w:t>
      </w:r>
    </w:p>
    <w:bookmarkStart w:id="21" w:name="project-overview"/>
    <w:p>
      <w:pPr>
        <w:pStyle w:val="Heading2"/>
      </w:pPr>
      <w:r>
        <w:t xml:space="preserve">1. Project Overview</w: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Build a decoder-only Transformer-based Language Model capable of:</w:t>
      </w:r>
    </w:p>
    <w:p>
      <w:pPr>
        <w:pStyle w:val="Compact"/>
        <w:numPr>
          <w:ilvl w:val="0"/>
          <w:numId w:val="1001"/>
        </w:numPr>
      </w:pPr>
      <w:r>
        <w:t xml:space="preserve">Text generation</w:t>
      </w:r>
    </w:p>
    <w:p>
      <w:pPr>
        <w:pStyle w:val="Compact"/>
        <w:numPr>
          <w:ilvl w:val="0"/>
          <w:numId w:val="1001"/>
        </w:numPr>
      </w:pPr>
      <w:r>
        <w:t xml:space="preserve">Question answering</w:t>
      </w:r>
    </w:p>
    <w:p>
      <w:pPr>
        <w:pStyle w:val="Compact"/>
        <w:numPr>
          <w:ilvl w:val="0"/>
          <w:numId w:val="1001"/>
        </w:numPr>
      </w:pPr>
      <w:r>
        <w:t xml:space="preserve">Summarization</w:t>
      </w:r>
    </w:p>
    <w:p>
      <w:pPr>
        <w:pStyle w:val="Compact"/>
        <w:numPr>
          <w:ilvl w:val="0"/>
          <w:numId w:val="1001"/>
        </w:numPr>
      </w:pPr>
      <w:r>
        <w:t xml:space="preserve">Instruction following</w:t>
      </w:r>
    </w:p>
    <w:p>
      <w:pPr>
        <w:pStyle w:val="Compact"/>
        <w:numPr>
          <w:ilvl w:val="0"/>
          <w:numId w:val="1001"/>
        </w:numPr>
      </w:pPr>
      <w:r>
        <w:t xml:space="preserve">Chat applications</w:t>
      </w:r>
    </w:p>
    <w:p>
      <w:pPr>
        <w:pStyle w:val="FirstParagraph"/>
      </w:pPr>
      <w:r>
        <w:t xml:space="preserve">Target size:</w:t>
      </w:r>
    </w:p>
    <w:p>
      <w:pPr>
        <w:pStyle w:val="Compact"/>
        <w:numPr>
          <w:ilvl w:val="0"/>
          <w:numId w:val="1002"/>
        </w:numPr>
      </w:pPr>
      <w:r>
        <w:t xml:space="preserve">100M–150M parameters</w:t>
      </w:r>
    </w:p>
    <w:p>
      <w:pPr>
        <w:pStyle w:val="Compact"/>
        <w:numPr>
          <w:ilvl w:val="0"/>
          <w:numId w:val="1002"/>
        </w:numPr>
      </w:pPr>
      <w:r>
        <w:t xml:space="preserve">Trainable on consumer GPUs</w:t>
      </w:r>
    </w:p>
    <w:p>
      <w:pPr>
        <w:pStyle w:val="Compact"/>
        <w:numPr>
          <w:ilvl w:val="0"/>
          <w:numId w:val="1002"/>
        </w:numPr>
      </w:pPr>
      <w:r>
        <w:t xml:space="preserve">Scalable to larger models later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system-architecture"/>
    <w:p>
      <w:pPr>
        <w:pStyle w:val="Heading1"/>
      </w:pPr>
      <w:r>
        <w:t xml:space="preserve">2. System Architecture</w:t>
      </w:r>
    </w:p>
    <w:p>
      <w:pPr>
        <w:pStyle w:val="SourceCode"/>
      </w:pPr>
      <w:r>
        <w:rPr>
          <w:rStyle w:val="VerbatimChar"/>
        </w:rPr>
        <w:t xml:space="preserve">User 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Tokenizer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Token IDs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Embedding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Positional Encoding (RoPE)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Transformer Blocks × 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RMSNorm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Linear Head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Vocabulary Logits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Softmax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Next Token Prediction</w:t>
      </w:r>
    </w:p>
    <w:p>
      <w:r>
        <w:pict>
          <v:rect style="width:0;height:1.5pt" o:hralign="center" o:hrstd="t" o:hr="t"/>
        </w:pict>
      </w:r>
    </w:p>
    <w:bookmarkEnd w:id="23"/>
    <w:bookmarkStart w:id="25" w:name="model-configuration"/>
    <w:p>
      <w:pPr>
        <w:pStyle w:val="Heading1"/>
      </w:pPr>
      <w:r>
        <w:t xml:space="preserve">3. Model Configuration</w:t>
      </w:r>
    </w:p>
    <w:bookmarkStart w:id="24" w:name="recommended-configuration"/>
    <w:p>
      <w:pPr>
        <w:pStyle w:val="Heading2"/>
      </w:pPr>
      <w:r>
        <w:t xml:space="preserve">Recommended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~125M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Size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Heads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Dimension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FFN Dimension</w:t>
            </w:r>
          </w:p>
        </w:tc>
        <w:tc>
          <w:tcPr/>
          <w:p>
            <w:pPr>
              <w:pStyle w:val="Compact"/>
            </w:pPr>
            <w:r>
              <w:t xml:space="preserve">3072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Length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 Size</w:t>
            </w:r>
          </w:p>
        </w:tc>
        <w:tc>
          <w:tcPr/>
          <w:p>
            <w:pPr>
              <w:pStyle w:val="Compact"/>
            </w:pPr>
            <w:r>
              <w:t xml:space="preserve">32000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SwiGLU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Encoding</w:t>
            </w:r>
          </w:p>
        </w:tc>
        <w:tc>
          <w:tcPr/>
          <w:p>
            <w:pPr>
              <w:pStyle w:val="Compact"/>
            </w:pPr>
            <w:r>
              <w:t xml:space="preserve">RoPE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RMSNorm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tokenization"/>
    <w:p>
      <w:pPr>
        <w:pStyle w:val="Heading1"/>
      </w:pPr>
      <w:r>
        <w:t xml:space="preserve">4. Tokenization</w:t>
      </w:r>
    </w:p>
    <w:bookmarkStart w:id="26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SentencePiece BPE</w:t>
      </w:r>
    </w:p>
    <w:p>
      <w:pPr>
        <w:pStyle w:val="BodyText"/>
      </w:pPr>
      <w:r>
        <w:t xml:space="preserve">Vocabulary Size:</w:t>
      </w:r>
    </w:p>
    <w:p>
      <w:pPr>
        <w:pStyle w:val="SourceCode"/>
      </w:pPr>
      <w:r>
        <w:rPr>
          <w:rStyle w:val="VerbatimChar"/>
        </w:rPr>
        <w:t xml:space="preserve">32000 tokens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Artificial Intelligence</w:t>
      </w:r>
    </w:p>
    <w:p>
      <w:pPr>
        <w:pStyle w:val="FirstParagraph"/>
      </w:pPr>
      <w:r>
        <w:t xml:space="preserve">Tokens:</w:t>
      </w:r>
    </w:p>
    <w:p>
      <w:pPr>
        <w:pStyle w:val="SourceCode"/>
      </w:pPr>
      <w:r>
        <w:rPr>
          <w:rStyle w:val="VerbatimChar"/>
        </w:rPr>
        <w:t xml:space="preserve">["Artificial", "Intelligence"]</w:t>
      </w:r>
    </w:p>
    <w:p>
      <w:pPr>
        <w:pStyle w:val="FirstParagraph"/>
      </w:pPr>
      <w:r>
        <w:t xml:space="preserve">IDs:</w:t>
      </w:r>
    </w:p>
    <w:p>
      <w:pPr>
        <w:pStyle w:val="SourceCode"/>
      </w:pPr>
      <w:r>
        <w:rPr>
          <w:rStyle w:val="VerbatimChar"/>
        </w:rPr>
        <w:t xml:space="preserve">[4215, 1934]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mbedding-layer"/>
    <w:p>
      <w:pPr>
        <w:pStyle w:val="Heading1"/>
      </w:pPr>
      <w:r>
        <w:t xml:space="preserve">5. Embedding Layer</w:t>
      </w:r>
    </w:p>
    <w:p>
      <w:pPr>
        <w:pStyle w:val="FirstParagraph"/>
      </w:pPr>
      <w:r>
        <w:t xml:space="preserve">Converts token IDs into vectors.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[4215, 1934]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[0.24, 0.52, ...],</w:t>
      </w:r>
      <w:r>
        <w:br/>
      </w:r>
      <w:r>
        <w:rPr>
          <w:rStyle w:val="VerbatimChar"/>
        </w:rPr>
        <w:t xml:space="preserve">  [0.11, 0.77, ...]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t xml:space="preserve">Shape:</w:t>
      </w:r>
    </w:p>
    <w:p>
      <w:pPr>
        <w:pStyle w:val="SourceCode"/>
      </w:pPr>
      <w:r>
        <w:rPr>
          <w:rStyle w:val="VerbatimChar"/>
        </w:rPr>
        <w:t xml:space="preserve">(batch_size, sequence_length, hidden_size)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(32, 2048, 768)</w:t>
      </w:r>
    </w:p>
    <w:p>
      <w:r>
        <w:pict>
          <v:rect style="width:0;height:1.5pt" o:hralign="center" o:hrstd="t" o:hr="t"/>
        </w:pict>
      </w:r>
    </w:p>
    <w:bookmarkEnd w:id="28"/>
    <w:bookmarkStart w:id="29" w:name="positional-encoding"/>
    <w:p>
      <w:pPr>
        <w:pStyle w:val="Heading1"/>
      </w:pPr>
      <w:r>
        <w:t xml:space="preserve">6. Positional Encoding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Rotary Positional Embeddings (RoPE)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3"/>
        </w:numPr>
      </w:pPr>
      <w:r>
        <w:t xml:space="preserve">Better extrapolation</w:t>
      </w:r>
    </w:p>
    <w:p>
      <w:pPr>
        <w:pStyle w:val="Compact"/>
        <w:numPr>
          <w:ilvl w:val="0"/>
          <w:numId w:val="1003"/>
        </w:numPr>
      </w:pPr>
      <w:r>
        <w:t xml:space="preserve">Used in Llama</w:t>
      </w:r>
    </w:p>
    <w:p>
      <w:pPr>
        <w:pStyle w:val="Compact"/>
        <w:numPr>
          <w:ilvl w:val="0"/>
          <w:numId w:val="1003"/>
        </w:numPr>
      </w:pPr>
      <w:r>
        <w:t xml:space="preserve">Lower memory cost</w:t>
      </w:r>
    </w:p>
    <w:p>
      <w:pPr>
        <w:pStyle w:val="FirstParagraph"/>
      </w:pPr>
      <w:r>
        <w:t xml:space="preserve">Applied to:</w:t>
      </w:r>
    </w:p>
    <w:p>
      <w:pPr>
        <w:pStyle w:val="SourceCode"/>
      </w:pPr>
      <w:r>
        <w:rPr>
          <w:rStyle w:val="VerbatimChar"/>
        </w:rPr>
        <w:t xml:space="preserve">Query vectors</w:t>
      </w:r>
      <w:r>
        <w:br/>
      </w:r>
      <w:r>
        <w:rPr>
          <w:rStyle w:val="VerbatimChar"/>
        </w:rPr>
        <w:t xml:space="preserve">Key vectors</w:t>
      </w:r>
    </w:p>
    <w:p>
      <w:pPr>
        <w:pStyle w:val="FirstParagraph"/>
      </w:pPr>
      <w:r>
        <w:t xml:space="preserve">inside attention.</w:t>
      </w:r>
    </w:p>
    <w:p>
      <w:r>
        <w:pict>
          <v:rect style="width:0;height:1.5pt" o:hralign="center" o:hrstd="t" o:hr="t"/>
        </w:pict>
      </w:r>
    </w:p>
    <w:bookmarkEnd w:id="29"/>
    <w:bookmarkStart w:id="30" w:name="transformer-block"/>
    <w:p>
      <w:pPr>
        <w:pStyle w:val="Heading1"/>
      </w:pPr>
      <w:r>
        <w:t xml:space="preserve">7. Transformer Block</w:t>
      </w:r>
    </w:p>
    <w:p>
      <w:pPr>
        <w:pStyle w:val="FirstParagraph"/>
      </w:pPr>
      <w:r>
        <w:t xml:space="preserve">Each Transformer Block contains: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RMSNorm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Self Attention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Residual Add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RMSNorm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Feed Forward Network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Residual Add</w:t>
      </w:r>
    </w:p>
    <w:p>
      <w:pPr>
        <w:pStyle w:val="FirstParagraph"/>
      </w:pPr>
      <w:r>
        <w:t xml:space="preserve">Repeat:</w:t>
      </w:r>
    </w:p>
    <w:p>
      <w:pPr>
        <w:pStyle w:val="SourceCode"/>
      </w:pPr>
      <w:r>
        <w:rPr>
          <w:rStyle w:val="VerbatimChar"/>
        </w:rPr>
        <w:t xml:space="preserve">12 times</w:t>
      </w:r>
    </w:p>
    <w:p>
      <w:r>
        <w:pict>
          <v:rect style="width:0;height:1.5pt" o:hralign="center" o:hrstd="t" o:hr="t"/>
        </w:pict>
      </w:r>
    </w:p>
    <w:bookmarkEnd w:id="30"/>
    <w:bookmarkStart w:id="33" w:name="self-attention-module"/>
    <w:p>
      <w:pPr>
        <w:pStyle w:val="Heading1"/>
      </w:pPr>
      <w:r>
        <w:t xml:space="preserve">8. Self-Attention Module</w:t>
      </w:r>
    </w:p>
    <w:bookmarkStart w:id="31" w:name="input"/>
    <w:p>
      <w:pPr>
        <w:pStyle w:val="Heading2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X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Q = XWq</w:t>
      </w:r>
      <w:r>
        <w:br/>
      </w:r>
      <w:r>
        <w:rPr>
          <w:rStyle w:val="VerbatimChar"/>
        </w:rPr>
        <w:t xml:space="preserve">K = XWk</w:t>
      </w:r>
      <w:r>
        <w:br/>
      </w:r>
      <w:r>
        <w:rPr>
          <w:rStyle w:val="VerbatimChar"/>
        </w:rPr>
        <w:t xml:space="preserve">V = XWv</w:t>
      </w:r>
    </w:p>
    <w:p>
      <w:pPr>
        <w:pStyle w:val="FirstParagraph"/>
      </w:pPr>
      <w:r>
        <w:t xml:space="preserve">Shapes:</w:t>
      </w:r>
    </w:p>
    <w:p>
      <w:pPr>
        <w:pStyle w:val="SourceCode"/>
      </w:pPr>
      <w:r>
        <w:rPr>
          <w:rStyle w:val="VerbatimChar"/>
        </w:rPr>
        <w:t xml:space="preserve">Q = [batch, seq, heads, head_dim]</w:t>
      </w:r>
      <w:r>
        <w:br/>
      </w:r>
      <w:r>
        <w:rPr>
          <w:rStyle w:val="VerbatimChar"/>
        </w:rPr>
        <w:t xml:space="preserve">K = [batch, seq, heads, head_dim]</w:t>
      </w:r>
      <w:r>
        <w:br/>
      </w:r>
      <w:r>
        <w:rPr>
          <w:rStyle w:val="VerbatimChar"/>
        </w:rPr>
        <w:t xml:space="preserve">V = [batch, seq, heads, head_dim]</w:t>
      </w:r>
    </w:p>
    <w:p>
      <w:r>
        <w:pict>
          <v:rect style="width:0;height:1.5pt" o:hralign="center" o:hrstd="t" o:hr="t"/>
        </w:pict>
      </w:r>
    </w:p>
    <w:bookmarkEnd w:id="31"/>
    <w:bookmarkStart w:id="32" w:name="attention-calculation"/>
    <w:p>
      <w:pPr>
        <w:pStyle w:val="Heading2"/>
      </w:pPr>
      <w:r>
        <w:t xml:space="preserve">Attention Calculation</w:t>
      </w:r>
    </w:p>
    <w:p>
      <w:pPr>
        <w:pStyle w:val="SourceCode"/>
      </w:pPr>
      <w:r>
        <w:rPr>
          <w:rStyle w:val="VerbatimChar"/>
        </w:rPr>
        <w:t xml:space="preserve">Attention(Q,K,V)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Softmax(</w:t>
      </w:r>
      <w:r>
        <w:br/>
      </w:r>
      <w:r>
        <w:rPr>
          <w:rStyle w:val="VerbatimChar"/>
        </w:rPr>
        <w:t xml:space="preserve">(QKᵀ)/√d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V</w:t>
      </w:r>
    </w:p>
    <w:p>
      <w:pPr>
        <w:pStyle w:val="FirstParagraph"/>
      </w:pPr>
      <w:r>
        <w:t xml:space="preserve">Apply:</w:t>
      </w:r>
    </w:p>
    <w:p>
      <w:pPr>
        <w:pStyle w:val="Compact"/>
        <w:numPr>
          <w:ilvl w:val="0"/>
          <w:numId w:val="1004"/>
        </w:numPr>
      </w:pPr>
      <w:r>
        <w:t xml:space="preserve">Causal Mask</w:t>
      </w:r>
    </w:p>
    <w:p>
      <w:pPr>
        <w:pStyle w:val="Compact"/>
        <w:numPr>
          <w:ilvl w:val="0"/>
          <w:numId w:val="1004"/>
        </w:numPr>
      </w:pPr>
      <w:r>
        <w:t xml:space="preserve">RoPE</w:t>
      </w:r>
    </w:p>
    <w:p>
      <w:pPr>
        <w:pStyle w:val="FirstParagraph"/>
      </w:pPr>
      <w:r>
        <w:t xml:space="preserve">to prevent future token leakage.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ulti-head-attention"/>
    <w:p>
      <w:pPr>
        <w:pStyle w:val="Heading1"/>
      </w:pPr>
      <w:r>
        <w:t xml:space="preserve">9. Multi-Head Attention</w:t>
      </w:r>
    </w:p>
    <w:p>
      <w:pPr>
        <w:pStyle w:val="FirstParagraph"/>
      </w:pPr>
      <w: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Heads = 12</w:t>
      </w:r>
      <w:r>
        <w:br/>
      </w:r>
      <w:r>
        <w:rPr>
          <w:rStyle w:val="VerbatimChar"/>
        </w:rPr>
        <w:t xml:space="preserve">Head Dimension = 64</w:t>
      </w:r>
    </w:p>
    <w:p>
      <w:pPr>
        <w:pStyle w:val="FirstParagraph"/>
      </w:pPr>
      <w:r>
        <w:t xml:space="preserve">Total:</w:t>
      </w:r>
    </w:p>
    <w:p>
      <w:pPr>
        <w:pStyle w:val="SourceCode"/>
      </w:pPr>
      <w:r>
        <w:rPr>
          <w:rStyle w:val="VerbatimChar"/>
        </w:rPr>
        <w:t xml:space="preserve">12 × 64 = 768</w:t>
      </w:r>
    </w:p>
    <w:p>
      <w:pPr>
        <w:pStyle w:val="FirstParagraph"/>
      </w:pPr>
      <w:r>
        <w:t xml:space="preserve">Each head learns different relationships.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Head 1:</w:t>
      </w:r>
    </w:p>
    <w:p>
      <w:pPr>
        <w:pStyle w:val="SourceCode"/>
      </w:pPr>
      <w:r>
        <w:rPr>
          <w:rStyle w:val="VerbatimChar"/>
        </w:rPr>
        <w:t xml:space="preserve">Grammar</w:t>
      </w:r>
    </w:p>
    <w:p>
      <w:pPr>
        <w:pStyle w:val="FirstParagraph"/>
      </w:pPr>
      <w:r>
        <w:t xml:space="preserve">Head 2:</w:t>
      </w:r>
    </w:p>
    <w:p>
      <w:pPr>
        <w:pStyle w:val="SourceCode"/>
      </w:pPr>
      <w:r>
        <w:rPr>
          <w:rStyle w:val="VerbatimChar"/>
        </w:rPr>
        <w:t xml:space="preserve">Subject references</w:t>
      </w:r>
    </w:p>
    <w:p>
      <w:pPr>
        <w:pStyle w:val="FirstParagraph"/>
      </w:pPr>
      <w:r>
        <w:t xml:space="preserve">Head 3:</w:t>
      </w:r>
    </w:p>
    <w:p>
      <w:pPr>
        <w:pStyle w:val="SourceCode"/>
      </w:pPr>
      <w:r>
        <w:rPr>
          <w:rStyle w:val="VerbatimChar"/>
        </w:rPr>
        <w:t xml:space="preserve">Long-term context</w:t>
      </w:r>
    </w:p>
    <w:p>
      <w:r>
        <w:pict>
          <v:rect style="width:0;height:1.5pt" o:hralign="center" o:hrstd="t" o:hr="t"/>
        </w:pict>
      </w:r>
    </w:p>
    <w:bookmarkEnd w:id="34"/>
    <w:bookmarkStart w:id="35" w:name="feed-forward-network"/>
    <w:p>
      <w:pPr>
        <w:pStyle w:val="Heading1"/>
      </w:pPr>
      <w:r>
        <w:t xml:space="preserve">10. Feed Forward Network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Linear</w:t>
      </w:r>
      <w:r>
        <w:br/>
      </w:r>
      <w:r>
        <w:rPr>
          <w:rStyle w:val="VerbatimChar"/>
        </w:rPr>
        <w:t xml:space="preserve">768 → 3072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SwiGLU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Linear</w:t>
      </w:r>
      <w:r>
        <w:br/>
      </w:r>
      <w:r>
        <w:rPr>
          <w:rStyle w:val="VerbatimChar"/>
        </w:rPr>
        <w:t xml:space="preserve">3072 → 768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Knowledge storage</w:t>
      </w:r>
    </w:p>
    <w:p>
      <w:pPr>
        <w:pStyle w:val="Compact"/>
        <w:numPr>
          <w:ilvl w:val="0"/>
          <w:numId w:val="1005"/>
        </w:numPr>
      </w:pPr>
      <w:r>
        <w:t xml:space="preserve">Pattern learning</w:t>
      </w:r>
    </w:p>
    <w:p>
      <w:pPr>
        <w:pStyle w:val="Compact"/>
        <w:numPr>
          <w:ilvl w:val="0"/>
          <w:numId w:val="1005"/>
        </w:numPr>
      </w:pPr>
      <w:r>
        <w:t xml:space="preserve">Feature extraction</w:t>
      </w:r>
    </w:p>
    <w:p>
      <w:r>
        <w:pict>
          <v:rect style="width:0;height:1.5pt" o:hralign="center" o:hrstd="t" o:hr="t"/>
        </w:pict>
      </w:r>
    </w:p>
    <w:bookmarkEnd w:id="35"/>
    <w:bookmarkStart w:id="36" w:name="rmsnorm"/>
    <w:p>
      <w:pPr>
        <w:pStyle w:val="Heading1"/>
      </w:pPr>
      <w:r>
        <w:t xml:space="preserve">11. RMSNorm</w:t>
      </w:r>
    </w:p>
    <w:p>
      <w:pPr>
        <w:pStyle w:val="FirstParagraph"/>
      </w:pPr>
      <w:r>
        <w:t xml:space="preserve">Used instead of LayerNorm.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6"/>
        </w:numPr>
      </w:pPr>
      <w:r>
        <w:t xml:space="preserve">Faster</w:t>
      </w:r>
    </w:p>
    <w:p>
      <w:pPr>
        <w:pStyle w:val="Compact"/>
        <w:numPr>
          <w:ilvl w:val="0"/>
          <w:numId w:val="1006"/>
        </w:numPr>
      </w:pPr>
      <w:r>
        <w:t xml:space="preserve">Lower memory</w:t>
      </w:r>
    </w:p>
    <w:p>
      <w:pPr>
        <w:pStyle w:val="Compact"/>
        <w:numPr>
          <w:ilvl w:val="0"/>
          <w:numId w:val="1006"/>
        </w:numPr>
      </w:pPr>
      <w:r>
        <w:t xml:space="preserve">Better stability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RMSNorm(x)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x / RMS(x)</w:t>
      </w:r>
    </w:p>
    <w:p>
      <w:pPr>
        <w:pStyle w:val="FirstParagraph"/>
      </w:pPr>
      <w:r>
        <w:t xml:space="preserve">Used:</w:t>
      </w:r>
    </w:p>
    <w:p>
      <w:pPr>
        <w:pStyle w:val="BodyText"/>
      </w:pPr>
      <w:r>
        <w:t xml:space="preserve">Before Attention</w:t>
      </w:r>
    </w:p>
    <w:p>
      <w:pPr>
        <w:pStyle w:val="BodyText"/>
      </w:pPr>
      <w:r>
        <w:t xml:space="preserve">Before FFN</w:t>
      </w:r>
    </w:p>
    <w:p>
      <w:r>
        <w:pict>
          <v:rect style="width:0;height:1.5pt" o:hralign="center" o:hrstd="t" o:hr="t"/>
        </w:pict>
      </w:r>
    </w:p>
    <w:bookmarkEnd w:id="36"/>
    <w:bookmarkStart w:id="37" w:name="residual-connections"/>
    <w:p>
      <w:pPr>
        <w:pStyle w:val="Heading1"/>
      </w:pPr>
      <w:r>
        <w:t xml:space="preserve">12. Residual Connections</w:t>
      </w:r>
    </w:p>
    <w:p>
      <w:pPr>
        <w:pStyle w:val="FirstParagraph"/>
      </w:pPr>
      <w:r>
        <w:t xml:space="preserve">Every block contains:</w:t>
      </w:r>
    </w:p>
    <w:p>
      <w:pPr>
        <w:pStyle w:val="SourceCode"/>
      </w:pPr>
      <w:r>
        <w:rPr>
          <w:rStyle w:val="VerbatimChar"/>
        </w:rPr>
        <w:t xml:space="preserve">Output = Input + Block(Input)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7"/>
        </w:numPr>
      </w:pPr>
      <w:r>
        <w:t xml:space="preserve">Stable gradients</w:t>
      </w:r>
    </w:p>
    <w:p>
      <w:pPr>
        <w:pStyle w:val="Compact"/>
        <w:numPr>
          <w:ilvl w:val="0"/>
          <w:numId w:val="1007"/>
        </w:numPr>
      </w:pPr>
      <w:r>
        <w:t xml:space="preserve">Deep training</w:t>
      </w:r>
    </w:p>
    <w:p>
      <w:pPr>
        <w:pStyle w:val="Compact"/>
        <w:numPr>
          <w:ilvl w:val="0"/>
          <w:numId w:val="1007"/>
        </w:numPr>
      </w:pPr>
      <w:r>
        <w:t xml:space="preserve">Better convergence</w:t>
      </w:r>
    </w:p>
    <w:p>
      <w:r>
        <w:pict>
          <v:rect style="width:0;height:1.5pt" o:hralign="center" o:hrstd="t" o:hr="t"/>
        </w:pict>
      </w:r>
    </w:p>
    <w:bookmarkEnd w:id="37"/>
    <w:bookmarkStart w:id="38" w:name="final-projection-layer"/>
    <w:p>
      <w:pPr>
        <w:pStyle w:val="Heading1"/>
      </w:pPr>
      <w:r>
        <w:t xml:space="preserve">13. Final Projection Layer</w:t>
      </w:r>
    </w:p>
    <w:p>
      <w:pPr>
        <w:pStyle w:val="FirstParagraph"/>
      </w:pPr>
      <w:r>
        <w:t xml:space="preserve">After final Transformer block:</w:t>
      </w:r>
    </w:p>
    <w:p>
      <w:pPr>
        <w:pStyle w:val="SourceCode"/>
      </w:pPr>
      <w:r>
        <w:rPr>
          <w:rStyle w:val="VerbatimChar"/>
        </w:rPr>
        <w:t xml:space="preserve">RMSNorm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Linear</w:t>
      </w:r>
      <w:r>
        <w:br/>
      </w:r>
      <w:r>
        <w:rPr>
          <w:rStyle w:val="VerbatimChar"/>
        </w:rPr>
        <w:t xml:space="preserve">768 → 32000</w:t>
      </w:r>
    </w:p>
    <w:p>
      <w:pPr>
        <w:pStyle w:val="FirstParagraph"/>
      </w:pPr>
      <w:r>
        <w:t xml:space="preserve">Produces logits.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[2.1, 0.3, 5.4, ...]</w:t>
      </w:r>
    </w:p>
    <w:p>
      <w:pPr>
        <w:pStyle w:val="FirstParagraph"/>
      </w:pPr>
      <w:r>
        <w:t xml:space="preserve">for each vocabulary token.</w:t>
      </w:r>
    </w:p>
    <w:p>
      <w:r>
        <w:pict>
          <v:rect style="width:0;height:1.5pt" o:hralign="center" o:hrstd="t" o:hr="t"/>
        </w:pict>
      </w:r>
    </w:p>
    <w:bookmarkEnd w:id="38"/>
    <w:bookmarkStart w:id="39" w:name="loss-function"/>
    <w:p>
      <w:pPr>
        <w:pStyle w:val="Heading1"/>
      </w:pPr>
      <w:r>
        <w:t xml:space="preserve">14. Loss Function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Cross Entropy Loss</w:t>
      </w:r>
    </w:p>
    <w:p>
      <w:pPr>
        <w:pStyle w:val="BodyText"/>
      </w:pPr>
      <w:r>
        <w:t xml:space="preserve">Objective:</w:t>
      </w:r>
    </w:p>
    <w:p>
      <w:pPr>
        <w:pStyle w:val="BodyText"/>
      </w:pPr>
      <w:r>
        <w:t xml:space="preserve">Predict next token.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The cat sat on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the mat</w:t>
      </w:r>
    </w:p>
    <w:p>
      <w:pPr>
        <w:pStyle w:val="FirstParagraph"/>
      </w:pPr>
      <w:r>
        <w:t xml:space="preserve">Loss minimized over all tokens.</w:t>
      </w:r>
    </w:p>
    <w:p>
      <w:r>
        <w:pict>
          <v:rect style="width:0;height:1.5pt" o:hralign="center" o:hrstd="t" o:hr="t"/>
        </w:pict>
      </w:r>
    </w:p>
    <w:bookmarkEnd w:id="39"/>
    <w:bookmarkStart w:id="42" w:name="training-dataset"/>
    <w:p>
      <w:pPr>
        <w:pStyle w:val="Heading1"/>
      </w:pPr>
      <w:r>
        <w:t xml:space="preserve">15. Training Dataset</w:t>
      </w:r>
    </w:p>
    <w:bookmarkStart w:id="40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Wikipedia</w:t>
      </w:r>
    </w:p>
    <w:p>
      <w:pPr>
        <w:pStyle w:val="BodyText"/>
      </w:pPr>
      <w:r>
        <w:t xml:space="preserve">Books</w:t>
      </w:r>
    </w:p>
    <w:p>
      <w:pPr>
        <w:pStyle w:val="BodyText"/>
      </w:pPr>
      <w:r>
        <w:t xml:space="preserve">Research Papers</w:t>
      </w:r>
    </w:p>
    <w:p>
      <w:pPr>
        <w:pStyle w:val="BodyText"/>
      </w:pPr>
      <w:r>
        <w:t xml:space="preserve">Open-source code</w:t>
      </w:r>
    </w:p>
    <w:p>
      <w:pPr>
        <w:pStyle w:val="BodyText"/>
      </w:pPr>
      <w:r>
        <w:t xml:space="preserve">Web articles</w:t>
      </w:r>
    </w:p>
    <w:p>
      <w:pPr>
        <w:pStyle w:val="BodyText"/>
      </w:pPr>
      <w:r>
        <w:t xml:space="preserve">Educational content</w:t>
      </w:r>
    </w:p>
    <w:p>
      <w:pPr>
        <w:pStyle w:val="BodyText"/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40"/>
    <w:bookmarkStart w:id="41" w:name="dataset-size"/>
    <w:p>
      <w:pPr>
        <w:pStyle w:val="Heading2"/>
      </w:pPr>
      <w:r>
        <w:t xml:space="preserve">Dataset Size</w:t>
      </w:r>
    </w:p>
    <w:p>
      <w:pPr>
        <w:pStyle w:val="FirstParagraph"/>
      </w:pPr>
      <w:r>
        <w:t xml:space="preserve">Minimum:</w:t>
      </w:r>
    </w:p>
    <w:p>
      <w:pPr>
        <w:pStyle w:val="SourceCode"/>
      </w:pPr>
      <w:r>
        <w:rPr>
          <w:rStyle w:val="VerbatimChar"/>
        </w:rPr>
        <w:t xml:space="preserve">5 Billion Tokens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20–50 Billion Tokens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ta-cleaning-pipeline"/>
    <w:p>
      <w:pPr>
        <w:pStyle w:val="Heading1"/>
      </w:pPr>
      <w:r>
        <w:t xml:space="preserve">16. Data Cleaning Pipeline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08"/>
        </w:numPr>
      </w:pPr>
      <w:r>
        <w:t xml:space="preserve">Duplicates</w:t>
      </w:r>
    </w:p>
    <w:p>
      <w:pPr>
        <w:pStyle w:val="Compact"/>
        <w:numPr>
          <w:ilvl w:val="0"/>
          <w:numId w:val="1008"/>
        </w:numPr>
      </w:pPr>
      <w:r>
        <w:t xml:space="preserve">HTML</w:t>
      </w:r>
    </w:p>
    <w:p>
      <w:pPr>
        <w:pStyle w:val="Compact"/>
        <w:numPr>
          <w:ilvl w:val="0"/>
          <w:numId w:val="1008"/>
        </w:numPr>
      </w:pPr>
      <w:r>
        <w:t xml:space="preserve">Spam</w:t>
      </w:r>
    </w:p>
    <w:p>
      <w:pPr>
        <w:pStyle w:val="Compact"/>
        <w:numPr>
          <w:ilvl w:val="0"/>
          <w:numId w:val="1008"/>
        </w:numPr>
      </w:pPr>
      <w:r>
        <w:t xml:space="preserve">Corrupt text</w:t>
      </w:r>
    </w:p>
    <w:p>
      <w:pPr>
        <w:pStyle w:val="Compact"/>
        <w:numPr>
          <w:ilvl w:val="0"/>
          <w:numId w:val="1008"/>
        </w:numPr>
      </w:pPr>
      <w:r>
        <w:t xml:space="preserve">Low-quality pages</w:t>
      </w:r>
    </w:p>
    <w:p>
      <w:pPr>
        <w:pStyle w:val="FirstParagraph"/>
      </w:pPr>
      <w:r>
        <w:t xml:space="preserve">Normalize:</w:t>
      </w:r>
    </w:p>
    <w:p>
      <w:pPr>
        <w:pStyle w:val="Compact"/>
        <w:numPr>
          <w:ilvl w:val="0"/>
          <w:numId w:val="1009"/>
        </w:numPr>
      </w:pPr>
      <w:r>
        <w:t xml:space="preserve">UTF-8</w:t>
      </w:r>
    </w:p>
    <w:p>
      <w:pPr>
        <w:pStyle w:val="Compact"/>
        <w:numPr>
          <w:ilvl w:val="0"/>
          <w:numId w:val="1009"/>
        </w:numPr>
      </w:pPr>
      <w:r>
        <w:t xml:space="preserve">Unicode</w:t>
      </w:r>
    </w:p>
    <w:p>
      <w:pPr>
        <w:pStyle w:val="Compact"/>
        <w:numPr>
          <w:ilvl w:val="0"/>
          <w:numId w:val="1009"/>
        </w:numPr>
      </w:pPr>
      <w:r>
        <w:t xml:space="preserve">Whitespace</w:t>
      </w:r>
    </w:p>
    <w:p>
      <w:pPr>
        <w:pStyle w:val="FirstParagraph"/>
      </w:pPr>
      <w:r>
        <w:t xml:space="preserve">Filter:</w:t>
      </w:r>
    </w:p>
    <w:p>
      <w:pPr>
        <w:pStyle w:val="Compact"/>
        <w:numPr>
          <w:ilvl w:val="0"/>
          <w:numId w:val="1010"/>
        </w:numPr>
      </w:pPr>
      <w:r>
        <w:t xml:space="preserve">Toxic content</w:t>
      </w:r>
    </w:p>
    <w:p>
      <w:pPr>
        <w:pStyle w:val="Compact"/>
        <w:numPr>
          <w:ilvl w:val="0"/>
          <w:numId w:val="1010"/>
        </w:numPr>
      </w:pPr>
      <w:r>
        <w:t xml:space="preserve">Adult content</w:t>
      </w:r>
    </w:p>
    <w:p>
      <w:pPr>
        <w:pStyle w:val="Compact"/>
        <w:numPr>
          <w:ilvl w:val="0"/>
          <w:numId w:val="1010"/>
        </w:numPr>
      </w:pPr>
      <w:r>
        <w:t xml:space="preserve">Illegal content</w:t>
      </w:r>
    </w:p>
    <w:p>
      <w:r>
        <w:pict>
          <v:rect style="width:0;height:1.5pt" o:hralign="center" o:hrstd="t" o:hr="t"/>
        </w:pict>
      </w:r>
    </w:p>
    <w:bookmarkEnd w:id="43"/>
    <w:bookmarkStart w:id="44" w:name="training-hyperparameters"/>
    <w:p>
      <w:pPr>
        <w:pStyle w:val="Heading1"/>
      </w:pPr>
      <w:r>
        <w:t xml:space="preserve">17. Training Hyperparameters</w:t>
      </w:r>
    </w:p>
    <w:p>
      <w:pPr>
        <w:pStyle w:val="FirstParagraph"/>
      </w:pPr>
      <w:r>
        <w:t xml:space="preserve">Batch Size:</w:t>
      </w:r>
    </w:p>
    <w:p>
      <w:pPr>
        <w:pStyle w:val="SourceCode"/>
      </w:pPr>
      <w:r>
        <w:rPr>
          <w:rStyle w:val="VerbatimChar"/>
        </w:rPr>
        <w:t xml:space="preserve">512</w:t>
      </w:r>
    </w:p>
    <w:p>
      <w:pPr>
        <w:pStyle w:val="FirstParagraph"/>
      </w:pPr>
      <w:r>
        <w:t xml:space="preserve">Learning Rate:</w:t>
      </w:r>
    </w:p>
    <w:p>
      <w:pPr>
        <w:pStyle w:val="SourceCode"/>
      </w:pPr>
      <w:r>
        <w:rPr>
          <w:rStyle w:val="VerbatimChar"/>
        </w:rPr>
        <w:t xml:space="preserve">3e-4</w:t>
      </w:r>
    </w:p>
    <w:p>
      <w:pPr>
        <w:pStyle w:val="FirstParagraph"/>
      </w:pPr>
      <w:r>
        <w:t xml:space="preserve">Warmup:</w:t>
      </w:r>
    </w:p>
    <w:p>
      <w:pPr>
        <w:pStyle w:val="SourceCode"/>
      </w:pPr>
      <w:r>
        <w:rPr>
          <w:rStyle w:val="VerbatimChar"/>
        </w:rPr>
        <w:t xml:space="preserve">2000 steps</w:t>
      </w:r>
    </w:p>
    <w:p>
      <w:pPr>
        <w:pStyle w:val="FirstParagraph"/>
      </w:pPr>
      <w:r>
        <w:t xml:space="preserve">Optimizer:</w:t>
      </w:r>
    </w:p>
    <w:p>
      <w:pPr>
        <w:pStyle w:val="SourceCode"/>
      </w:pPr>
      <w:r>
        <w:rPr>
          <w:rStyle w:val="VerbatimChar"/>
        </w:rPr>
        <w:t xml:space="preserve">AdamW</w:t>
      </w:r>
    </w:p>
    <w:p>
      <w:pPr>
        <w:pStyle w:val="FirstParagraph"/>
      </w:pPr>
      <w:r>
        <w:t xml:space="preserve">Betas:</w:t>
      </w:r>
    </w:p>
    <w:p>
      <w:pPr>
        <w:pStyle w:val="SourceCode"/>
      </w:pPr>
      <w:r>
        <w:rPr>
          <w:rStyle w:val="VerbatimChar"/>
        </w:rPr>
        <w:t xml:space="preserve">0.9</w:t>
      </w:r>
      <w:r>
        <w:br/>
      </w:r>
      <w:r>
        <w:rPr>
          <w:rStyle w:val="VerbatimChar"/>
        </w:rPr>
        <w:t xml:space="preserve">0.95</w:t>
      </w:r>
    </w:p>
    <w:p>
      <w:pPr>
        <w:pStyle w:val="FirstParagraph"/>
      </w:pPr>
      <w:r>
        <w:t xml:space="preserve">Weight Decay:</w:t>
      </w:r>
    </w:p>
    <w:p>
      <w:pPr>
        <w:pStyle w:val="SourceCode"/>
      </w:pPr>
      <w:r>
        <w:rPr>
          <w:rStyle w:val="VerbatimChar"/>
        </w:rPr>
        <w:t xml:space="preserve">0.1</w:t>
      </w:r>
    </w:p>
    <w:p>
      <w:pPr>
        <w:pStyle w:val="FirstParagraph"/>
      </w:pPr>
      <w:r>
        <w:t xml:space="preserve">Gradient Clipping:</w:t>
      </w:r>
    </w:p>
    <w:p>
      <w:pPr>
        <w:pStyle w:val="SourceCode"/>
      </w:pPr>
      <w:r>
        <w:rPr>
          <w:rStyle w:val="VerbatimChar"/>
        </w:rPr>
        <w:t xml:space="preserve">1.0</w:t>
      </w:r>
    </w:p>
    <w:p>
      <w:r>
        <w:pict>
          <v:rect style="width:0;height:1.5pt" o:hralign="center" o:hrstd="t" o:hr="t"/>
        </w:pict>
      </w:r>
    </w:p>
    <w:bookmarkEnd w:id="44"/>
    <w:bookmarkStart w:id="47" w:name="hardware-requirements"/>
    <w:p>
      <w:pPr>
        <w:pStyle w:val="Heading1"/>
      </w:pPr>
      <w:r>
        <w:t xml:space="preserve">18. Hardware Requirements</w:t>
      </w:r>
    </w:p>
    <w:bookmarkStart w:id="45" w:name="development"/>
    <w:p>
      <w:pPr>
        <w:pStyle w:val="Heading2"/>
      </w:pPr>
      <w:r>
        <w:t xml:space="preserve">Development</w:t>
      </w:r>
    </w:p>
    <w:p>
      <w:pPr>
        <w:pStyle w:val="FirstParagraph"/>
      </w:pPr>
      <w:r>
        <w:t xml:space="preserve">GPU:</w:t>
      </w:r>
    </w:p>
    <w:p>
      <w:pPr>
        <w:pStyle w:val="SourceCode"/>
      </w:pPr>
      <w:r>
        <w:rPr>
          <w:rStyle w:val="VerbatimChar"/>
        </w:rPr>
        <w:t xml:space="preserve">RTX 3090</w:t>
      </w:r>
      <w:r>
        <w:br/>
      </w:r>
      <w:r>
        <w:rPr>
          <w:rStyle w:val="VerbatimChar"/>
        </w:rPr>
        <w:t xml:space="preserve">24 GB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RTX 4090</w:t>
      </w:r>
      <w:r>
        <w:br/>
      </w:r>
      <w:r>
        <w:rPr>
          <w:rStyle w:val="VerbatimChar"/>
        </w:rPr>
        <w:t xml:space="preserve">24 GB</w:t>
      </w:r>
    </w:p>
    <w:p>
      <w:r>
        <w:pict>
          <v:rect style="width:0;height:1.5pt" o:hralign="center" o:hrstd="t" o:hr="t"/>
        </w:pict>
      </w:r>
    </w:p>
    <w:bookmarkEnd w:id="45"/>
    <w:bookmarkStart w:id="46" w:name="full-training"/>
    <w:p>
      <w:pPr>
        <w:pStyle w:val="Heading2"/>
      </w:pPr>
      <w:r>
        <w:t xml:space="preserve">Full Training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4 × RTX 4090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2 × A100 80GB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oftware-stack"/>
    <w:p>
      <w:pPr>
        <w:pStyle w:val="Heading1"/>
      </w:pPr>
      <w:r>
        <w:t xml:space="preserve">19. Software Stack</w:t>
      </w:r>
    </w:p>
    <w:p>
      <w:pPr>
        <w:pStyle w:val="FirstParagraph"/>
      </w:pPr>
      <w:r>
        <w:t xml:space="preserve">Language:</w:t>
      </w:r>
    </w:p>
    <w:p>
      <w:pPr>
        <w:pStyle w:val="SourceCode"/>
      </w:pPr>
      <w:r>
        <w:rPr>
          <w:rStyle w:val="VerbatimChar"/>
        </w:rPr>
        <w:t xml:space="preserve">Python</w:t>
      </w:r>
    </w:p>
    <w:p>
      <w:pPr>
        <w:pStyle w:val="FirstParagraph"/>
      </w:pPr>
      <w:r>
        <w:t xml:space="preserve">Framework:</w:t>
      </w:r>
    </w:p>
    <w:p>
      <w:pPr>
        <w:pStyle w:val="SourceCode"/>
      </w:pPr>
      <w:r>
        <w:rPr>
          <w:rStyle w:val="VerbatimChar"/>
        </w:rPr>
        <w:t xml:space="preserve">PyTorch</w:t>
      </w:r>
    </w:p>
    <w:p>
      <w:pPr>
        <w:pStyle w:val="FirstParagraph"/>
      </w:pPr>
      <w:r>
        <w:t xml:space="preserve">Libraries:</w:t>
      </w:r>
    </w:p>
    <w:p>
      <w:pPr>
        <w:pStyle w:val="SourceCode"/>
      </w:pPr>
      <w:r>
        <w:rPr>
          <w:rStyle w:val="VerbatimChar"/>
        </w:rPr>
        <w:t xml:space="preserve">torch</w:t>
      </w:r>
      <w:r>
        <w:br/>
      </w:r>
      <w:r>
        <w:rPr>
          <w:rStyle w:val="VerbatimChar"/>
        </w:rPr>
        <w:t xml:space="preserve">transformers</w:t>
      </w:r>
      <w:r>
        <w:br/>
      </w:r>
      <w:r>
        <w:rPr>
          <w:rStyle w:val="VerbatimChar"/>
        </w:rPr>
        <w:t xml:space="preserve">sentencepiece</w:t>
      </w:r>
      <w:r>
        <w:br/>
      </w:r>
      <w:r>
        <w:rPr>
          <w:rStyle w:val="VerbatimChar"/>
        </w:rPr>
        <w:t xml:space="preserve">datasets</w:t>
      </w:r>
      <w:r>
        <w:br/>
      </w:r>
      <w:r>
        <w:rPr>
          <w:rStyle w:val="VerbatimChar"/>
        </w:rPr>
        <w:t xml:space="preserve">accelerate</w:t>
      </w:r>
      <w:r>
        <w:br/>
      </w:r>
      <w:r>
        <w:rPr>
          <w:rStyle w:val="VerbatimChar"/>
        </w:rPr>
        <w:t xml:space="preserve">deepspeed</w:t>
      </w:r>
      <w:r>
        <w:br/>
      </w:r>
      <w:r>
        <w:rPr>
          <w:rStyle w:val="VerbatimChar"/>
        </w:rPr>
        <w:t xml:space="preserve">flash-attn</w:t>
      </w:r>
      <w:r>
        <w:br/>
      </w:r>
      <w:r>
        <w:rPr>
          <w:rStyle w:val="VerbatimChar"/>
        </w:rPr>
        <w:t xml:space="preserve">numpy</w:t>
      </w:r>
    </w:p>
    <w:p>
      <w:r>
        <w:pict>
          <v:rect style="width:0;height:1.5pt" o:hralign="center" o:hrstd="t" o:hr="t"/>
        </w:pict>
      </w:r>
    </w:p>
    <w:bookmarkEnd w:id="48"/>
    <w:bookmarkStart w:id="53" w:name="training-pipeline"/>
    <w:p>
      <w:pPr>
        <w:pStyle w:val="Heading1"/>
      </w:pPr>
      <w:r>
        <w:t xml:space="preserve">20. Training Pipeline</w:t>
      </w:r>
    </w:p>
    <w:bookmarkStart w:id="49" w:name="stage-1"/>
    <w:p>
      <w:pPr>
        <w:pStyle w:val="Heading2"/>
      </w:pPr>
      <w:r>
        <w:t xml:space="preserve">Stage 1</w:t>
      </w:r>
    </w:p>
    <w:p>
      <w:pPr>
        <w:pStyle w:val="FirstParagraph"/>
      </w:pPr>
      <w:r>
        <w:t xml:space="preserve">Tokenizer Training</w:t>
      </w:r>
    </w:p>
    <w:p>
      <w:pPr>
        <w:pStyle w:val="SourceCode"/>
      </w:pPr>
      <w:r>
        <w:rPr>
          <w:rStyle w:val="VerbatimChar"/>
        </w:rPr>
        <w:t xml:space="preserve">Raw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SentencePiece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Vocabulary</w:t>
      </w:r>
    </w:p>
    <w:p>
      <w:r>
        <w:pict>
          <v:rect style="width:0;height:1.5pt" o:hralign="center" o:hrstd="t" o:hr="t"/>
        </w:pict>
      </w:r>
    </w:p>
    <w:bookmarkEnd w:id="49"/>
    <w:bookmarkStart w:id="50" w:name="stage-2"/>
    <w:p>
      <w:pPr>
        <w:pStyle w:val="Heading2"/>
      </w:pPr>
      <w:r>
        <w:t xml:space="preserve">Stage 2</w:t>
      </w:r>
    </w:p>
    <w:p>
      <w:pPr>
        <w:pStyle w:val="FirstParagraph"/>
      </w:pPr>
      <w:r>
        <w:t xml:space="preserve">Pretraining</w:t>
      </w:r>
    </w:p>
    <w:p>
      <w:pPr>
        <w:pStyle w:val="SourceCode"/>
      </w:pP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Transformer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Next Token Prediction</w:t>
      </w:r>
    </w:p>
    <w:p>
      <w:r>
        <w:pict>
          <v:rect style="width:0;height:1.5pt" o:hralign="center" o:hrstd="t" o:hr="t"/>
        </w:pict>
      </w:r>
    </w:p>
    <w:bookmarkEnd w:id="50"/>
    <w:bookmarkStart w:id="51" w:name="stage-3"/>
    <w:p>
      <w:pPr>
        <w:pStyle w:val="Heading2"/>
      </w:pPr>
      <w:r>
        <w:t xml:space="preserve">Stage 3</w:t>
      </w:r>
    </w:p>
    <w:p>
      <w:pPr>
        <w:pStyle w:val="FirstParagraph"/>
      </w:pPr>
      <w:r>
        <w:t xml:space="preserve">Instruction Tuning</w:t>
      </w:r>
    </w:p>
    <w:p>
      <w:pPr>
        <w:pStyle w:val="BodyText"/>
      </w:pPr>
      <w:r>
        <w:t xml:space="preserve">Dataset: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"Explain gravity"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"Gravity is..."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Train supervised responses.</w:t>
      </w:r>
    </w:p>
    <w:p>
      <w:r>
        <w:pict>
          <v:rect style="width:0;height:1.5pt" o:hralign="center" o:hrstd="t" o:hr="t"/>
        </w:pict>
      </w:r>
    </w:p>
    <w:bookmarkEnd w:id="51"/>
    <w:bookmarkStart w:id="52" w:name="stage-4"/>
    <w:p>
      <w:pPr>
        <w:pStyle w:val="Heading2"/>
      </w:pPr>
      <w:r>
        <w:t xml:space="preserve">Stage 4</w:t>
      </w:r>
    </w:p>
    <w:p>
      <w:pPr>
        <w:pStyle w:val="FirstParagraph"/>
      </w:pPr>
      <w:r>
        <w:t xml:space="preserve">Alignment</w:t>
      </w:r>
    </w:p>
    <w:p>
      <w:pPr>
        <w:pStyle w:val="BodyText"/>
      </w:pPr>
      <w:r>
        <w:t xml:space="preserve">Methods:</w:t>
      </w:r>
    </w:p>
    <w:p>
      <w:pPr>
        <w:pStyle w:val="Compact"/>
        <w:numPr>
          <w:ilvl w:val="0"/>
          <w:numId w:val="1011"/>
        </w:numPr>
      </w:pPr>
      <w:r>
        <w:t xml:space="preserve">DPO</w:t>
      </w:r>
    </w:p>
    <w:p>
      <w:pPr>
        <w:pStyle w:val="Compact"/>
        <w:numPr>
          <w:ilvl w:val="0"/>
          <w:numId w:val="1011"/>
        </w:numPr>
      </w:pPr>
      <w:r>
        <w:t xml:space="preserve">RLHF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DPO</w:t>
      </w:r>
    </w:p>
    <w:p>
      <w:pPr>
        <w:pStyle w:val="FirstParagraph"/>
      </w:pPr>
      <w:r>
        <w:t xml:space="preserve">for simplicity.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inference-engine"/>
    <w:p>
      <w:pPr>
        <w:pStyle w:val="Heading1"/>
      </w:pPr>
      <w:r>
        <w:t xml:space="preserve">21. Inference Engine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Tokenizer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Logits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Sampler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Generated Token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Repeat</w:t>
      </w:r>
    </w:p>
    <w:p>
      <w:r>
        <w:pict>
          <v:rect style="width:0;height:1.5pt" o:hralign="center" o:hrstd="t" o:hr="t"/>
        </w:pict>
      </w:r>
    </w:p>
    <w:bookmarkStart w:id="54" w:name="sampling-parameters"/>
    <w:p>
      <w:pPr>
        <w:pStyle w:val="Heading2"/>
      </w:pPr>
      <w:r>
        <w:t xml:space="preserve">Sampling Parameters</w:t>
      </w:r>
    </w:p>
    <w:p>
      <w:pPr>
        <w:pStyle w:val="FirstParagraph"/>
      </w:pPr>
      <w:r>
        <w:t xml:space="preserve">Temperature:</w:t>
      </w:r>
    </w:p>
    <w:p>
      <w:pPr>
        <w:pStyle w:val="SourceCode"/>
      </w:pPr>
      <w:r>
        <w:rPr>
          <w:rStyle w:val="VerbatimChar"/>
        </w:rPr>
        <w:t xml:space="preserve">0.7</w:t>
      </w:r>
    </w:p>
    <w:p>
      <w:pPr>
        <w:pStyle w:val="FirstParagraph"/>
      </w:pPr>
      <w:r>
        <w:t xml:space="preserve">Top-p:</w:t>
      </w:r>
    </w:p>
    <w:p>
      <w:pPr>
        <w:pStyle w:val="SourceCode"/>
      </w:pPr>
      <w:r>
        <w:rPr>
          <w:rStyle w:val="VerbatimChar"/>
        </w:rPr>
        <w:t xml:space="preserve">0.9</w:t>
      </w:r>
    </w:p>
    <w:p>
      <w:pPr>
        <w:pStyle w:val="FirstParagraph"/>
      </w:pPr>
      <w:r>
        <w:t xml:space="preserve">Top-k:</w:t>
      </w:r>
    </w:p>
    <w:p>
      <w:pPr>
        <w:pStyle w:val="SourceCode"/>
      </w:pPr>
      <w:r>
        <w:rPr>
          <w:rStyle w:val="VerbatimChar"/>
        </w:rPr>
        <w:t xml:space="preserve">40</w:t>
      </w:r>
    </w:p>
    <w:p>
      <w:pPr>
        <w:pStyle w:val="FirstParagraph"/>
      </w:pPr>
      <w:r>
        <w:t xml:space="preserve">Max Tokens:</w:t>
      </w:r>
    </w:p>
    <w:p>
      <w:pPr>
        <w:pStyle w:val="SourceCode"/>
      </w:pPr>
      <w:r>
        <w:rPr>
          <w:rStyle w:val="VerbatimChar"/>
        </w:rPr>
        <w:t xml:space="preserve">512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emory-optimization"/>
    <w:p>
      <w:pPr>
        <w:pStyle w:val="Heading1"/>
      </w:pPr>
      <w:r>
        <w:t xml:space="preserve">22. Memory Optimization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Flash Attention</w:t>
      </w:r>
    </w:p>
    <w:p>
      <w:pPr>
        <w:pStyle w:val="Compact"/>
        <w:numPr>
          <w:ilvl w:val="0"/>
          <w:numId w:val="1012"/>
        </w:numPr>
      </w:pPr>
      <w:r>
        <w:t xml:space="preserve">Mixed Precision (FP16/BF16)</w:t>
      </w:r>
    </w:p>
    <w:p>
      <w:pPr>
        <w:pStyle w:val="Compact"/>
        <w:numPr>
          <w:ilvl w:val="0"/>
          <w:numId w:val="1012"/>
        </w:numPr>
      </w:pPr>
      <w:r>
        <w:t xml:space="preserve">Gradient Checkpointing</w:t>
      </w:r>
    </w:p>
    <w:p>
      <w:pPr>
        <w:pStyle w:val="Compact"/>
        <w:numPr>
          <w:ilvl w:val="0"/>
          <w:numId w:val="1012"/>
        </w:numPr>
      </w:pPr>
      <w:r>
        <w:t xml:space="preserve">Fused AdamW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3"/>
        </w:numPr>
      </w:pPr>
      <w:r>
        <w:t xml:space="preserve">Lower VRAM</w:t>
      </w:r>
    </w:p>
    <w:p>
      <w:pPr>
        <w:pStyle w:val="Compact"/>
        <w:numPr>
          <w:ilvl w:val="0"/>
          <w:numId w:val="1013"/>
        </w:numPr>
      </w:pPr>
      <w:r>
        <w:t xml:space="preserve">Faster training</w:t>
      </w:r>
    </w:p>
    <w:p>
      <w:r>
        <w:pict>
          <v:rect style="width:0;height:1.5pt" o:hralign="center" o:hrstd="t" o:hr="t"/>
        </w:pict>
      </w:r>
    </w:p>
    <w:bookmarkEnd w:id="56"/>
    <w:bookmarkStart w:id="57" w:name="future-scaling"/>
    <w:p>
      <w:pPr>
        <w:pStyle w:val="Heading1"/>
      </w:pPr>
      <w:r>
        <w:t xml:space="preserve">23. Future Scaling</w:t>
      </w:r>
    </w:p>
    <w:p>
      <w:pPr>
        <w:pStyle w:val="FirstParagraph"/>
      </w:pPr>
      <w:r>
        <w:t xml:space="preserve">Version 1:</w:t>
      </w:r>
    </w:p>
    <w:p>
      <w:pPr>
        <w:pStyle w:val="SourceCode"/>
      </w:pPr>
      <w:r>
        <w:rPr>
          <w:rStyle w:val="VerbatimChar"/>
        </w:rPr>
        <w:t xml:space="preserve">125M</w:t>
      </w:r>
    </w:p>
    <w:p>
      <w:pPr>
        <w:pStyle w:val="FirstParagraph"/>
      </w:pPr>
      <w:r>
        <w:t xml:space="preserve">Version 2:</w:t>
      </w:r>
    </w:p>
    <w:p>
      <w:pPr>
        <w:pStyle w:val="SourceCode"/>
      </w:pPr>
      <w:r>
        <w:rPr>
          <w:rStyle w:val="VerbatimChar"/>
        </w:rPr>
        <w:t xml:space="preserve">350M</w:t>
      </w:r>
    </w:p>
    <w:p>
      <w:pPr>
        <w:pStyle w:val="FirstParagraph"/>
      </w:pPr>
      <w:r>
        <w:t xml:space="preserve">Version 3:</w:t>
      </w:r>
    </w:p>
    <w:p>
      <w:pPr>
        <w:pStyle w:val="SourceCode"/>
      </w:pPr>
      <w:r>
        <w:rPr>
          <w:rStyle w:val="VerbatimChar"/>
        </w:rPr>
        <w:t xml:space="preserve">1B</w:t>
      </w:r>
    </w:p>
    <w:p>
      <w:pPr>
        <w:pStyle w:val="FirstParagraph"/>
      </w:pPr>
      <w:r>
        <w:t xml:space="preserve">Version 4:</w:t>
      </w:r>
    </w:p>
    <w:p>
      <w:pPr>
        <w:pStyle w:val="SourceCode"/>
      </w:pPr>
      <w:r>
        <w:rPr>
          <w:rStyle w:val="VerbatimChar"/>
        </w:rPr>
        <w:t xml:space="preserve">7B</w:t>
      </w:r>
    </w:p>
    <w:p>
      <w:pPr>
        <w:pStyle w:val="FirstParagraph"/>
      </w:pPr>
      <w:r>
        <w:t xml:space="preserve">Keep architecture unchanged.</w:t>
      </w:r>
    </w:p>
    <w:p>
      <w:pPr>
        <w:pStyle w:val="BodyText"/>
      </w:pPr>
      <w:r>
        <w:t xml:space="preserve">Only scale:</w:t>
      </w:r>
    </w:p>
    <w:p>
      <w:pPr>
        <w:pStyle w:val="Compact"/>
        <w:numPr>
          <w:ilvl w:val="0"/>
          <w:numId w:val="1014"/>
        </w:numPr>
      </w:pPr>
      <w:r>
        <w:t xml:space="preserve">Layers</w:t>
      </w:r>
    </w:p>
    <w:p>
      <w:pPr>
        <w:pStyle w:val="Compact"/>
        <w:numPr>
          <w:ilvl w:val="0"/>
          <w:numId w:val="1014"/>
        </w:numPr>
      </w:pPr>
      <w:r>
        <w:t xml:space="preserve">Hidden size</w:t>
      </w:r>
    </w:p>
    <w:p>
      <w:pPr>
        <w:pStyle w:val="Compact"/>
        <w:numPr>
          <w:ilvl w:val="0"/>
          <w:numId w:val="1014"/>
        </w:numPr>
      </w:pPr>
      <w:r>
        <w:t xml:space="preserve">Dataset size</w:t>
      </w:r>
    </w:p>
    <w:p>
      <w:r>
        <w:pict>
          <v:rect style="width:0;height:1.5pt" o:hralign="center" o:hrstd="t" o:hr="t"/>
        </w:pict>
      </w:r>
    </w:p>
    <w:bookmarkEnd w:id="57"/>
    <w:bookmarkStart w:id="58" w:name="directory-structure"/>
    <w:p>
      <w:pPr>
        <w:pStyle w:val="Heading1"/>
      </w:pPr>
      <w:r>
        <w:t xml:space="preserve">24. Directory Structure</w:t>
      </w:r>
    </w:p>
    <w:p>
      <w:pPr>
        <w:pStyle w:val="SourceCode"/>
      </w:pPr>
      <w:r>
        <w:rPr>
          <w:rStyle w:val="VerbatimChar"/>
        </w:rPr>
        <w:t xml:space="preserve">MiniLLM/</w:t>
      </w:r>
      <w:r>
        <w:br/>
      </w:r>
      <w:r>
        <w:br/>
      </w:r>
      <w:r>
        <w:rPr>
          <w:rStyle w:val="VerbatimChar"/>
        </w:rPr>
        <w:t xml:space="preserve">├── tokenizer/</w:t>
      </w:r>
      <w:r>
        <w:br/>
      </w:r>
      <w:r>
        <w:rPr>
          <w:rStyle w:val="VerbatimChar"/>
        </w:rPr>
        <w:t xml:space="preserve">├── datasets/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attention.py</w:t>
      </w:r>
      <w:r>
        <w:br/>
      </w:r>
      <w:r>
        <w:rPr>
          <w:rStyle w:val="VerbatimChar"/>
        </w:rPr>
        <w:t xml:space="preserve">│   ├── transformer.py</w:t>
      </w:r>
      <w:r>
        <w:br/>
      </w:r>
      <w:r>
        <w:rPr>
          <w:rStyle w:val="VerbatimChar"/>
        </w:rPr>
        <w:t xml:space="preserve">│   ├── mlp.py</w:t>
      </w:r>
      <w:r>
        <w:br/>
      </w:r>
      <w:r>
        <w:rPr>
          <w:rStyle w:val="VerbatimChar"/>
        </w:rPr>
        <w:t xml:space="preserve">│   ├── rmsnorm.py</w:t>
      </w:r>
      <w:r>
        <w:br/>
      </w:r>
      <w:r>
        <w:rPr>
          <w:rStyle w:val="VerbatimChar"/>
        </w:rPr>
        <w:t xml:space="preserve">│   └── model.py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training/</w:t>
      </w:r>
      <w:r>
        <w:br/>
      </w:r>
      <w:r>
        <w:rPr>
          <w:rStyle w:val="VerbatimChar"/>
        </w:rPr>
        <w:t xml:space="preserve">│   ├── train.py</w:t>
      </w:r>
      <w:r>
        <w:br/>
      </w:r>
      <w:r>
        <w:rPr>
          <w:rStyle w:val="VerbatimChar"/>
        </w:rPr>
        <w:t xml:space="preserve">│   ├── optimizer.py</w:t>
      </w:r>
      <w:r>
        <w:br/>
      </w:r>
      <w:r>
        <w:rPr>
          <w:rStyle w:val="VerbatimChar"/>
        </w:rPr>
        <w:t xml:space="preserve">│   └── scheduler.py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inference/</w:t>
      </w:r>
      <w:r>
        <w:br/>
      </w:r>
      <w:r>
        <w:rPr>
          <w:rStyle w:val="VerbatimChar"/>
        </w:rPr>
        <w:t xml:space="preserve">│   ├── generate.py</w:t>
      </w:r>
      <w:r>
        <w:br/>
      </w:r>
      <w:r>
        <w:rPr>
          <w:rStyle w:val="VerbatimChar"/>
        </w:rPr>
        <w:t xml:space="preserve">│   └── chat.py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checkpoints/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└── README.md</w:t>
      </w:r>
    </w:p>
    <w:bookmarkEnd w:id="58"/>
    <w:bookmarkStart w:id="59" w:name="final-architecture-summary"/>
    <w:p>
      <w:pPr>
        <w:pStyle w:val="Heading1"/>
      </w:pPr>
      <w:r>
        <w:t xml:space="preserve">Final Architecture Summary</w:t>
      </w:r>
    </w:p>
    <w:p>
      <w:pPr>
        <w:pStyle w:val="FirstParagraph"/>
      </w:pPr>
      <w:r>
        <w:t xml:space="preserve">Model Type:</w:t>
      </w:r>
    </w:p>
    <w:p>
      <w:pPr>
        <w:pStyle w:val="BodyText"/>
      </w:pPr>
      <w:r>
        <w:t xml:space="preserve">Decoder-only Transformer</w:t>
      </w:r>
    </w:p>
    <w:p>
      <w:pPr>
        <w:pStyle w:val="BodyText"/>
      </w:pPr>
      <w:r>
        <w:t xml:space="preserve">Core Technologies:</w:t>
      </w:r>
    </w:p>
    <w:p>
      <w:pPr>
        <w:pStyle w:val="Compact"/>
        <w:numPr>
          <w:ilvl w:val="0"/>
          <w:numId w:val="1015"/>
        </w:numPr>
      </w:pPr>
      <w:r>
        <w:t xml:space="preserve">RoPE</w:t>
      </w:r>
    </w:p>
    <w:p>
      <w:pPr>
        <w:pStyle w:val="Compact"/>
        <w:numPr>
          <w:ilvl w:val="0"/>
          <w:numId w:val="1015"/>
        </w:numPr>
      </w:pPr>
      <w:r>
        <w:t xml:space="preserve">RMSNorm</w:t>
      </w:r>
    </w:p>
    <w:p>
      <w:pPr>
        <w:pStyle w:val="Compact"/>
        <w:numPr>
          <w:ilvl w:val="0"/>
          <w:numId w:val="1015"/>
        </w:numPr>
      </w:pPr>
      <w:r>
        <w:t xml:space="preserve">Multi-Head Attention</w:t>
      </w:r>
    </w:p>
    <w:p>
      <w:pPr>
        <w:pStyle w:val="Compact"/>
        <w:numPr>
          <w:ilvl w:val="0"/>
          <w:numId w:val="1015"/>
        </w:numPr>
      </w:pPr>
      <w:r>
        <w:t xml:space="preserve">SwiGLU</w:t>
      </w:r>
    </w:p>
    <w:p>
      <w:pPr>
        <w:pStyle w:val="Compact"/>
        <w:numPr>
          <w:ilvl w:val="0"/>
          <w:numId w:val="1015"/>
        </w:numPr>
      </w:pPr>
      <w:r>
        <w:t xml:space="preserve">AdamW</w:t>
      </w:r>
    </w:p>
    <w:p>
      <w:pPr>
        <w:pStyle w:val="Compact"/>
        <w:numPr>
          <w:ilvl w:val="0"/>
          <w:numId w:val="1015"/>
        </w:numPr>
      </w:pPr>
      <w:r>
        <w:t xml:space="preserve">Flash Attention</w:t>
      </w:r>
    </w:p>
    <w:p>
      <w:pPr>
        <w:pStyle w:val="Compact"/>
        <w:numPr>
          <w:ilvl w:val="0"/>
          <w:numId w:val="1015"/>
        </w:numPr>
      </w:pPr>
      <w:r>
        <w:t xml:space="preserve">DPO Alignment</w:t>
      </w:r>
    </w:p>
    <w:p>
      <w:pPr>
        <w:pStyle w:val="FirstParagraph"/>
      </w:pPr>
      <w:r>
        <w:t xml:space="preserve">Target Size:</w:t>
      </w:r>
    </w:p>
    <w:p>
      <w:pPr>
        <w:pStyle w:val="BodyText"/>
      </w:pPr>
      <w:r>
        <w:t xml:space="preserve">125 Million Parameters</w:t>
      </w:r>
    </w:p>
    <w:p>
      <w:pPr>
        <w:pStyle w:val="BodyText"/>
      </w:pPr>
      <w:r>
        <w:t xml:space="preserve">Context Length:</w:t>
      </w:r>
    </w:p>
    <w:p>
      <w:pPr>
        <w:pStyle w:val="BodyText"/>
      </w:pPr>
      <w:r>
        <w:t xml:space="preserve">2048 Tokens</w:t>
      </w:r>
    </w:p>
    <w:p>
      <w:pPr>
        <w:pStyle w:val="BodyText"/>
      </w:pPr>
      <w:r>
        <w:t xml:space="preserve">Vocabulary:</w:t>
      </w:r>
    </w:p>
    <w:p>
      <w:pPr>
        <w:pStyle w:val="BodyText"/>
      </w:pPr>
      <w:r>
        <w:t xml:space="preserve">32000 Tokens</w:t>
      </w:r>
    </w:p>
    <w:p>
      <w:pPr>
        <w:pStyle w:val="BodyText"/>
      </w:pPr>
      <w:r>
        <w:t xml:space="preserve">Framework:</w:t>
      </w:r>
    </w:p>
    <w:p>
      <w:pPr>
        <w:pStyle w:val="BodyText"/>
      </w:pPr>
      <w:r>
        <w:t xml:space="preserve">PyTorch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2026-06-13T18:34:03Z</dcterms:created>
  <dcterms:modified xsi:type="dcterms:W3CDTF">2026-06-13T18:34:03Z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