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9B8A"/>
          <w:sz w:val="24"/>
        </w:rPr>
        <w:t>MEDIINSIGHT</w:t>
      </w:r>
    </w:p>
    <w:p>
      <w:pPr>
        <w:pStyle w:val="Title"/>
        <w:jc w:val="center"/>
      </w:pPr>
      <w:r>
        <w:t>Database Tables Documentation</w:t>
      </w:r>
    </w:p>
    <w:p>
      <w:pPr>
        <w:jc w:val="center"/>
      </w:pPr>
      <w:r>
        <w:t>Healthcare Analytics and Patient Risk Indicator System</w:t>
      </w:r>
    </w:p>
    <w:p>
      <w:r>
        <w:t>This document describes the main MySQL tables used by the MediInsight prototype. The application uses synthetic demonstration data and accesses the database through SQLAlchemy in the FastAPI backend, with a Streamlit dashboard as the user interface.</w:t>
      </w:r>
    </w:p>
    <w:p>
      <w:pPr>
        <w:pStyle w:val="Heading1"/>
      </w:pPr>
      <w:r>
        <w:t>1. Database Overview</w:t>
      </w:r>
    </w:p>
    <w:p>
      <w:pPr>
        <w:pStyle w:val="ListBullet"/>
      </w:pPr>
      <w:r>
        <w:t>Database name: medinsight_db</w:t>
      </w:r>
    </w:p>
    <w:p>
      <w:pPr>
        <w:pStyle w:val="ListBullet"/>
      </w:pPr>
      <w:r>
        <w:t>Database engine: MySQL</w:t>
      </w:r>
    </w:p>
    <w:p>
      <w:pPr>
        <w:pStyle w:val="ListBullet"/>
      </w:pPr>
      <w:r>
        <w:t>Backend access: FastAPI endpoints using SQLAlchemy</w:t>
      </w:r>
    </w:p>
    <w:p>
      <w:pPr>
        <w:pStyle w:val="ListBullet"/>
      </w:pPr>
      <w:r>
        <w:t>Frontend: Streamlit dashboard</w:t>
      </w:r>
    </w:p>
    <w:p>
      <w:pPr>
        <w:pStyle w:val="ListBullet"/>
      </w:pPr>
      <w:r>
        <w:t>Data policy: synthetic demonstration records only; no real patient data</w:t>
      </w:r>
    </w:p>
    <w:p>
      <w:pPr>
        <w:pStyle w:val="Heading1"/>
      </w:pPr>
      <w:r>
        <w:t>2. Table Summary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Table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  <w:tc>
          <w:tcPr>
            <w:tcW w:type="dxa" w:w="3408"/>
          </w:tcPr>
          <w:p>
            <w:r>
              <w:t>Used for</w:t>
            </w:r>
          </w:p>
        </w:tc>
      </w:tr>
      <w:tr>
        <w:tc>
          <w:tcPr>
            <w:tcW w:type="dxa" w:w="3408"/>
          </w:tcPr>
          <w:p>
            <w:r>
              <w:t>patients</w:t>
            </w:r>
          </w:p>
        </w:tc>
        <w:tc>
          <w:tcPr>
            <w:tcW w:type="dxa" w:w="3408"/>
          </w:tcPr>
          <w:p>
            <w:r>
              <w:t>Stores synthetic patient profile and department information.</w:t>
            </w:r>
          </w:p>
        </w:tc>
        <w:tc>
          <w:tcPr>
            <w:tcW w:type="dxa" w:w="3408"/>
          </w:tcPr>
          <w:p>
            <w:r>
              <w:t>Patient master records</w:t>
            </w:r>
          </w:p>
        </w:tc>
      </w:tr>
      <w:tr>
        <w:tc>
          <w:tcPr>
            <w:tcW w:type="dxa" w:w="3408"/>
          </w:tcPr>
          <w:p>
            <w:r>
              <w:t>visits</w:t>
            </w:r>
          </w:p>
        </w:tc>
        <w:tc>
          <w:tcPr>
            <w:tcW w:type="dxa" w:w="3408"/>
          </w:tcPr>
          <w:p>
            <w:r>
              <w:t>Stores synthetic visits linked to patients.</w:t>
            </w:r>
          </w:p>
        </w:tc>
        <w:tc>
          <w:tcPr>
            <w:tcW w:type="dxa" w:w="3408"/>
          </w:tcPr>
          <w:p>
            <w:r>
              <w:t>Visit history and department analytics</w:t>
            </w:r>
          </w:p>
        </w:tc>
      </w:tr>
      <w:tr>
        <w:tc>
          <w:tcPr>
            <w:tcW w:type="dxa" w:w="3408"/>
          </w:tcPr>
          <w:p>
            <w:r>
              <w:t>measurements</w:t>
            </w:r>
          </w:p>
        </w:tc>
        <w:tc>
          <w:tcPr>
            <w:tcW w:type="dxa" w:w="3408"/>
          </w:tcPr>
          <w:p>
            <w:r>
              <w:t>Stores simulated measurements associated with patients.</w:t>
            </w:r>
          </w:p>
        </w:tc>
        <w:tc>
          <w:tcPr>
            <w:tcW w:type="dxa" w:w="3408"/>
          </w:tcPr>
          <w:p>
            <w:r>
              <w:t>Measurement distributions and trends</w:t>
            </w:r>
          </w:p>
        </w:tc>
      </w:tr>
      <w:tr>
        <w:tc>
          <w:tcPr>
            <w:tcW w:type="dxa" w:w="3408"/>
          </w:tcPr>
          <w:p>
            <w:r>
              <w:t>risk_indicators</w:t>
            </w:r>
          </w:p>
        </w:tc>
        <w:tc>
          <w:tcPr>
            <w:tcW w:type="dxa" w:w="3408"/>
          </w:tcPr>
          <w:p>
            <w:r>
              <w:t>Stores the outcomes of illustrative software rules for measurements.</w:t>
            </w:r>
          </w:p>
        </w:tc>
        <w:tc>
          <w:tcPr>
            <w:tcW w:type="dxa" w:w="3408"/>
          </w:tcPr>
          <w:p>
            <w:r>
              <w:t>Rule-trigger summaries, not clinical risk assessments</w:t>
            </w:r>
          </w:p>
        </w:tc>
      </w:tr>
    </w:tbl>
    <w:p>
      <w:pPr>
        <w:pStyle w:val="Heading1"/>
      </w:pPr>
      <w:r>
        <w:t>3. Table Details</w:t>
      </w:r>
    </w:p>
    <w:p>
      <w:pPr>
        <w:pStyle w:val="Heading2"/>
      </w:pPr>
      <w:r>
        <w:t>3.1 patients</w:t>
      </w:r>
    </w:p>
    <w:p>
      <w:r>
        <w:t>Stores one synthetic profile per patient.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Column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Notes</w:t>
            </w:r>
          </w:p>
        </w:tc>
      </w:tr>
      <w:tr>
        <w:tc>
          <w:tcPr>
            <w:tcW w:type="dxa" w:w="3408"/>
          </w:tcPr>
          <w:p>
            <w:r>
              <w:t>patient_id</w:t>
            </w:r>
          </w:p>
        </w:tc>
        <w:tc>
          <w:tcPr>
            <w:tcW w:type="dxa" w:w="3408"/>
          </w:tcPr>
          <w:p>
            <w:r>
              <w:t>Unique synthetic patient identifier.</w:t>
            </w:r>
          </w:p>
        </w:tc>
        <w:tc>
          <w:tcPr>
            <w:tcW w:type="dxa" w:w="3408"/>
          </w:tcPr>
          <w:p>
            <w:r>
              <w:t>Used by API search and patient-to-record links.</w:t>
            </w:r>
          </w:p>
        </w:tc>
      </w:tr>
      <w:tr>
        <w:tc>
          <w:tcPr>
            <w:tcW w:type="dxa" w:w="3408"/>
          </w:tcPr>
          <w:p>
            <w:r>
              <w:t>age</w:t>
            </w:r>
          </w:p>
        </w:tc>
        <w:tc>
          <w:tcPr>
            <w:tcW w:type="dxa" w:w="3408"/>
          </w:tcPr>
          <w:p>
            <w:r>
              <w:t>Synthetic patient age.</w:t>
            </w:r>
          </w:p>
        </w:tc>
        <w:tc>
          <w:tcPr>
            <w:tcW w:type="dxa" w:w="3408"/>
          </w:tcPr>
          <w:p>
            <w:r>
              <w:t>Numeric value.</w:t>
            </w:r>
          </w:p>
        </w:tc>
      </w:tr>
      <w:tr>
        <w:tc>
          <w:tcPr>
            <w:tcW w:type="dxa" w:w="3408"/>
          </w:tcPr>
          <w:p>
            <w:r>
              <w:t>sex</w:t>
            </w:r>
          </w:p>
        </w:tc>
        <w:tc>
          <w:tcPr>
            <w:tcW w:type="dxa" w:w="3408"/>
          </w:tcPr>
          <w:p>
            <w:r>
              <w:t>Recorded synthetic sex category.</w:t>
            </w:r>
          </w:p>
        </w:tc>
        <w:tc>
          <w:tcPr>
            <w:tcW w:type="dxa" w:w="3408"/>
          </w:tcPr>
          <w:p>
            <w:r>
              <w:t>Exact allowed values should be confirmed from the seed script/schema.</w:t>
            </w:r>
          </w:p>
        </w:tc>
      </w:tr>
      <w:tr>
        <w:tc>
          <w:tcPr>
            <w:tcW w:type="dxa" w:w="3408"/>
          </w:tcPr>
          <w:p>
            <w:r>
              <w:t>department</w:t>
            </w:r>
          </w:p>
        </w:tc>
        <w:tc>
          <w:tcPr>
            <w:tcW w:type="dxa" w:w="3408"/>
          </w:tcPr>
          <w:p>
            <w:r>
              <w:t>Department associated with the patient.</w:t>
            </w:r>
          </w:p>
        </w:tc>
        <w:tc>
          <w:tcPr>
            <w:tcW w:type="dxa" w:w="3408"/>
          </w:tcPr>
          <w:p>
            <w:r>
              <w:t>Used for department filters and summaries.</w:t>
            </w:r>
          </w:p>
        </w:tc>
      </w:tr>
    </w:tbl>
    <w:p>
      <w:r>
        <w:rPr>
          <w:b/>
        </w:rPr>
        <w:t xml:space="preserve">Note: </w:t>
      </w:r>
      <w:r>
        <w:t>The API explicitly selects these four fields from patients. Primary-key and constraint definitions should be confirmed from the actual database schema.</w:t>
      </w:r>
    </w:p>
    <w:p>
      <w:pPr>
        <w:pStyle w:val="Heading2"/>
      </w:pPr>
      <w:r>
        <w:t>3.2 visits</w:t>
      </w:r>
    </w:p>
    <w:p>
      <w:r>
        <w:t>Stores visit events for synthetic patients.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Column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Notes</w:t>
            </w:r>
          </w:p>
        </w:tc>
      </w:tr>
      <w:tr>
        <w:tc>
          <w:tcPr>
            <w:tcW w:type="dxa" w:w="3408"/>
          </w:tcPr>
          <w:p>
            <w:r>
              <w:t>visit_id</w:t>
            </w:r>
          </w:p>
        </w:tc>
        <w:tc>
          <w:tcPr>
            <w:tcW w:type="dxa" w:w="3408"/>
          </w:tcPr>
          <w:p>
            <w:r>
              <w:t>Identifier for a visit record.</w:t>
            </w:r>
          </w:p>
        </w:tc>
        <w:tc>
          <w:tcPr>
            <w:tcW w:type="dxa" w:w="3408"/>
          </w:tcPr>
          <w:p>
            <w:r>
              <w:t>Selected by GET /visits.</w:t>
            </w:r>
          </w:p>
        </w:tc>
      </w:tr>
      <w:tr>
        <w:tc>
          <w:tcPr>
            <w:tcW w:type="dxa" w:w="3408"/>
          </w:tcPr>
          <w:p>
            <w:r>
              <w:t>patient_id</w:t>
            </w:r>
          </w:p>
        </w:tc>
        <w:tc>
          <w:tcPr>
            <w:tcW w:type="dxa" w:w="3408"/>
          </w:tcPr>
          <w:p>
            <w:r>
              <w:t>Patient associated with the visit.</w:t>
            </w:r>
          </w:p>
        </w:tc>
        <w:tc>
          <w:tcPr>
            <w:tcW w:type="dxa" w:w="3408"/>
          </w:tcPr>
          <w:p>
            <w:r>
              <w:t>Links the visit to patients.patient_id.</w:t>
            </w:r>
          </w:p>
        </w:tc>
      </w:tr>
      <w:tr>
        <w:tc>
          <w:tcPr>
            <w:tcW w:type="dxa" w:w="3408"/>
          </w:tcPr>
          <w:p>
            <w:r>
              <w:t>visit_date</w:t>
            </w:r>
          </w:p>
        </w:tc>
        <w:tc>
          <w:tcPr>
            <w:tcW w:type="dxa" w:w="3408"/>
          </w:tcPr>
          <w:p>
            <w:r>
              <w:t>Date of the visit.</w:t>
            </w:r>
          </w:p>
        </w:tc>
        <w:tc>
          <w:tcPr>
            <w:tcW w:type="dxa" w:w="3408"/>
          </w:tcPr>
          <w:p>
            <w:r>
              <w:t>Used for date filters and monthly trends.</w:t>
            </w:r>
          </w:p>
        </w:tc>
      </w:tr>
      <w:tr>
        <w:tc>
          <w:tcPr>
            <w:tcW w:type="dxa" w:w="3408"/>
          </w:tcPr>
          <w:p>
            <w:r>
              <w:t>department</w:t>
            </w:r>
          </w:p>
        </w:tc>
        <w:tc>
          <w:tcPr>
            <w:tcW w:type="dxa" w:w="3408"/>
          </w:tcPr>
          <w:p>
            <w:r>
              <w:t>Department for the visit.</w:t>
            </w:r>
          </w:p>
        </w:tc>
        <w:tc>
          <w:tcPr>
            <w:tcW w:type="dxa" w:w="3408"/>
          </w:tcPr>
          <w:p>
            <w:r>
              <w:t>Used in department analytics.</w:t>
            </w:r>
          </w:p>
        </w:tc>
      </w:tr>
      <w:tr>
        <w:tc>
          <w:tcPr>
            <w:tcW w:type="dxa" w:w="3408"/>
          </w:tcPr>
          <w:p>
            <w:r>
              <w:t>visit_type</w:t>
            </w:r>
          </w:p>
        </w:tc>
        <w:tc>
          <w:tcPr>
            <w:tcW w:type="dxa" w:w="3408"/>
          </w:tcPr>
          <w:p>
            <w:r>
              <w:t>Visit category.</w:t>
            </w:r>
          </w:p>
        </w:tc>
        <w:tc>
          <w:tcPr>
            <w:tcW w:type="dxa" w:w="3408"/>
          </w:tcPr>
          <w:p>
            <w:r>
              <w:t>The current API analytics distinguish Inpatient and Outpatient.</w:t>
            </w:r>
          </w:p>
        </w:tc>
      </w:tr>
      <w:tr>
        <w:tc>
          <w:tcPr>
            <w:tcW w:type="dxa" w:w="3408"/>
          </w:tcPr>
          <w:p>
            <w:r>
              <w:t>length_of_stay_days</w:t>
            </w:r>
          </w:p>
        </w:tc>
        <w:tc>
          <w:tcPr>
            <w:tcW w:type="dxa" w:w="3408"/>
          </w:tcPr>
          <w:p>
            <w:r>
              <w:t>Length of stay recorded for the visit.</w:t>
            </w:r>
          </w:p>
        </w:tc>
        <w:tc>
          <w:tcPr>
            <w:tcW w:type="dxa" w:w="3408"/>
          </w:tcPr>
          <w:p>
            <w:r>
              <w:t>Used to calculate average stay; confirm meaning for outpatient rows in the seed data.</w:t>
            </w:r>
          </w:p>
        </w:tc>
      </w:tr>
    </w:tbl>
    <w:p>
      <w:r>
        <w:rPr>
          <w:b/>
        </w:rPr>
        <w:t xml:space="preserve">Note: </w:t>
      </w:r>
      <w:r>
        <w:t>The API groups visits by department and calculates total visits, unique patients, inpatient/outpatient counts, and average length of stay.</w:t>
      </w:r>
    </w:p>
    <w:p>
      <w:pPr>
        <w:pStyle w:val="Heading2"/>
      </w:pPr>
      <w:r>
        <w:t>3.3 measurements</w:t>
      </w:r>
    </w:p>
    <w:p>
      <w:r>
        <w:t>Stores simulated measurements for synthetic patients.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Column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Notes</w:t>
            </w:r>
          </w:p>
        </w:tc>
      </w:tr>
      <w:tr>
        <w:tc>
          <w:tcPr>
            <w:tcW w:type="dxa" w:w="3408"/>
          </w:tcPr>
          <w:p>
            <w:r>
              <w:t>measurement_id</w:t>
            </w:r>
          </w:p>
        </w:tc>
        <w:tc>
          <w:tcPr>
            <w:tcW w:type="dxa" w:w="3408"/>
          </w:tcPr>
          <w:p>
            <w:r>
              <w:t>Identifier for a measurement record.</w:t>
            </w:r>
          </w:p>
        </w:tc>
        <w:tc>
          <w:tcPr>
            <w:tcW w:type="dxa" w:w="3408"/>
          </w:tcPr>
          <w:p>
            <w:r>
              <w:t>Selected by GET /measurements.</w:t>
            </w:r>
          </w:p>
        </w:tc>
      </w:tr>
      <w:tr>
        <w:tc>
          <w:tcPr>
            <w:tcW w:type="dxa" w:w="3408"/>
          </w:tcPr>
          <w:p>
            <w:r>
              <w:t>patient_id</w:t>
            </w:r>
          </w:p>
        </w:tc>
        <w:tc>
          <w:tcPr>
            <w:tcW w:type="dxa" w:w="3408"/>
          </w:tcPr>
          <w:p>
            <w:r>
              <w:t>Patient associated with the measurement.</w:t>
            </w:r>
          </w:p>
        </w:tc>
        <w:tc>
          <w:tcPr>
            <w:tcW w:type="dxa" w:w="3408"/>
          </w:tcPr>
          <w:p>
            <w:r>
              <w:t>Links the measurement to patients.patient_id.</w:t>
            </w:r>
          </w:p>
        </w:tc>
      </w:tr>
      <w:tr>
        <w:tc>
          <w:tcPr>
            <w:tcW w:type="dxa" w:w="3408"/>
          </w:tcPr>
          <w:p>
            <w:r>
              <w:t>measurement_date</w:t>
            </w:r>
          </w:p>
        </w:tc>
        <w:tc>
          <w:tcPr>
            <w:tcW w:type="dxa" w:w="3408"/>
          </w:tcPr>
          <w:p>
            <w:r>
              <w:t>Date of the measurement.</w:t>
            </w:r>
          </w:p>
        </w:tc>
        <w:tc>
          <w:tcPr>
            <w:tcW w:type="dxa" w:w="3408"/>
          </w:tcPr>
          <w:p>
            <w:r>
              <w:t>Used for time-series analysis.</w:t>
            </w:r>
          </w:p>
        </w:tc>
      </w:tr>
      <w:tr>
        <w:tc>
          <w:tcPr>
            <w:tcW w:type="dxa" w:w="3408"/>
          </w:tcPr>
          <w:p>
            <w:r>
              <w:t>heart_rate_bpm</w:t>
            </w:r>
          </w:p>
        </w:tc>
        <w:tc>
          <w:tcPr>
            <w:tcW w:type="dxa" w:w="3408"/>
          </w:tcPr>
          <w:p>
            <w:r>
              <w:t>Simulated heart rate in beats per minute.</w:t>
            </w:r>
          </w:p>
        </w:tc>
        <w:tc>
          <w:tcPr>
            <w:tcW w:type="dxa" w:w="3408"/>
          </w:tcPr>
          <w:p>
            <w:r>
              <w:t>Exploratory measurement field.</w:t>
            </w:r>
          </w:p>
        </w:tc>
      </w:tr>
      <w:tr>
        <w:tc>
          <w:tcPr>
            <w:tcW w:type="dxa" w:w="3408"/>
          </w:tcPr>
          <w:p>
            <w:r>
              <w:t>temperature_c</w:t>
            </w:r>
          </w:p>
        </w:tc>
        <w:tc>
          <w:tcPr>
            <w:tcW w:type="dxa" w:w="3408"/>
          </w:tcPr>
          <w:p>
            <w:r>
              <w:t>Simulated temperature in degrees Celsius.</w:t>
            </w:r>
          </w:p>
        </w:tc>
        <w:tc>
          <w:tcPr>
            <w:tcW w:type="dxa" w:w="3408"/>
          </w:tcPr>
          <w:p>
            <w:r>
              <w:t>Exploratory measurement field.</w:t>
            </w:r>
          </w:p>
        </w:tc>
      </w:tr>
      <w:tr>
        <w:tc>
          <w:tcPr>
            <w:tcW w:type="dxa" w:w="3408"/>
          </w:tcPr>
          <w:p>
            <w:r>
              <w:t>systolic_bp_mmhg</w:t>
            </w:r>
          </w:p>
        </w:tc>
        <w:tc>
          <w:tcPr>
            <w:tcW w:type="dxa" w:w="3408"/>
          </w:tcPr>
          <w:p>
            <w:r>
              <w:t>Simulated systolic blood pressure in mmHg.</w:t>
            </w:r>
          </w:p>
        </w:tc>
        <w:tc>
          <w:tcPr>
            <w:tcW w:type="dxa" w:w="3408"/>
          </w:tcPr>
          <w:p>
            <w:r>
              <w:t>Only systolic pressure is exposed in the current API endpoint.</w:t>
            </w:r>
          </w:p>
        </w:tc>
      </w:tr>
    </w:tbl>
    <w:p>
      <w:r>
        <w:rPr>
          <w:b/>
        </w:rPr>
        <w:t xml:space="preserve">Note: </w:t>
      </w:r>
      <w:r>
        <w:t>These values are synthetic and must not be interpreted as real observations or used for medical decisions.</w:t>
      </w:r>
    </w:p>
    <w:p>
      <w:pPr>
        <w:pStyle w:val="Heading2"/>
      </w:pPr>
      <w:r>
        <w:t>3.4 risk_indicators</w:t>
      </w:r>
    </w:p>
    <w:p>
      <w:r>
        <w:t>Stores outcomes from illustrative software rules associated with measurement records.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Column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Notes</w:t>
            </w:r>
          </w:p>
        </w:tc>
      </w:tr>
      <w:tr>
        <w:tc>
          <w:tcPr>
            <w:tcW w:type="dxa" w:w="3408"/>
          </w:tcPr>
          <w:p>
            <w:r>
              <w:t>indicator_type</w:t>
            </w:r>
          </w:p>
        </w:tc>
        <w:tc>
          <w:tcPr>
            <w:tcW w:type="dxa" w:w="3408"/>
          </w:tcPr>
          <w:p>
            <w:r>
              <w:t>Name or category of the illustrative rule.</w:t>
            </w:r>
          </w:p>
        </w:tc>
        <w:tc>
          <w:tcPr>
            <w:tcW w:type="dxa" w:w="3408"/>
          </w:tcPr>
          <w:p>
            <w:r>
              <w:t>Used to group records in GET /indicators/summary.</w:t>
            </w:r>
          </w:p>
        </w:tc>
      </w:tr>
      <w:tr>
        <w:tc>
          <w:tcPr>
            <w:tcW w:type="dxa" w:w="3408"/>
          </w:tcPr>
          <w:p>
            <w:r>
              <w:t>rule_triggered</w:t>
            </w:r>
          </w:p>
        </w:tc>
        <w:tc>
          <w:tcPr>
            <w:tcW w:type="dxa" w:w="3408"/>
          </w:tcPr>
          <w:p>
            <w:r>
              <w:t>Whether the rule was triggered for the record.</w:t>
            </w:r>
          </w:p>
        </w:tc>
        <w:tc>
          <w:tcPr>
            <w:tcW w:type="dxa" w:w="3408"/>
          </w:tcPr>
          <w:p>
            <w:r>
              <w:t>The API counts values equal to 1 as triggered.</w:t>
            </w:r>
          </w:p>
        </w:tc>
      </w:tr>
      <w:tr>
        <w:tc>
          <w:tcPr>
            <w:tcW w:type="dxa" w:w="3408"/>
          </w:tcPr>
          <w:p>
            <w:r>
              <w:t>measurement link</w:t>
            </w:r>
          </w:p>
        </w:tc>
        <w:tc>
          <w:tcPr>
            <w:tcW w:type="dxa" w:w="3408"/>
          </w:tcPr>
          <w:p>
            <w:r>
              <w:t>Relationship to the measurement being evaluated.</w:t>
            </w:r>
          </w:p>
        </w:tc>
        <w:tc>
          <w:tcPr>
            <w:tcW w:type="dxa" w:w="3408"/>
          </w:tcPr>
          <w:p>
            <w:r>
              <w:t>The exact foreign-key column name is not established by the API excerpt.</w:t>
            </w:r>
          </w:p>
        </w:tc>
      </w:tr>
    </w:tbl>
    <w:p>
      <w:r>
        <w:rPr>
          <w:b/>
        </w:rPr>
        <w:t xml:space="preserve">Note: </w:t>
      </w:r>
      <w:r>
        <w:t>The API also counts all records per indicator_type. The full set of columns, primary key, foreign keys, and data types must be verified against the database schema or seed_demo.py.</w:t>
      </w:r>
    </w:p>
    <w:p>
      <w:pPr>
        <w:pStyle w:val="Heading1"/>
      </w:pPr>
      <w:r>
        <w:t>4. Relationships (Logical)</w:t>
      </w:r>
    </w:p>
    <w:p>
      <w:pPr>
        <w:pStyle w:val="ListBullet"/>
      </w:pPr>
      <w:r>
        <w:t>patients → visits: one patient can have multiple visits; visits.patient_id identifies the associated patient.</w:t>
      </w:r>
    </w:p>
    <w:p>
      <w:pPr>
        <w:pStyle w:val="ListBullet"/>
      </w:pPr>
      <w:r>
        <w:t>patients → measurements: one patient can have multiple measurement records; measurements.patient_id identifies the associated patient.</w:t>
      </w:r>
    </w:p>
    <w:p>
      <w:pPr>
        <w:pStyle w:val="ListBullet"/>
      </w:pPr>
      <w:r>
        <w:t>measurements → risk_indicators: indicator records are generated from measurements, but the exact foreign-key column should be verified in the schema.</w:t>
      </w:r>
    </w:p>
    <w:p>
      <w:pPr>
        <w:pStyle w:val="Heading1"/>
      </w:pPr>
      <w:r>
        <w:t>5. API Endpoints Using These Tables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Endpoint</w:t>
            </w:r>
          </w:p>
        </w:tc>
        <w:tc>
          <w:tcPr>
            <w:tcW w:type="dxa" w:w="3408"/>
          </w:tcPr>
          <w:p>
            <w:r>
              <w:t>Table(s)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/patients</w:t>
            </w:r>
          </w:p>
        </w:tc>
        <w:tc>
          <w:tcPr>
            <w:tcW w:type="dxa" w:w="3408"/>
          </w:tcPr>
          <w:p>
            <w:r>
              <w:t>patients</w:t>
            </w:r>
          </w:p>
        </w:tc>
        <w:tc>
          <w:tcPr>
            <w:tcW w:type="dxa" w:w="3408"/>
          </w:tcPr>
          <w:p>
            <w:r>
              <w:t>List/search patient records; supports department filtering and pagination.</w:t>
            </w:r>
          </w:p>
        </w:tc>
      </w:tr>
      <w:tr>
        <w:tc>
          <w:tcPr>
            <w:tcW w:type="dxa" w:w="3408"/>
          </w:tcPr>
          <w:p>
            <w:r>
              <w:t>/patients/{patient_id}</w:t>
            </w:r>
          </w:p>
        </w:tc>
        <w:tc>
          <w:tcPr>
            <w:tcW w:type="dxa" w:w="3408"/>
          </w:tcPr>
          <w:p>
            <w:r>
              <w:t>patients</w:t>
            </w:r>
          </w:p>
        </w:tc>
        <w:tc>
          <w:tcPr>
            <w:tcW w:type="dxa" w:w="3408"/>
          </w:tcPr>
          <w:p>
            <w:r>
              <w:t>Retrieve one synthetic patient.</w:t>
            </w:r>
          </w:p>
        </w:tc>
      </w:tr>
      <w:tr>
        <w:tc>
          <w:tcPr>
            <w:tcW w:type="dxa" w:w="3408"/>
          </w:tcPr>
          <w:p>
            <w:r>
              <w:t>/visits</w:t>
            </w:r>
          </w:p>
        </w:tc>
        <w:tc>
          <w:tcPr>
            <w:tcW w:type="dxa" w:w="3408"/>
          </w:tcPr>
          <w:p>
            <w:r>
              <w:t>visits</w:t>
            </w:r>
          </w:p>
        </w:tc>
        <w:tc>
          <w:tcPr>
            <w:tcW w:type="dxa" w:w="3408"/>
          </w:tcPr>
          <w:p>
            <w:r>
              <w:t>List visits; supports department, visit type, date range, and pagination.</w:t>
            </w:r>
          </w:p>
        </w:tc>
      </w:tr>
      <w:tr>
        <w:tc>
          <w:tcPr>
            <w:tcW w:type="dxa" w:w="3408"/>
          </w:tcPr>
          <w:p>
            <w:r>
              <w:t>/measurements</w:t>
            </w:r>
          </w:p>
        </w:tc>
        <w:tc>
          <w:tcPr>
            <w:tcW w:type="dxa" w:w="3408"/>
          </w:tcPr>
          <w:p>
            <w:r>
              <w:t>measurements</w:t>
            </w:r>
          </w:p>
        </w:tc>
        <w:tc>
          <w:tcPr>
            <w:tcW w:type="dxa" w:w="3408"/>
          </w:tcPr>
          <w:p>
            <w:r>
              <w:t>List measurements; supports patient filtering and pagination.</w:t>
            </w:r>
          </w:p>
        </w:tc>
      </w:tr>
      <w:tr>
        <w:tc>
          <w:tcPr>
            <w:tcW w:type="dxa" w:w="3408"/>
          </w:tcPr>
          <w:p>
            <w:r>
              <w:t>/analytics/departments</w:t>
            </w:r>
          </w:p>
        </w:tc>
        <w:tc>
          <w:tcPr>
            <w:tcW w:type="dxa" w:w="3408"/>
          </w:tcPr>
          <w:p>
            <w:r>
              <w:t>visits</w:t>
            </w:r>
          </w:p>
        </w:tc>
        <w:tc>
          <w:tcPr>
            <w:tcW w:type="dxa" w:w="3408"/>
          </w:tcPr>
          <w:p>
            <w:r>
              <w:t>Department visit counts, unique patients, visit categories, and average stay.</w:t>
            </w:r>
          </w:p>
        </w:tc>
      </w:tr>
      <w:tr>
        <w:tc>
          <w:tcPr>
            <w:tcW w:type="dxa" w:w="3408"/>
          </w:tcPr>
          <w:p>
            <w:r>
              <w:t>/analytics/monthly-visits</w:t>
            </w:r>
          </w:p>
        </w:tc>
        <w:tc>
          <w:tcPr>
            <w:tcW w:type="dxa" w:w="3408"/>
          </w:tcPr>
          <w:p>
            <w:r>
              <w:t>visits</w:t>
            </w:r>
          </w:p>
        </w:tc>
        <w:tc>
          <w:tcPr>
            <w:tcW w:type="dxa" w:w="3408"/>
          </w:tcPr>
          <w:p>
            <w:r>
              <w:t>Monthly visit counts.</w:t>
            </w:r>
          </w:p>
        </w:tc>
      </w:tr>
      <w:tr>
        <w:tc>
          <w:tcPr>
            <w:tcW w:type="dxa" w:w="3408"/>
          </w:tcPr>
          <w:p>
            <w:r>
              <w:t>/indicators/summary</w:t>
            </w:r>
          </w:p>
        </w:tc>
        <w:tc>
          <w:tcPr>
            <w:tcW w:type="dxa" w:w="3408"/>
          </w:tcPr>
          <w:p>
            <w:r>
              <w:t>risk_indicators</w:t>
            </w:r>
          </w:p>
        </w:tc>
        <w:tc>
          <w:tcPr>
            <w:tcW w:type="dxa" w:w="3408"/>
          </w:tcPr>
          <w:p>
            <w:r>
              <w:t>Total and triggered records grouped by indicator type.</w:t>
            </w:r>
          </w:p>
        </w:tc>
      </w:tr>
      <w:tr>
        <w:tc>
          <w:tcPr>
            <w:tcW w:type="dxa" w:w="3408"/>
          </w:tcPr>
          <w:p>
            <w:r>
              <w:t>/analytics/overview</w:t>
            </w:r>
          </w:p>
        </w:tc>
        <w:tc>
          <w:tcPr>
            <w:tcW w:type="dxa" w:w="3408"/>
          </w:tcPr>
          <w:p>
            <w:r>
              <w:t>all four tables</w:t>
            </w:r>
          </w:p>
        </w:tc>
        <w:tc>
          <w:tcPr>
            <w:tcW w:type="dxa" w:w="3408"/>
          </w:tcPr>
          <w:p>
            <w:r>
              <w:t>Overall row counts for patients, visits, measurements, and indicator records.</w:t>
            </w:r>
          </w:p>
        </w:tc>
      </w:tr>
    </w:tbl>
    <w:p>
      <w:pPr>
        <w:pStyle w:val="Heading1"/>
      </w:pPr>
      <w:r>
        <w:t>6. Seeded Demonstration Data</w:t>
      </w:r>
    </w:p>
    <w:p>
      <w:r>
        <w:t>The seed script previously reported the following inserted row counts:</w:t>
      </w:r>
    </w:p>
    <w:p>
      <w:pPr>
        <w:pStyle w:val="ListBullet"/>
      </w:pPr>
      <w:r>
        <w:t>patients: 500 records</w:t>
      </w:r>
    </w:p>
    <w:p>
      <w:pPr>
        <w:pStyle w:val="ListBullet"/>
      </w:pPr>
      <w:r>
        <w:t>visits: 1,500 records</w:t>
      </w:r>
    </w:p>
    <w:p>
      <w:pPr>
        <w:pStyle w:val="ListBullet"/>
      </w:pPr>
      <w:r>
        <w:t>measurements: 2,500 records</w:t>
      </w:r>
    </w:p>
    <w:p>
      <w:pPr>
        <w:pStyle w:val="ListBullet"/>
      </w:pPr>
      <w:r>
        <w:t>risk_indicators: 7,500 records</w:t>
      </w:r>
    </w:p>
    <w:p>
      <w:pPr>
        <w:pStyle w:val="Heading1"/>
      </w:pPr>
      <w:r>
        <w:t>7. Important Notes and Verification</w:t>
      </w:r>
    </w:p>
    <w:p>
      <w:pPr>
        <w:pStyle w:val="ListBullet"/>
      </w:pPr>
      <w:r>
        <w:t>This document is based on the API code and project details available in the conversation, not a live inspection of MySQL table definitions.</w:t>
      </w:r>
    </w:p>
    <w:p>
      <w:pPr>
        <w:pStyle w:val="ListBullet"/>
      </w:pPr>
      <w:r>
        <w:t>Exact SQL data types, nullability, primary keys, unique constraints, indexes, and foreign-key names have not been asserted where they were not visible in the API code.</w:t>
      </w:r>
    </w:p>
    <w:p>
      <w:pPr>
        <w:pStyle w:val="ListBullet"/>
      </w:pPr>
      <w:r>
        <w:t>To produce a definitive schema reference, inspect SHOW CREATE TABLE for each table in MySQL.</w:t>
      </w:r>
    </w:p>
    <w:p>
      <w:pPr>
        <w:pStyle w:val="ListBullet"/>
      </w:pPr>
      <w:r>
        <w:t>All data and rule thresholds are for software demonstration only. The indicators are not clinically validated and are not medical advice.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B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