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CDFB1" w14:textId="77777777" w:rsidR="00B62FEF" w:rsidRDefault="00B62FEF">
      <w:pPr>
        <w:pStyle w:val="BodyText"/>
        <w:spacing w:before="5"/>
        <w:rPr>
          <w:sz w:val="28"/>
        </w:rPr>
      </w:pPr>
    </w:p>
    <w:p w14:paraId="2CCC639A" w14:textId="77777777" w:rsidR="00B62FEF" w:rsidRDefault="00B62FEF">
      <w:pPr>
        <w:pStyle w:val="BodyText"/>
        <w:spacing w:before="5"/>
      </w:pPr>
    </w:p>
    <w:p w14:paraId="35D6FB37" w14:textId="4488505E" w:rsidR="00ED29A1" w:rsidRDefault="00ED29A1" w:rsidP="00ED29A1">
      <w:pPr>
        <w:pStyle w:val="BodyText"/>
        <w:spacing w:before="5"/>
      </w:pPr>
      <w:r>
        <w:t xml:space="preserve">    </w:t>
      </w:r>
      <w:r w:rsidRPr="00C06E9C">
        <w:t xml:space="preserve">December 12, 2025</w:t>
      </w:r>
    </w:p>
    <w:p w14:paraId="3A082F6D" w14:textId="77777777" w:rsidR="00B62FEF" w:rsidRDefault="00B62FEF">
      <w:pPr>
        <w:pStyle w:val="BodyText"/>
        <w:spacing w:before="5"/>
      </w:pPr>
    </w:p>
    <w:p w14:paraId="7544BAB2" w14:textId="2E14D1BF" w:rsidR="00B62FEF" w:rsidRDefault="00ED29A1">
      <w:pPr>
        <w:pStyle w:val="BodyText"/>
        <w:rPr>
          <w:sz w:val="26"/>
        </w:rPr>
      </w:pPr>
      <w:r>
        <w:t xml:space="preserve">    </w:t>
      </w:r>
      <w:r w:rsidRPr="00C06E9C">
        <w:t xml:space="preserve">Ram</w:t>
      </w:r>
    </w:p>
    <w:p w14:paraId="68BB222B" w14:textId="77777777" w:rsidR="00B62FEF" w:rsidRDefault="0073173E">
      <w:pPr>
        <w:pStyle w:val="BodyText"/>
        <w:spacing w:before="212"/>
        <w:ind w:left="240"/>
      </w:pPr>
      <w:r>
        <w:t>To</w:t>
      </w:r>
      <w:r>
        <w:rPr>
          <w:spacing w:val="-6"/>
        </w:rPr>
        <w:t xml:space="preserve"> </w:t>
      </w:r>
      <w:r>
        <w:t>Whom</w:t>
      </w:r>
      <w:r>
        <w:rPr>
          <w:spacing w:val="-4"/>
        </w:rPr>
        <w:t xml:space="preserve"> </w:t>
      </w:r>
      <w:r>
        <w:t>It</w:t>
      </w:r>
      <w:r>
        <w:rPr>
          <w:spacing w:val="-3"/>
        </w:rPr>
        <w:t xml:space="preserve"> </w:t>
      </w:r>
      <w:r>
        <w:t>May</w:t>
      </w:r>
      <w:r>
        <w:rPr>
          <w:spacing w:val="-6"/>
        </w:rPr>
        <w:t xml:space="preserve"> </w:t>
      </w:r>
      <w:r>
        <w:rPr>
          <w:spacing w:val="-2"/>
        </w:rPr>
        <w:t>Concern:</w:t>
      </w:r>
    </w:p>
    <w:p w14:paraId="6E1AADD9" w14:textId="77777777" w:rsidR="00B62FEF" w:rsidRDefault="00B62FEF">
      <w:pPr>
        <w:pStyle w:val="BodyText"/>
      </w:pPr>
    </w:p>
    <w:p w14:paraId="108C630F" w14:textId="77777777" w:rsidR="00B62FEF" w:rsidRDefault="0073173E">
      <w:pPr>
        <w:pStyle w:val="BodyText"/>
        <w:ind w:left="240"/>
      </w:pPr>
      <w:r>
        <w:t>Thank you for choosing The Hammonds Group, Inc. for your real estate service needs. I am confident that you will be very satisfied with the services that we offer.</w:t>
      </w:r>
    </w:p>
    <w:p w14:paraId="74C0E86C" w14:textId="77777777" w:rsidR="00B62FEF" w:rsidRDefault="00B62FEF">
      <w:pPr>
        <w:pStyle w:val="BodyText"/>
      </w:pPr>
    </w:p>
    <w:p w14:paraId="27A17D5C" w14:textId="77777777" w:rsidR="00B62FEF" w:rsidRDefault="0073173E">
      <w:pPr>
        <w:pStyle w:val="BodyText"/>
        <w:ind w:left="240" w:right="272"/>
        <w:jc w:val="both"/>
      </w:pPr>
      <w:r>
        <w:t>Enclosed please find our Agreement for Services. If this Agreement is acceptable to you, please</w:t>
      </w:r>
      <w:r>
        <w:rPr>
          <w:spacing w:val="-11"/>
        </w:rPr>
        <w:t xml:space="preserve"> </w:t>
      </w:r>
      <w:r>
        <w:t>sign</w:t>
      </w:r>
      <w:r>
        <w:rPr>
          <w:spacing w:val="-8"/>
        </w:rPr>
        <w:t xml:space="preserve"> </w:t>
      </w:r>
      <w:r>
        <w:t>and</w:t>
      </w:r>
      <w:r>
        <w:rPr>
          <w:spacing w:val="-8"/>
        </w:rPr>
        <w:t xml:space="preserve"> </w:t>
      </w:r>
      <w:r>
        <w:t>return</w:t>
      </w:r>
      <w:r>
        <w:rPr>
          <w:spacing w:val="-8"/>
        </w:rPr>
        <w:t xml:space="preserve"> </w:t>
      </w:r>
      <w:r>
        <w:t>to</w:t>
      </w:r>
      <w:r>
        <w:rPr>
          <w:spacing w:val="-8"/>
        </w:rPr>
        <w:t xml:space="preserve"> </w:t>
      </w:r>
      <w:r>
        <w:t>our</w:t>
      </w:r>
      <w:r>
        <w:rPr>
          <w:spacing w:val="-8"/>
        </w:rPr>
        <w:t xml:space="preserve"> </w:t>
      </w:r>
      <w:r>
        <w:t>office.</w:t>
      </w:r>
      <w:r>
        <w:rPr>
          <w:spacing w:val="40"/>
        </w:rPr>
        <w:t xml:space="preserve"> </w:t>
      </w:r>
      <w:r>
        <w:t>Once</w:t>
      </w:r>
      <w:r>
        <w:rPr>
          <w:spacing w:val="-11"/>
        </w:rPr>
        <w:t xml:space="preserve"> </w:t>
      </w:r>
      <w:r>
        <w:t>we</w:t>
      </w:r>
      <w:r>
        <w:rPr>
          <w:spacing w:val="-8"/>
        </w:rPr>
        <w:t xml:space="preserve"> </w:t>
      </w:r>
      <w:r>
        <w:t>receive</w:t>
      </w:r>
      <w:r>
        <w:rPr>
          <w:spacing w:val="-8"/>
        </w:rPr>
        <w:t xml:space="preserve"> </w:t>
      </w:r>
      <w:r>
        <w:t>the</w:t>
      </w:r>
      <w:r>
        <w:rPr>
          <w:spacing w:val="-11"/>
        </w:rPr>
        <w:t xml:space="preserve"> </w:t>
      </w:r>
      <w:r>
        <w:t>signed</w:t>
      </w:r>
      <w:r>
        <w:rPr>
          <w:spacing w:val="-11"/>
        </w:rPr>
        <w:t xml:space="preserve"> </w:t>
      </w:r>
      <w:r>
        <w:t>Agreement</w:t>
      </w:r>
      <w:r>
        <w:rPr>
          <w:spacing w:val="-5"/>
        </w:rPr>
        <w:t xml:space="preserve"> </w:t>
      </w:r>
      <w:r>
        <w:t>from</w:t>
      </w:r>
      <w:r>
        <w:rPr>
          <w:spacing w:val="-5"/>
        </w:rPr>
        <w:t xml:space="preserve"> </w:t>
      </w:r>
      <w:r>
        <w:t>you,</w:t>
      </w:r>
      <w:r>
        <w:rPr>
          <w:spacing w:val="-8"/>
        </w:rPr>
        <w:t xml:space="preserve"> </w:t>
      </w:r>
      <w:r>
        <w:t>we</w:t>
      </w:r>
      <w:r>
        <w:rPr>
          <w:spacing w:val="-11"/>
        </w:rPr>
        <w:t xml:space="preserve"> </w:t>
      </w:r>
      <w:r>
        <w:t>will expedite your request.</w:t>
      </w:r>
    </w:p>
    <w:p w14:paraId="7952EB4A" w14:textId="77777777" w:rsidR="00B62FEF" w:rsidRDefault="00B62FEF">
      <w:pPr>
        <w:pStyle w:val="BodyText"/>
      </w:pPr>
    </w:p>
    <w:p w14:paraId="7D1970E9" w14:textId="4E19F18C" w:rsidR="00B62FEF" w:rsidRDefault="0073173E">
      <w:pPr>
        <w:pStyle w:val="BodyText"/>
        <w:spacing w:before="1"/>
        <w:ind w:left="240" w:right="270"/>
        <w:jc w:val="both"/>
      </w:pPr>
      <w:r>
        <w:t>If</w:t>
      </w:r>
      <w:r>
        <w:rPr>
          <w:spacing w:val="-10"/>
        </w:rPr>
        <w:t xml:space="preserve"> </w:t>
      </w:r>
      <w:r>
        <w:t>you</w:t>
      </w:r>
      <w:r>
        <w:rPr>
          <w:spacing w:val="-8"/>
        </w:rPr>
        <w:t xml:space="preserve"> </w:t>
      </w:r>
      <w:r>
        <w:t>have</w:t>
      </w:r>
      <w:r>
        <w:rPr>
          <w:spacing w:val="-8"/>
        </w:rPr>
        <w:t xml:space="preserve"> </w:t>
      </w:r>
      <w:r>
        <w:t>questions,</w:t>
      </w:r>
      <w:r>
        <w:rPr>
          <w:spacing w:val="-8"/>
        </w:rPr>
        <w:t xml:space="preserve"> </w:t>
      </w:r>
      <w:r>
        <w:t>please</w:t>
      </w:r>
      <w:r>
        <w:rPr>
          <w:spacing w:val="-10"/>
        </w:rPr>
        <w:t xml:space="preserve"> </w:t>
      </w:r>
      <w:r>
        <w:t>don’t</w:t>
      </w:r>
      <w:r>
        <w:rPr>
          <w:spacing w:val="-8"/>
        </w:rPr>
        <w:t xml:space="preserve"> </w:t>
      </w:r>
      <w:r>
        <w:t>hesitate</w:t>
      </w:r>
      <w:r>
        <w:rPr>
          <w:spacing w:val="-7"/>
        </w:rPr>
        <w:t xml:space="preserve"> </w:t>
      </w:r>
      <w:r>
        <w:t>to</w:t>
      </w:r>
      <w:r>
        <w:rPr>
          <w:spacing w:val="-6"/>
        </w:rPr>
        <w:t xml:space="preserve"> </w:t>
      </w:r>
      <w:r>
        <w:t>contact</w:t>
      </w:r>
      <w:r>
        <w:rPr>
          <w:spacing w:val="-10"/>
        </w:rPr>
        <w:t xml:space="preserve"> </w:t>
      </w:r>
      <w:r>
        <w:t>me.</w:t>
      </w:r>
      <w:r>
        <w:rPr>
          <w:spacing w:val="-6"/>
        </w:rPr>
        <w:t xml:space="preserve"> </w:t>
      </w:r>
      <w:r>
        <w:t>I</w:t>
      </w:r>
      <w:r>
        <w:rPr>
          <w:spacing w:val="-9"/>
        </w:rPr>
        <w:t xml:space="preserve"> </w:t>
      </w:r>
      <w:r>
        <w:t>can</w:t>
      </w:r>
      <w:r>
        <w:rPr>
          <w:spacing w:val="-8"/>
        </w:rPr>
        <w:t xml:space="preserve"> </w:t>
      </w:r>
      <w:r>
        <w:t>be</w:t>
      </w:r>
      <w:r>
        <w:rPr>
          <w:spacing w:val="-10"/>
        </w:rPr>
        <w:t xml:space="preserve"> </w:t>
      </w:r>
      <w:r>
        <w:t>reached</w:t>
      </w:r>
      <w:r>
        <w:rPr>
          <w:spacing w:val="-6"/>
        </w:rPr>
        <w:t xml:space="preserve"> </w:t>
      </w:r>
      <w:r>
        <w:t>at</w:t>
      </w:r>
      <w:r>
        <w:rPr>
          <w:spacing w:val="-10"/>
        </w:rPr>
        <w:t xml:space="preserve"> </w:t>
      </w:r>
      <w:r>
        <w:t>615.216.4809</w:t>
      </w:r>
      <w:r>
        <w:rPr>
          <w:spacing w:val="-8"/>
        </w:rPr>
        <w:t xml:space="preserve"> </w:t>
      </w:r>
      <w:r>
        <w:t xml:space="preserve">or by email at </w:t>
      </w:r>
      <w:r w:rsidR="009E00A0" w:rsidRPr="006C1AEF">
        <w:t>chammonds@thehammondsgroup.com</w:t>
      </w:r>
      <w:r w:rsidR="006C1AEF" w:rsidRPr="006C1AEF">
        <w:t xml:space="preserve"> or </w:t>
      </w:r>
      <w:r w:rsidR="00DD3988">
        <w:t xml:space="preserve">Philip Boals, Director of Appraisals, at </w:t>
      </w:r>
      <w:r w:rsidR="006C1AEF" w:rsidRPr="006C1AEF">
        <w:t>pboals@thehammondsgroup.com</w:t>
      </w:r>
      <w:r w:rsidR="009E00A0" w:rsidRPr="006C1AEF">
        <w:t>.</w:t>
      </w:r>
    </w:p>
    <w:p w14:paraId="540DA4BD" w14:textId="77777777" w:rsidR="00B62FEF" w:rsidRDefault="00B62FEF">
      <w:pPr>
        <w:pStyle w:val="BodyText"/>
        <w:spacing w:before="11"/>
        <w:rPr>
          <w:sz w:val="23"/>
        </w:rPr>
      </w:pPr>
    </w:p>
    <w:p w14:paraId="2A75B782" w14:textId="77777777" w:rsidR="00B62FEF" w:rsidRDefault="0073173E">
      <w:pPr>
        <w:pStyle w:val="BodyText"/>
        <w:spacing w:line="480" w:lineRule="auto"/>
        <w:ind w:left="240" w:right="3281"/>
      </w:pPr>
      <w:r>
        <w:t>Again,</w:t>
      </w:r>
      <w:r>
        <w:rPr>
          <w:spacing w:val="-7"/>
        </w:rPr>
        <w:t xml:space="preserve"> </w:t>
      </w:r>
      <w:r>
        <w:t>thank</w:t>
      </w:r>
      <w:r>
        <w:rPr>
          <w:spacing w:val="-4"/>
        </w:rPr>
        <w:t xml:space="preserve"> </w:t>
      </w:r>
      <w:r>
        <w:t>you</w:t>
      </w:r>
      <w:r>
        <w:rPr>
          <w:spacing w:val="-7"/>
        </w:rPr>
        <w:t xml:space="preserve"> </w:t>
      </w:r>
      <w:r>
        <w:t>for</w:t>
      </w:r>
      <w:r>
        <w:rPr>
          <w:spacing w:val="-4"/>
        </w:rPr>
        <w:t xml:space="preserve"> </w:t>
      </w:r>
      <w:r>
        <w:t>choosing</w:t>
      </w:r>
      <w:r>
        <w:rPr>
          <w:spacing w:val="-7"/>
        </w:rPr>
        <w:t xml:space="preserve"> </w:t>
      </w:r>
      <w:r>
        <w:t>The</w:t>
      </w:r>
      <w:r>
        <w:rPr>
          <w:spacing w:val="-7"/>
        </w:rPr>
        <w:t xml:space="preserve"> </w:t>
      </w:r>
      <w:r>
        <w:t>Hammonds</w:t>
      </w:r>
      <w:r>
        <w:rPr>
          <w:spacing w:val="-7"/>
        </w:rPr>
        <w:t xml:space="preserve"> </w:t>
      </w:r>
      <w:r>
        <w:t>Group,</w:t>
      </w:r>
      <w:r>
        <w:rPr>
          <w:spacing w:val="-7"/>
        </w:rPr>
        <w:t xml:space="preserve"> </w:t>
      </w:r>
      <w:r>
        <w:t xml:space="preserve">Inc. </w:t>
      </w:r>
      <w:r>
        <w:rPr>
          <w:spacing w:val="-2"/>
        </w:rPr>
        <w:t>Sincerely,</w:t>
      </w:r>
    </w:p>
    <w:p w14:paraId="010DCFB2" w14:textId="77777777" w:rsidR="00B62FEF" w:rsidRDefault="0073173E">
      <w:pPr>
        <w:pStyle w:val="BodyText"/>
        <w:ind w:left="235"/>
        <w:rPr>
          <w:sz w:val="20"/>
        </w:rPr>
      </w:pPr>
      <w:r>
        <w:rPr>
          <w:noProof/>
          <w:sz w:val="20"/>
        </w:rPr>
        <w:drawing>
          <wp:inline distT="0" distB="0" distL="0" distR="0" wp14:anchorId="1596F63C" wp14:editId="5B710C20">
            <wp:extent cx="692348" cy="1033272"/>
            <wp:effectExtent l="0" t="0" r="0" b="0"/>
            <wp:docPr id="100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92348" cy="1033272"/>
                    </a:xfrm>
                    <a:prstGeom prst="rect">
                      <a:avLst/>
                    </a:prstGeom>
                  </pic:spPr>
                </pic:pic>
              </a:graphicData>
            </a:graphic>
          </wp:inline>
        </w:drawing>
      </w:r>
    </w:p>
    <w:p w14:paraId="09E58E7F" w14:textId="77777777" w:rsidR="00B62FEF" w:rsidRDefault="00B62FEF">
      <w:pPr>
        <w:pStyle w:val="BodyText"/>
        <w:spacing w:before="4"/>
        <w:rPr>
          <w:sz w:val="23"/>
        </w:rPr>
      </w:pPr>
    </w:p>
    <w:p w14:paraId="469865C5" w14:textId="77777777" w:rsidR="00B62FEF" w:rsidRDefault="0073173E">
      <w:pPr>
        <w:pStyle w:val="BodyText"/>
        <w:ind w:left="240" w:right="7481"/>
      </w:pPr>
      <w:r>
        <w:t>Corey</w:t>
      </w:r>
      <w:r>
        <w:rPr>
          <w:spacing w:val="-15"/>
        </w:rPr>
        <w:t xml:space="preserve"> </w:t>
      </w:r>
      <w:r>
        <w:t xml:space="preserve">Hammonds </w:t>
      </w:r>
      <w:r>
        <w:rPr>
          <w:spacing w:val="-2"/>
        </w:rPr>
        <w:t>Founder/CEO Enclosure</w:t>
      </w:r>
    </w:p>
    <w:p w14:paraId="5F850E6B" w14:textId="77777777" w:rsidR="00B62FEF" w:rsidRDefault="00B62FEF">
      <w:pPr>
        <w:sectPr w:rsidR="00B62FEF">
          <w:headerReference w:type="default" r:id="rId8"/>
          <w:type w:val="continuous"/>
          <w:pgSz w:w="12240" w:h="15840"/>
          <w:pgMar w:top="2200" w:right="1440" w:bottom="280" w:left="1320" w:header="734" w:footer="0" w:gutter="0"/>
          <w:pgNumType w:start="1"/>
          <w:cols w:space="720"/>
        </w:sectPr>
      </w:pPr>
    </w:p>
    <w:p w14:paraId="0E870AEC" w14:textId="77777777" w:rsidR="00B62FEF" w:rsidRDefault="00B62FEF">
      <w:pPr>
        <w:pStyle w:val="BodyText"/>
        <w:spacing w:before="11"/>
        <w:rPr>
          <w:sz w:val="28"/>
        </w:rPr>
      </w:pPr>
    </w:p>
    <w:p w14:paraId="6DBAB05C" w14:textId="77777777" w:rsidR="00B62FEF" w:rsidRDefault="0073173E">
      <w:pPr>
        <w:spacing w:before="84"/>
        <w:ind w:left="2177" w:right="2209"/>
        <w:jc w:val="center"/>
        <w:rPr>
          <w:b/>
          <w:sz w:val="36"/>
        </w:rPr>
      </w:pPr>
      <w:r>
        <w:rPr>
          <w:b/>
          <w:sz w:val="36"/>
        </w:rPr>
        <w:t>AGREEMENT</w:t>
      </w:r>
      <w:r>
        <w:rPr>
          <w:b/>
          <w:spacing w:val="-16"/>
          <w:sz w:val="36"/>
        </w:rPr>
        <w:t xml:space="preserve"> </w:t>
      </w:r>
      <w:r>
        <w:rPr>
          <w:b/>
          <w:sz w:val="36"/>
        </w:rPr>
        <w:t>FOR</w:t>
      </w:r>
      <w:r>
        <w:rPr>
          <w:b/>
          <w:spacing w:val="-15"/>
          <w:sz w:val="36"/>
        </w:rPr>
        <w:t xml:space="preserve"> </w:t>
      </w:r>
      <w:r>
        <w:rPr>
          <w:b/>
          <w:spacing w:val="-2"/>
          <w:sz w:val="36"/>
        </w:rPr>
        <w:t>SERVICES</w:t>
      </w:r>
    </w:p>
    <w:p w14:paraId="2E0CB534" w14:textId="18A18A07" w:rsidR="00B62FEF" w:rsidRDefault="0073173E">
      <w:pPr>
        <w:pStyle w:val="BodyText"/>
        <w:spacing w:before="270"/>
        <w:ind w:left="240"/>
      </w:pPr>
      <w:proofErr w:type="gramStart"/>
      <w:r>
        <w:t>RE:</w:t>
      </w:r>
      <w:r w:rsidR="009454B6">
        <w:t xml:space="preserve"> </w:t>
      </w:r>
      <w:r w:rsidR="00ED29A1" w:rsidRPr="004613FB">
        <w:t xml:space="preserve">1331 Appling Rd</w:t>
      </w:r>
    </w:p>
    <w:p w14:paraId="3890686E" w14:textId="77777777" w:rsidR="00B62FEF" w:rsidRDefault="00B62FEF">
      <w:pPr>
        <w:pStyle w:val="BodyText"/>
        <w:spacing w:before="10"/>
        <w:rPr>
          <w:sz w:val="23"/>
        </w:rPr>
      </w:pPr>
    </w:p>
    <w:p w14:paraId="170303F4" w14:textId="77777777" w:rsidR="00B62FEF" w:rsidRDefault="0073173E">
      <w:pPr>
        <w:pStyle w:val="BodyText"/>
        <w:spacing w:line="220" w:lineRule="auto"/>
        <w:ind w:left="240" w:right="254"/>
        <w:jc w:val="both"/>
      </w:pPr>
      <w:r>
        <w:t>Pursuant to your request, we are confirming our agreement to provide professional appraisal services on the above-referenced property, to be prepared in conformance with the requirements</w:t>
      </w:r>
      <w:r>
        <w:rPr>
          <w:spacing w:val="80"/>
        </w:rPr>
        <w:t xml:space="preserve"> </w:t>
      </w:r>
      <w:r>
        <w:t>of</w:t>
      </w:r>
      <w:r>
        <w:rPr>
          <w:spacing w:val="-10"/>
        </w:rPr>
        <w:t xml:space="preserve"> </w:t>
      </w:r>
      <w:r>
        <w:t>the</w:t>
      </w:r>
      <w:r>
        <w:rPr>
          <w:spacing w:val="-8"/>
        </w:rPr>
        <w:t xml:space="preserve"> </w:t>
      </w:r>
      <w:r>
        <w:t>Code</w:t>
      </w:r>
      <w:r>
        <w:rPr>
          <w:spacing w:val="-12"/>
        </w:rPr>
        <w:t xml:space="preserve"> </w:t>
      </w:r>
      <w:r>
        <w:t>of</w:t>
      </w:r>
      <w:r>
        <w:rPr>
          <w:spacing w:val="-8"/>
        </w:rPr>
        <w:t xml:space="preserve"> </w:t>
      </w:r>
      <w:r>
        <w:t>Professional</w:t>
      </w:r>
      <w:r>
        <w:rPr>
          <w:spacing w:val="-12"/>
        </w:rPr>
        <w:t xml:space="preserve"> </w:t>
      </w:r>
      <w:r>
        <w:t>Ethics</w:t>
      </w:r>
      <w:r>
        <w:rPr>
          <w:spacing w:val="-7"/>
        </w:rPr>
        <w:t xml:space="preserve"> </w:t>
      </w:r>
      <w:r>
        <w:t>and</w:t>
      </w:r>
      <w:r>
        <w:rPr>
          <w:spacing w:val="-10"/>
        </w:rPr>
        <w:t xml:space="preserve"> </w:t>
      </w:r>
      <w:r>
        <w:t>Standards</w:t>
      </w:r>
      <w:r>
        <w:rPr>
          <w:spacing w:val="-10"/>
        </w:rPr>
        <w:t xml:space="preserve"> </w:t>
      </w:r>
      <w:r>
        <w:t>of</w:t>
      </w:r>
      <w:r>
        <w:rPr>
          <w:spacing w:val="-12"/>
        </w:rPr>
        <w:t xml:space="preserve"> </w:t>
      </w:r>
      <w:r>
        <w:t>Professional</w:t>
      </w:r>
      <w:r>
        <w:rPr>
          <w:spacing w:val="-12"/>
        </w:rPr>
        <w:t xml:space="preserve"> </w:t>
      </w:r>
      <w:r>
        <w:t>Practice</w:t>
      </w:r>
      <w:r>
        <w:rPr>
          <w:spacing w:val="-8"/>
        </w:rPr>
        <w:t xml:space="preserve"> </w:t>
      </w:r>
      <w:r>
        <w:t>of</w:t>
      </w:r>
      <w:r>
        <w:rPr>
          <w:spacing w:val="-8"/>
        </w:rPr>
        <w:t xml:space="preserve"> </w:t>
      </w:r>
      <w:r>
        <w:t>the Appraisal Institute, as well as Uniform Standards of Professional Appraisal Practice. This appraisal</w:t>
      </w:r>
      <w:r>
        <w:rPr>
          <w:spacing w:val="-1"/>
        </w:rPr>
        <w:t xml:space="preserve"> </w:t>
      </w:r>
      <w:r>
        <w:t>will</w:t>
      </w:r>
      <w:r>
        <w:rPr>
          <w:spacing w:val="-1"/>
        </w:rPr>
        <w:t xml:space="preserve"> </w:t>
      </w:r>
      <w:r>
        <w:t>be</w:t>
      </w:r>
      <w:r>
        <w:rPr>
          <w:spacing w:val="-1"/>
        </w:rPr>
        <w:t xml:space="preserve"> </w:t>
      </w:r>
      <w:r>
        <w:t>subject to</w:t>
      </w:r>
      <w:r>
        <w:rPr>
          <w:spacing w:val="-1"/>
        </w:rPr>
        <w:t xml:space="preserve"> </w:t>
      </w:r>
      <w:r>
        <w:t>a Statement</w:t>
      </w:r>
      <w:r>
        <w:rPr>
          <w:spacing w:val="-1"/>
        </w:rPr>
        <w:t xml:space="preserve"> </w:t>
      </w:r>
      <w:r>
        <w:t>of</w:t>
      </w:r>
      <w:r>
        <w:rPr>
          <w:spacing w:val="-1"/>
        </w:rPr>
        <w:t xml:space="preserve"> </w:t>
      </w:r>
      <w:r>
        <w:t>Limiting</w:t>
      </w:r>
      <w:r>
        <w:rPr>
          <w:spacing w:val="-1"/>
        </w:rPr>
        <w:t xml:space="preserve"> </w:t>
      </w:r>
      <w:r>
        <w:t>Conditions</w:t>
      </w:r>
      <w:r>
        <w:rPr>
          <w:spacing w:val="-1"/>
        </w:rPr>
        <w:t xml:space="preserve"> </w:t>
      </w:r>
      <w:r>
        <w:t>and</w:t>
      </w:r>
      <w:r>
        <w:rPr>
          <w:spacing w:val="-1"/>
        </w:rPr>
        <w:t xml:space="preserve"> </w:t>
      </w:r>
      <w:r>
        <w:t>Appraiser’s</w:t>
      </w:r>
      <w:r>
        <w:rPr>
          <w:spacing w:val="-1"/>
        </w:rPr>
        <w:t xml:space="preserve"> </w:t>
      </w:r>
      <w:r>
        <w:t>Certification, which accompanies all appraisals.</w:t>
      </w:r>
    </w:p>
    <w:p w14:paraId="69BB5FC2" w14:textId="77777777" w:rsidR="00B62FEF" w:rsidRDefault="00B62FEF">
      <w:pPr>
        <w:pStyle w:val="BodyText"/>
        <w:spacing w:before="10"/>
        <w:rPr>
          <w:sz w:val="21"/>
        </w:rPr>
      </w:pPr>
    </w:p>
    <w:p w14:paraId="5455978D" w14:textId="77777777" w:rsidR="00B62FEF" w:rsidRDefault="0073173E">
      <w:pPr>
        <w:pStyle w:val="BodyText"/>
        <w:tabs>
          <w:tab w:val="left" w:pos="2396"/>
        </w:tabs>
        <w:spacing w:line="252" w:lineRule="auto"/>
        <w:ind w:left="2400" w:right="263" w:hanging="2163"/>
        <w:jc w:val="both"/>
      </w:pPr>
      <w:r>
        <w:rPr>
          <w:spacing w:val="-2"/>
        </w:rPr>
        <w:t>Confidentiality:</w:t>
      </w:r>
      <w:r>
        <w:tab/>
        <w:t>As our confidential client, all reasonable steps will be taken to ensure no information is divulged concerning your report to any other person or organization other than yourself, except by your authorization</w:t>
      </w:r>
    </w:p>
    <w:p w14:paraId="72A3E2A6" w14:textId="77777777" w:rsidR="00B62FEF" w:rsidRDefault="0073173E">
      <w:pPr>
        <w:pStyle w:val="BodyText"/>
        <w:tabs>
          <w:tab w:val="left" w:pos="2410"/>
        </w:tabs>
        <w:spacing w:before="225"/>
        <w:ind w:left="240"/>
      </w:pPr>
      <w:r>
        <w:rPr>
          <w:spacing w:val="-2"/>
        </w:rPr>
        <w:t>Commitment:</w:t>
      </w:r>
      <w:r>
        <w:tab/>
        <w:t>We</w:t>
      </w:r>
      <w:r>
        <w:rPr>
          <w:spacing w:val="-7"/>
        </w:rPr>
        <w:t xml:space="preserve"> </w:t>
      </w:r>
      <w:r>
        <w:t>agree</w:t>
      </w:r>
      <w:r>
        <w:rPr>
          <w:spacing w:val="-8"/>
        </w:rPr>
        <w:t xml:space="preserve"> </w:t>
      </w:r>
      <w:r>
        <w:t>to</w:t>
      </w:r>
      <w:r>
        <w:rPr>
          <w:spacing w:val="-7"/>
        </w:rPr>
        <w:t xml:space="preserve"> </w:t>
      </w:r>
      <w:r>
        <w:t>provide</w:t>
      </w:r>
      <w:r>
        <w:rPr>
          <w:spacing w:val="-6"/>
        </w:rPr>
        <w:t xml:space="preserve"> </w:t>
      </w:r>
      <w:r>
        <w:t>appraisal</w:t>
      </w:r>
      <w:r>
        <w:rPr>
          <w:spacing w:val="-7"/>
        </w:rPr>
        <w:t xml:space="preserve"> </w:t>
      </w:r>
      <w:r>
        <w:t>services</w:t>
      </w:r>
      <w:r>
        <w:rPr>
          <w:spacing w:val="-5"/>
        </w:rPr>
        <w:t xml:space="preserve"> </w:t>
      </w:r>
      <w:r>
        <w:t>as</w:t>
      </w:r>
      <w:r>
        <w:rPr>
          <w:spacing w:val="-7"/>
        </w:rPr>
        <w:t xml:space="preserve"> </w:t>
      </w:r>
      <w:r>
        <w:rPr>
          <w:spacing w:val="-2"/>
        </w:rPr>
        <w:t>follows:</w:t>
      </w:r>
    </w:p>
    <w:p w14:paraId="61335B7F" w14:textId="4CA29316" w:rsidR="006C1AEF" w:rsidRDefault="0073173E">
      <w:pPr>
        <w:pStyle w:val="BodyText"/>
        <w:spacing w:before="53" w:line="266" w:lineRule="auto"/>
        <w:ind w:left="2400" w:right="619"/>
      </w:pPr>
      <w:r>
        <w:t>Appraisal</w:t>
      </w:r>
      <w:r>
        <w:rPr>
          <w:spacing w:val="-6"/>
        </w:rPr>
        <w:t xml:space="preserve"> </w:t>
      </w:r>
      <w:r>
        <w:t>Report</w:t>
      </w:r>
      <w:r>
        <w:rPr>
          <w:spacing w:val="-6"/>
        </w:rPr>
        <w:t xml:space="preserve"> </w:t>
      </w:r>
      <w:r>
        <w:t>and</w:t>
      </w:r>
      <w:r>
        <w:rPr>
          <w:spacing w:val="-3"/>
        </w:rPr>
        <w:t xml:space="preserve"> </w:t>
      </w:r>
      <w:r>
        <w:t>electronic</w:t>
      </w:r>
      <w:r>
        <w:rPr>
          <w:spacing w:val="-6"/>
        </w:rPr>
        <w:t xml:space="preserve"> </w:t>
      </w:r>
      <w:r>
        <w:t>copies</w:t>
      </w:r>
      <w:r>
        <w:rPr>
          <w:spacing w:val="-6"/>
        </w:rPr>
        <w:t xml:space="preserve"> </w:t>
      </w:r>
      <w:r>
        <w:t>for</w:t>
      </w:r>
      <w:r>
        <w:rPr>
          <w:spacing w:val="-8"/>
        </w:rPr>
        <w:t xml:space="preserve"> </w:t>
      </w:r>
      <w:r>
        <w:t>a</w:t>
      </w:r>
      <w:r>
        <w:rPr>
          <w:spacing w:val="-6"/>
        </w:rPr>
        <w:t xml:space="preserve"> </w:t>
      </w:r>
      <w:r>
        <w:t>total</w:t>
      </w:r>
      <w:r>
        <w:rPr>
          <w:spacing w:val="-3"/>
        </w:rPr>
        <w:t xml:space="preserve"> </w:t>
      </w:r>
      <w:r>
        <w:t>fee</w:t>
      </w:r>
      <w:r>
        <w:rPr>
          <w:spacing w:val="-8"/>
        </w:rPr>
        <w:t xml:space="preserve"> </w:t>
      </w:r>
      <w:r>
        <w:t>of</w:t>
      </w:r>
      <w:r>
        <w:rPr>
          <w:spacing w:val="-6"/>
        </w:rPr>
        <w:t xml:space="preserve"> </w:t>
      </w:r>
      <w:r w:rsidR="00ED29A1" w:rsidRPr="00C06E9C">
        <w:t xml:space="preserve">$500</w:t>
      </w:r>
    </w:p>
    <w:p w14:paraId="1E53771B" w14:textId="4E722F07" w:rsidR="00736DCC" w:rsidRDefault="00ED29A1" w:rsidP="00736DCC">
      <w:pPr>
        <w:pStyle w:val="BodyText"/>
        <w:spacing w:before="53" w:line="266" w:lineRule="auto"/>
        <w:ind w:left="2400" w:right="619"/>
      </w:pPr>
      <w:r w:rsidRPr="00C06E9C">
        <w:t xml:space="preserve">50</w:t>
      </w:r>
      <w:r>
        <w:t xml:space="preserve"> </w:t>
      </w:r>
      <w:r w:rsidR="00736DCC">
        <w:t xml:space="preserve">of fee due signing of </w:t>
      </w:r>
      <w:proofErr w:type="gramStart"/>
      <w:r w:rsidR="00736DCC">
        <w:t xml:space="preserve">Agreement; </w:t>
      </w:r>
      <w:r w:rsidRPr="00C06E9C">
        <w:t xml:space="preserve">50</w:t>
      </w:r>
      <w:r>
        <w:t xml:space="preserve"> </w:t>
      </w:r>
      <w:r w:rsidR="00736DCC">
        <w:t>due at completion of</w:t>
      </w:r>
    </w:p>
    <w:p w14:paraId="31A6ED38" w14:textId="2640794B" w:rsidR="00B62FEF" w:rsidRDefault="00736DCC" w:rsidP="00736DCC">
      <w:pPr>
        <w:pStyle w:val="BodyText"/>
        <w:spacing w:before="53" w:line="266" w:lineRule="auto"/>
        <w:ind w:left="2400" w:right="619"/>
      </w:pPr>
      <w:r>
        <w:t>report</w:t>
      </w:r>
      <w:r w:rsidR="009E00A0">
        <w:t>.</w:t>
      </w:r>
      <w:r w:rsidR="00DD3988">
        <w:t xml:space="preserve"> </w:t>
      </w:r>
      <w:r w:rsidR="0073173E">
        <w:t>Bid</w:t>
      </w:r>
      <w:r w:rsidR="0073173E">
        <w:rPr>
          <w:spacing w:val="-4"/>
        </w:rPr>
        <w:t xml:space="preserve"> </w:t>
      </w:r>
      <w:r w:rsidR="0073173E">
        <w:t>is</w:t>
      </w:r>
      <w:r w:rsidR="0073173E">
        <w:rPr>
          <w:spacing w:val="-6"/>
        </w:rPr>
        <w:t xml:space="preserve"> </w:t>
      </w:r>
      <w:r w:rsidR="0073173E">
        <w:t>valid</w:t>
      </w:r>
      <w:r w:rsidR="0073173E">
        <w:rPr>
          <w:spacing w:val="-5"/>
        </w:rPr>
        <w:t xml:space="preserve"> </w:t>
      </w:r>
      <w:r w:rsidR="0073173E">
        <w:t>for</w:t>
      </w:r>
      <w:r w:rsidR="0073173E">
        <w:rPr>
          <w:spacing w:val="-8"/>
        </w:rPr>
        <w:t xml:space="preserve"> </w:t>
      </w:r>
      <w:r w:rsidR="0073173E">
        <w:t>acceptance</w:t>
      </w:r>
      <w:r w:rsidR="0073173E">
        <w:rPr>
          <w:spacing w:val="-6"/>
        </w:rPr>
        <w:t xml:space="preserve"> </w:t>
      </w:r>
      <w:r w:rsidR="0073173E">
        <w:t>for</w:t>
      </w:r>
      <w:r w:rsidR="0073173E">
        <w:rPr>
          <w:spacing w:val="-4"/>
        </w:rPr>
        <w:t xml:space="preserve"> </w:t>
      </w:r>
      <w:r w:rsidR="0073173E">
        <w:t>five</w:t>
      </w:r>
      <w:r w:rsidR="0073173E">
        <w:rPr>
          <w:spacing w:val="-3"/>
        </w:rPr>
        <w:t xml:space="preserve"> </w:t>
      </w:r>
      <w:r w:rsidR="0073173E">
        <w:t>(5)</w:t>
      </w:r>
      <w:r w:rsidR="0073173E">
        <w:rPr>
          <w:spacing w:val="-8"/>
        </w:rPr>
        <w:t xml:space="preserve"> </w:t>
      </w:r>
      <w:r w:rsidR="0073173E">
        <w:t>working</w:t>
      </w:r>
      <w:r w:rsidR="0073173E">
        <w:rPr>
          <w:spacing w:val="-6"/>
        </w:rPr>
        <w:t xml:space="preserve"> </w:t>
      </w:r>
      <w:r w:rsidR="0073173E">
        <w:rPr>
          <w:spacing w:val="-2"/>
        </w:rPr>
        <w:t>days.</w:t>
      </w:r>
    </w:p>
    <w:p w14:paraId="6BE74BB7" w14:textId="77777777" w:rsidR="00B62FEF" w:rsidRDefault="00B62FEF">
      <w:pPr>
        <w:pStyle w:val="BodyText"/>
        <w:rPr>
          <w:sz w:val="23"/>
        </w:rPr>
      </w:pPr>
    </w:p>
    <w:p w14:paraId="3483E245" w14:textId="6DB5D1CF" w:rsidR="008C769D" w:rsidRDefault="0073173E" w:rsidP="00EB1D0C">
      <w:pPr>
        <w:pStyle w:val="BodyText"/>
        <w:tabs>
          <w:tab w:val="left" w:pos="2430"/>
        </w:tabs>
        <w:ind w:left="270" w:right="-60"/>
        <w:rPr>
          <w:spacing w:val="-2"/>
        </w:rPr>
      </w:pPr>
      <w:r>
        <w:t>Properties Under</w:t>
      </w:r>
      <w:r>
        <w:tab/>
      </w:r>
      <w:r>
        <w:rPr>
          <w:spacing w:val="-59"/>
        </w:rPr>
        <w:t xml:space="preserve"> </w:t>
      </w:r>
      <w:r w:rsidR="00ED29A1" w:rsidRPr="00C06E9C">
        <w:t xml:space="preserve">1331 Appling Rd</w:t>
      </w:r>
    </w:p>
    <w:p w14:paraId="0000AA9E" w14:textId="1DAC5F53" w:rsidR="00EB1D0C" w:rsidRPr="00EB1D0C" w:rsidRDefault="00EB1D0C" w:rsidP="008D6595">
      <w:pPr>
        <w:pStyle w:val="BodyText"/>
        <w:tabs>
          <w:tab w:val="left" w:pos="2430"/>
        </w:tabs>
        <w:ind w:left="284" w:right="120"/>
      </w:pPr>
      <w:r>
        <w:t>Appraisal:</w:t>
      </w:r>
      <w:r>
        <w:tab/>
      </w:r>
      <w:r w:rsidR="007138FF">
        <w:t xml:space="preserve">Parcel </w:t>
      </w:r>
      <w:proofErr w:type="gramStart"/>
      <w:r w:rsidR="007138FF">
        <w:t xml:space="preserve">ID: </w:t>
      </w:r>
      <w:r w:rsidR="00ED29A1" w:rsidRPr="00C06E9C">
        <w:t xml:space="preserve">12345</w:t>
      </w:r>
    </w:p>
    <w:p w14:paraId="68D16A94" w14:textId="77777777" w:rsidR="00B62FEF" w:rsidRDefault="00B62FEF">
      <w:pPr>
        <w:pStyle w:val="BodyText"/>
        <w:spacing w:before="1"/>
        <w:rPr>
          <w:sz w:val="25"/>
        </w:rPr>
      </w:pPr>
    </w:p>
    <w:p w14:paraId="44F2985E" w14:textId="77777777" w:rsidR="00B62FEF" w:rsidRDefault="0073173E" w:rsidP="008C769D">
      <w:pPr>
        <w:pStyle w:val="BodyText"/>
        <w:spacing w:before="1" w:line="220" w:lineRule="auto"/>
        <w:ind w:left="2430" w:right="257" w:hanging="2160"/>
        <w:jc w:val="both"/>
      </w:pPr>
      <w:r>
        <w:t>Type of Report:</w:t>
      </w:r>
      <w:r>
        <w:tab/>
        <w:t xml:space="preserve">Fee Simple Appraisal with appropriate approaches will be prepared according to the Assumptions and Limiting Conditions attached. The purpose of this analysis is to establish the market value for business </w:t>
      </w:r>
      <w:r>
        <w:rPr>
          <w:spacing w:val="-2"/>
        </w:rPr>
        <w:t>decisions.</w:t>
      </w:r>
    </w:p>
    <w:p w14:paraId="29CC1781" w14:textId="77777777" w:rsidR="00B62FEF" w:rsidRDefault="00B62FEF">
      <w:pPr>
        <w:pStyle w:val="BodyText"/>
        <w:spacing w:before="3"/>
        <w:rPr>
          <w:sz w:val="27"/>
        </w:rPr>
      </w:pPr>
    </w:p>
    <w:p w14:paraId="15AE8309" w14:textId="051474AB" w:rsidR="00B62FEF" w:rsidRDefault="0073173E" w:rsidP="008C769D">
      <w:pPr>
        <w:pStyle w:val="BodyText"/>
        <w:tabs>
          <w:tab w:val="left" w:pos="2520"/>
        </w:tabs>
        <w:spacing w:line="220" w:lineRule="auto"/>
        <w:ind w:left="2430" w:right="111" w:hanging="2160"/>
        <w:jc w:val="both"/>
      </w:pPr>
      <w:r>
        <w:rPr>
          <w:spacing w:val="-2"/>
        </w:rPr>
        <w:t>Completion:</w:t>
      </w:r>
      <w:r>
        <w:tab/>
        <w:t>Appraisal services cannot begin, and appraisal services have not been officially</w:t>
      </w:r>
      <w:r>
        <w:rPr>
          <w:spacing w:val="-14"/>
        </w:rPr>
        <w:t xml:space="preserve"> </w:t>
      </w:r>
      <w:r>
        <w:t>contracted,</w:t>
      </w:r>
      <w:r>
        <w:rPr>
          <w:spacing w:val="-14"/>
        </w:rPr>
        <w:t xml:space="preserve"> </w:t>
      </w:r>
      <w:r>
        <w:t>until</w:t>
      </w:r>
      <w:r>
        <w:rPr>
          <w:spacing w:val="-14"/>
        </w:rPr>
        <w:t xml:space="preserve"> </w:t>
      </w:r>
      <w:r>
        <w:t>requested</w:t>
      </w:r>
      <w:r>
        <w:rPr>
          <w:spacing w:val="-14"/>
        </w:rPr>
        <w:t xml:space="preserve"> </w:t>
      </w:r>
      <w:r>
        <w:t>items</w:t>
      </w:r>
      <w:r>
        <w:rPr>
          <w:spacing w:val="-12"/>
        </w:rPr>
        <w:t xml:space="preserve"> </w:t>
      </w:r>
      <w:r>
        <w:t>and</w:t>
      </w:r>
      <w:r>
        <w:rPr>
          <w:spacing w:val="-14"/>
        </w:rPr>
        <w:t xml:space="preserve"> </w:t>
      </w:r>
      <w:r>
        <w:t>signed</w:t>
      </w:r>
      <w:r>
        <w:rPr>
          <w:spacing w:val="-14"/>
        </w:rPr>
        <w:t xml:space="preserve"> </w:t>
      </w:r>
      <w:r>
        <w:t>letter</w:t>
      </w:r>
      <w:r>
        <w:rPr>
          <w:spacing w:val="-15"/>
        </w:rPr>
        <w:t xml:space="preserve"> </w:t>
      </w:r>
      <w:r>
        <w:t>of</w:t>
      </w:r>
      <w:r>
        <w:rPr>
          <w:spacing w:val="-13"/>
        </w:rPr>
        <w:t xml:space="preserve"> </w:t>
      </w:r>
      <w:r>
        <w:t>intent</w:t>
      </w:r>
      <w:r>
        <w:rPr>
          <w:spacing w:val="-14"/>
        </w:rPr>
        <w:t xml:space="preserve"> </w:t>
      </w:r>
      <w:r>
        <w:t xml:space="preserve">have been received. It is the appraiser’s intent, assuming no unavoidable delays </w:t>
      </w:r>
      <w:r w:rsidR="008C6472">
        <w:t>are</w:t>
      </w:r>
      <w:r>
        <w:t xml:space="preserve"> encountered, completion of the above-referenced assignment </w:t>
      </w:r>
      <w:r w:rsidR="006C1AEF">
        <w:t xml:space="preserve">within 2-4 business days post inspection, </w:t>
      </w:r>
      <w:r>
        <w:t>subject to the signing of this agreement and delivery of requested documentation.</w:t>
      </w:r>
    </w:p>
    <w:p w14:paraId="62E5BB92" w14:textId="77777777" w:rsidR="00B62FEF" w:rsidRDefault="00B62FEF">
      <w:pPr>
        <w:pStyle w:val="BodyText"/>
        <w:spacing w:before="7"/>
        <w:rPr>
          <w:sz w:val="20"/>
        </w:rPr>
      </w:pPr>
    </w:p>
    <w:p w14:paraId="2259BEEF" w14:textId="77777777" w:rsidR="00B62FEF" w:rsidRDefault="0073173E" w:rsidP="008C769D">
      <w:pPr>
        <w:pStyle w:val="BodyText"/>
        <w:tabs>
          <w:tab w:val="left" w:pos="2430"/>
        </w:tabs>
        <w:spacing w:line="264" w:lineRule="auto"/>
        <w:ind w:left="2430" w:right="619" w:hanging="2160"/>
      </w:pPr>
      <w:r>
        <w:t>Property Data:</w:t>
      </w:r>
      <w:r>
        <w:tab/>
        <w:t>The</w:t>
      </w:r>
      <w:r>
        <w:rPr>
          <w:spacing w:val="-6"/>
        </w:rPr>
        <w:t xml:space="preserve"> </w:t>
      </w:r>
      <w:r>
        <w:t>following</w:t>
      </w:r>
      <w:r>
        <w:rPr>
          <w:spacing w:val="-6"/>
        </w:rPr>
        <w:t xml:space="preserve"> </w:t>
      </w:r>
      <w:r>
        <w:t>items</w:t>
      </w:r>
      <w:r>
        <w:rPr>
          <w:spacing w:val="-6"/>
        </w:rPr>
        <w:t xml:space="preserve"> </w:t>
      </w:r>
      <w:r>
        <w:t>are</w:t>
      </w:r>
      <w:r>
        <w:rPr>
          <w:spacing w:val="-7"/>
        </w:rPr>
        <w:t xml:space="preserve"> </w:t>
      </w:r>
      <w:r>
        <w:t>needed</w:t>
      </w:r>
      <w:r>
        <w:rPr>
          <w:spacing w:val="-8"/>
        </w:rPr>
        <w:t xml:space="preserve"> </w:t>
      </w:r>
      <w:r>
        <w:t>to</w:t>
      </w:r>
      <w:r>
        <w:rPr>
          <w:spacing w:val="-3"/>
        </w:rPr>
        <w:t xml:space="preserve"> </w:t>
      </w:r>
      <w:r>
        <w:t>perform</w:t>
      </w:r>
      <w:r>
        <w:rPr>
          <w:spacing w:val="-6"/>
        </w:rPr>
        <w:t xml:space="preserve"> </w:t>
      </w:r>
      <w:r>
        <w:t>these</w:t>
      </w:r>
      <w:r>
        <w:rPr>
          <w:spacing w:val="-3"/>
        </w:rPr>
        <w:t xml:space="preserve"> </w:t>
      </w:r>
      <w:r>
        <w:t>appraisal</w:t>
      </w:r>
      <w:r>
        <w:rPr>
          <w:spacing w:val="-7"/>
        </w:rPr>
        <w:t xml:space="preserve"> </w:t>
      </w:r>
      <w:r>
        <w:t>services. Analysis cannot begin until the appraisers receive requested items.</w:t>
      </w:r>
    </w:p>
    <w:p w14:paraId="67FEAA11" w14:textId="77777777" w:rsidR="00B62FEF" w:rsidRDefault="00B62FEF" w:rsidP="008C769D">
      <w:pPr>
        <w:pStyle w:val="BodyText"/>
        <w:tabs>
          <w:tab w:val="left" w:pos="2430"/>
        </w:tabs>
        <w:spacing w:before="1"/>
        <w:ind w:left="2430" w:hanging="2210"/>
        <w:rPr>
          <w:sz w:val="25"/>
        </w:rPr>
      </w:pPr>
    </w:p>
    <w:p w14:paraId="2FCF46D0" w14:textId="04269616" w:rsidR="00B62FEF" w:rsidRDefault="008C769D" w:rsidP="008C769D">
      <w:pPr>
        <w:tabs>
          <w:tab w:val="left" w:pos="2430"/>
          <w:tab w:val="left" w:pos="2739"/>
        </w:tabs>
        <w:rPr>
          <w:spacing w:val="-2"/>
          <w:sz w:val="24"/>
        </w:rPr>
      </w:pPr>
      <w:r>
        <w:rPr>
          <w:sz w:val="24"/>
        </w:rPr>
        <w:tab/>
      </w:r>
      <w:r w:rsidRPr="008C769D">
        <w:rPr>
          <w:sz w:val="24"/>
        </w:rPr>
        <w:t xml:space="preserve">1. </w:t>
      </w:r>
      <w:r w:rsidR="0073173E" w:rsidRPr="008C769D">
        <w:rPr>
          <w:sz w:val="24"/>
        </w:rPr>
        <w:t>Copy</w:t>
      </w:r>
      <w:r w:rsidR="0073173E" w:rsidRPr="008C769D">
        <w:rPr>
          <w:spacing w:val="-7"/>
          <w:sz w:val="24"/>
        </w:rPr>
        <w:t xml:space="preserve"> </w:t>
      </w:r>
      <w:r w:rsidR="0073173E" w:rsidRPr="008C769D">
        <w:rPr>
          <w:sz w:val="24"/>
        </w:rPr>
        <w:t>of</w:t>
      </w:r>
      <w:r w:rsidR="0073173E" w:rsidRPr="008C769D">
        <w:rPr>
          <w:spacing w:val="-6"/>
          <w:sz w:val="24"/>
        </w:rPr>
        <w:t xml:space="preserve"> </w:t>
      </w:r>
      <w:r w:rsidR="0073173E" w:rsidRPr="008C769D">
        <w:rPr>
          <w:sz w:val="24"/>
        </w:rPr>
        <w:t>Signed</w:t>
      </w:r>
      <w:r w:rsidR="0073173E" w:rsidRPr="008C769D">
        <w:rPr>
          <w:spacing w:val="-8"/>
          <w:sz w:val="24"/>
        </w:rPr>
        <w:t xml:space="preserve"> </w:t>
      </w:r>
      <w:r w:rsidR="0073173E" w:rsidRPr="008C769D">
        <w:rPr>
          <w:sz w:val="24"/>
        </w:rPr>
        <w:t>Sales</w:t>
      </w:r>
      <w:r w:rsidR="0073173E" w:rsidRPr="008C769D">
        <w:rPr>
          <w:spacing w:val="-6"/>
          <w:sz w:val="24"/>
        </w:rPr>
        <w:t xml:space="preserve"> </w:t>
      </w:r>
      <w:r w:rsidR="0073173E" w:rsidRPr="008C769D">
        <w:rPr>
          <w:sz w:val="24"/>
        </w:rPr>
        <w:t>Agreement</w:t>
      </w:r>
      <w:r w:rsidR="0073173E" w:rsidRPr="008C769D">
        <w:rPr>
          <w:spacing w:val="-3"/>
          <w:sz w:val="24"/>
        </w:rPr>
        <w:t xml:space="preserve"> </w:t>
      </w:r>
      <w:r w:rsidR="0073173E" w:rsidRPr="008C769D">
        <w:rPr>
          <w:sz w:val="24"/>
        </w:rPr>
        <w:t>if</w:t>
      </w:r>
      <w:r w:rsidR="0073173E" w:rsidRPr="008C769D">
        <w:rPr>
          <w:spacing w:val="-8"/>
          <w:sz w:val="24"/>
        </w:rPr>
        <w:t xml:space="preserve"> </w:t>
      </w:r>
      <w:r w:rsidR="00796BE4">
        <w:rPr>
          <w:spacing w:val="-8"/>
          <w:sz w:val="24"/>
        </w:rPr>
        <w:t>U</w:t>
      </w:r>
      <w:r w:rsidR="0073173E" w:rsidRPr="008C769D">
        <w:rPr>
          <w:sz w:val="24"/>
        </w:rPr>
        <w:t>nder</w:t>
      </w:r>
      <w:r w:rsidR="0073173E" w:rsidRPr="008C769D">
        <w:rPr>
          <w:spacing w:val="-9"/>
          <w:sz w:val="24"/>
        </w:rPr>
        <w:t xml:space="preserve"> </w:t>
      </w:r>
      <w:r w:rsidR="00796BE4">
        <w:rPr>
          <w:spacing w:val="-9"/>
          <w:sz w:val="24"/>
        </w:rPr>
        <w:t>C</w:t>
      </w:r>
      <w:r w:rsidR="0073173E" w:rsidRPr="008C769D">
        <w:rPr>
          <w:spacing w:val="-2"/>
          <w:sz w:val="24"/>
        </w:rPr>
        <w:t>ontract</w:t>
      </w:r>
    </w:p>
    <w:p w14:paraId="1D1CE966" w14:textId="7D49FC71" w:rsidR="008C6472" w:rsidRDefault="008C6472" w:rsidP="008C769D">
      <w:pPr>
        <w:tabs>
          <w:tab w:val="left" w:pos="2430"/>
          <w:tab w:val="left" w:pos="2739"/>
        </w:tabs>
        <w:rPr>
          <w:spacing w:val="-2"/>
          <w:sz w:val="24"/>
        </w:rPr>
      </w:pPr>
      <w:r>
        <w:rPr>
          <w:spacing w:val="-2"/>
          <w:sz w:val="24"/>
        </w:rPr>
        <w:tab/>
        <w:t>2. Copies of Any Plans/Specifications</w:t>
      </w:r>
    </w:p>
    <w:p w14:paraId="4D0C8CE2" w14:textId="65CA5E6E" w:rsidR="00796BE4" w:rsidRPr="008C769D" w:rsidRDefault="00796BE4" w:rsidP="008C769D">
      <w:pPr>
        <w:tabs>
          <w:tab w:val="left" w:pos="2430"/>
          <w:tab w:val="left" w:pos="2739"/>
        </w:tabs>
        <w:rPr>
          <w:sz w:val="24"/>
        </w:rPr>
      </w:pPr>
      <w:r>
        <w:rPr>
          <w:spacing w:val="-2"/>
          <w:sz w:val="24"/>
        </w:rPr>
        <w:tab/>
      </w:r>
      <w:r w:rsidR="008C6472">
        <w:rPr>
          <w:spacing w:val="-2"/>
          <w:sz w:val="24"/>
        </w:rPr>
        <w:t>3</w:t>
      </w:r>
      <w:r>
        <w:rPr>
          <w:spacing w:val="-2"/>
          <w:sz w:val="24"/>
        </w:rPr>
        <w:t>. Copy of</w:t>
      </w:r>
      <w:r w:rsidR="00D33DA6">
        <w:rPr>
          <w:spacing w:val="-2"/>
          <w:sz w:val="24"/>
        </w:rPr>
        <w:t xml:space="preserve"> Any Current or Historical Lease Agreements</w:t>
      </w:r>
    </w:p>
    <w:p w14:paraId="3DDC5DF9" w14:textId="49642379" w:rsidR="00B62FEF" w:rsidRPr="008C769D" w:rsidRDefault="008C769D" w:rsidP="008C769D">
      <w:pPr>
        <w:tabs>
          <w:tab w:val="left" w:pos="2430"/>
          <w:tab w:val="left" w:pos="2739"/>
        </w:tabs>
        <w:spacing w:before="5"/>
        <w:rPr>
          <w:sz w:val="24"/>
        </w:rPr>
      </w:pPr>
      <w:r>
        <w:rPr>
          <w:sz w:val="24"/>
        </w:rPr>
        <w:tab/>
      </w:r>
      <w:r w:rsidR="008C6472">
        <w:rPr>
          <w:sz w:val="24"/>
        </w:rPr>
        <w:t>4</w:t>
      </w:r>
      <w:r>
        <w:rPr>
          <w:sz w:val="24"/>
        </w:rPr>
        <w:t xml:space="preserve">. </w:t>
      </w:r>
      <w:r w:rsidR="0073173E" w:rsidRPr="008C769D">
        <w:rPr>
          <w:sz w:val="24"/>
        </w:rPr>
        <w:t>Contact</w:t>
      </w:r>
      <w:r w:rsidR="0073173E" w:rsidRPr="008C769D">
        <w:rPr>
          <w:spacing w:val="-7"/>
          <w:sz w:val="24"/>
        </w:rPr>
        <w:t xml:space="preserve"> </w:t>
      </w:r>
      <w:r w:rsidR="0073173E" w:rsidRPr="008C769D">
        <w:rPr>
          <w:sz w:val="24"/>
        </w:rPr>
        <w:t>Person</w:t>
      </w:r>
      <w:r w:rsidR="0073173E" w:rsidRPr="008C769D">
        <w:rPr>
          <w:spacing w:val="-6"/>
          <w:sz w:val="24"/>
        </w:rPr>
        <w:t xml:space="preserve"> </w:t>
      </w:r>
      <w:r w:rsidR="0073173E" w:rsidRPr="008C769D">
        <w:rPr>
          <w:sz w:val="24"/>
        </w:rPr>
        <w:t>and</w:t>
      </w:r>
      <w:r w:rsidR="0073173E" w:rsidRPr="008C769D">
        <w:rPr>
          <w:spacing w:val="-6"/>
          <w:sz w:val="24"/>
        </w:rPr>
        <w:t xml:space="preserve"> </w:t>
      </w:r>
      <w:r w:rsidR="0073173E" w:rsidRPr="008C769D">
        <w:rPr>
          <w:sz w:val="24"/>
        </w:rPr>
        <w:t>Phone</w:t>
      </w:r>
      <w:r w:rsidR="0073173E" w:rsidRPr="008C769D">
        <w:rPr>
          <w:spacing w:val="-8"/>
          <w:sz w:val="24"/>
        </w:rPr>
        <w:t xml:space="preserve"> </w:t>
      </w:r>
      <w:r w:rsidR="0073173E" w:rsidRPr="008C769D">
        <w:rPr>
          <w:sz w:val="24"/>
        </w:rPr>
        <w:t>#</w:t>
      </w:r>
      <w:r w:rsidR="0073173E" w:rsidRPr="008C769D">
        <w:rPr>
          <w:spacing w:val="-5"/>
          <w:sz w:val="24"/>
        </w:rPr>
        <w:t xml:space="preserve"> </w:t>
      </w:r>
      <w:r w:rsidR="0073173E" w:rsidRPr="008C769D">
        <w:rPr>
          <w:sz w:val="24"/>
        </w:rPr>
        <w:t>for</w:t>
      </w:r>
      <w:r w:rsidR="0073173E" w:rsidRPr="008C769D">
        <w:rPr>
          <w:spacing w:val="-6"/>
          <w:sz w:val="24"/>
        </w:rPr>
        <w:t xml:space="preserve"> </w:t>
      </w:r>
      <w:r w:rsidR="0073173E" w:rsidRPr="008C769D">
        <w:rPr>
          <w:sz w:val="24"/>
        </w:rPr>
        <w:t>inspection</w:t>
      </w:r>
      <w:r w:rsidR="0073173E" w:rsidRPr="008C769D">
        <w:rPr>
          <w:spacing w:val="-6"/>
          <w:sz w:val="24"/>
        </w:rPr>
        <w:t xml:space="preserve"> </w:t>
      </w:r>
      <w:r w:rsidR="0073173E" w:rsidRPr="008C769D">
        <w:rPr>
          <w:sz w:val="24"/>
        </w:rPr>
        <w:t>of</w:t>
      </w:r>
      <w:r w:rsidR="0073173E" w:rsidRPr="008C769D">
        <w:rPr>
          <w:spacing w:val="-8"/>
          <w:sz w:val="24"/>
        </w:rPr>
        <w:t xml:space="preserve"> </w:t>
      </w:r>
      <w:r w:rsidR="0073173E" w:rsidRPr="008C769D">
        <w:rPr>
          <w:spacing w:val="-2"/>
          <w:sz w:val="24"/>
        </w:rPr>
        <w:t>property</w:t>
      </w:r>
    </w:p>
    <w:p w14:paraId="31B53AB3" w14:textId="77777777" w:rsidR="00B62FEF" w:rsidRDefault="00B62FEF">
      <w:pPr>
        <w:rPr>
          <w:sz w:val="24"/>
        </w:rPr>
      </w:pPr>
    </w:p>
    <w:p w14:paraId="3C3600EC" w14:textId="7C50EB4F" w:rsidR="0073173E" w:rsidRDefault="00796BE4" w:rsidP="008C6472">
      <w:r>
        <w:rPr>
          <w:sz w:val="24"/>
        </w:rPr>
        <w:tab/>
      </w:r>
    </w:p>
    <w:p w14:paraId="4B34AFD3" w14:textId="77777777" w:rsidR="006C1AEF" w:rsidRDefault="006C1AEF">
      <w:pPr>
        <w:pStyle w:val="BodyText"/>
        <w:spacing w:before="89" w:line="252" w:lineRule="auto"/>
        <w:ind w:left="120"/>
      </w:pPr>
    </w:p>
    <w:p w14:paraId="08475AA0" w14:textId="7CCC786C" w:rsidR="00B62FEF" w:rsidRDefault="0073173E">
      <w:pPr>
        <w:pStyle w:val="BodyText"/>
        <w:spacing w:before="89" w:line="252" w:lineRule="auto"/>
        <w:ind w:left="120"/>
      </w:pPr>
      <w:r>
        <w:t xml:space="preserve">Please </w:t>
      </w:r>
      <w:proofErr w:type="gramStart"/>
      <w:r>
        <w:t>initial,</w:t>
      </w:r>
      <w:proofErr w:type="gramEnd"/>
      <w:r>
        <w:t xml:space="preserve"> sign below and return as soon as possible this signed letter of intent and any requested</w:t>
      </w:r>
      <w:r>
        <w:rPr>
          <w:spacing w:val="-5"/>
        </w:rPr>
        <w:t xml:space="preserve"> </w:t>
      </w:r>
      <w:r>
        <w:t>documents</w:t>
      </w:r>
      <w:r>
        <w:rPr>
          <w:spacing w:val="-5"/>
        </w:rPr>
        <w:t xml:space="preserve"> </w:t>
      </w:r>
      <w:proofErr w:type="gramStart"/>
      <w:r>
        <w:t>in</w:t>
      </w:r>
      <w:r>
        <w:rPr>
          <w:spacing w:val="-5"/>
        </w:rPr>
        <w:t xml:space="preserve"> </w:t>
      </w:r>
      <w:r>
        <w:t>order</w:t>
      </w:r>
      <w:r>
        <w:rPr>
          <w:spacing w:val="-5"/>
        </w:rPr>
        <w:t xml:space="preserve"> </w:t>
      </w:r>
      <w:r>
        <w:t>for</w:t>
      </w:r>
      <w:proofErr w:type="gramEnd"/>
      <w:r>
        <w:rPr>
          <w:spacing w:val="-5"/>
        </w:rPr>
        <w:t xml:space="preserve"> </w:t>
      </w:r>
      <w:r>
        <w:t>the</w:t>
      </w:r>
      <w:r>
        <w:rPr>
          <w:spacing w:val="-5"/>
        </w:rPr>
        <w:t xml:space="preserve"> </w:t>
      </w:r>
      <w:r>
        <w:t>appraisers</w:t>
      </w:r>
      <w:r>
        <w:rPr>
          <w:spacing w:val="-5"/>
        </w:rPr>
        <w:t xml:space="preserve"> </w:t>
      </w:r>
      <w:r>
        <w:t>to</w:t>
      </w:r>
      <w:r>
        <w:rPr>
          <w:spacing w:val="-2"/>
        </w:rPr>
        <w:t xml:space="preserve"> </w:t>
      </w:r>
      <w:r>
        <w:t>perform</w:t>
      </w:r>
      <w:r>
        <w:rPr>
          <w:spacing w:val="-5"/>
        </w:rPr>
        <w:t xml:space="preserve"> </w:t>
      </w:r>
      <w:r>
        <w:t>these</w:t>
      </w:r>
      <w:r>
        <w:rPr>
          <w:spacing w:val="-5"/>
        </w:rPr>
        <w:t xml:space="preserve"> </w:t>
      </w:r>
      <w:r>
        <w:t>services</w:t>
      </w:r>
      <w:r>
        <w:rPr>
          <w:spacing w:val="-6"/>
        </w:rPr>
        <w:t xml:space="preserve"> </w:t>
      </w:r>
      <w:r>
        <w:t>in</w:t>
      </w:r>
      <w:r>
        <w:rPr>
          <w:spacing w:val="-2"/>
        </w:rPr>
        <w:t xml:space="preserve"> </w:t>
      </w:r>
      <w:r>
        <w:t>a</w:t>
      </w:r>
      <w:r>
        <w:rPr>
          <w:spacing w:val="-6"/>
        </w:rPr>
        <w:t xml:space="preserve"> </w:t>
      </w:r>
      <w:r>
        <w:t>timely</w:t>
      </w:r>
      <w:r>
        <w:rPr>
          <w:spacing w:val="-5"/>
        </w:rPr>
        <w:t xml:space="preserve"> </w:t>
      </w:r>
      <w:r>
        <w:t>manner.</w:t>
      </w:r>
    </w:p>
    <w:p w14:paraId="346C5B42" w14:textId="77777777" w:rsidR="00B62FEF" w:rsidRDefault="00B62FEF">
      <w:pPr>
        <w:pStyle w:val="BodyText"/>
        <w:rPr>
          <w:sz w:val="25"/>
        </w:rPr>
      </w:pPr>
    </w:p>
    <w:p w14:paraId="3BF5B01E" w14:textId="77777777" w:rsidR="00B62FEF" w:rsidRDefault="0073173E">
      <w:pPr>
        <w:pStyle w:val="BodyText"/>
        <w:ind w:left="223"/>
      </w:pPr>
      <w:r>
        <w:rPr>
          <w:spacing w:val="-2"/>
        </w:rPr>
        <w:t>(Initial)</w:t>
      </w:r>
    </w:p>
    <w:p w14:paraId="5B725121" w14:textId="77777777" w:rsidR="00B62FEF" w:rsidRDefault="00B62FEF">
      <w:pPr>
        <w:pStyle w:val="BodyText"/>
        <w:spacing w:before="8"/>
        <w:rPr>
          <w:sz w:val="22"/>
        </w:rPr>
      </w:pPr>
    </w:p>
    <w:p w14:paraId="4B9F3DD9" w14:textId="77777777" w:rsidR="00B62FEF" w:rsidRDefault="0073173E">
      <w:pPr>
        <w:pStyle w:val="BodyText"/>
        <w:spacing w:line="249" w:lineRule="auto"/>
        <w:ind w:left="1677" w:right="295" w:firstLine="2"/>
        <w:jc w:val="both"/>
      </w:pPr>
      <w:r>
        <w:rPr>
          <w:noProof/>
        </w:rPr>
        <mc:AlternateContent>
          <mc:Choice Requires="wps">
            <w:drawing>
              <wp:anchor distT="0" distB="0" distL="0" distR="0" simplePos="0" relativeHeight="15729152" behindDoc="0" locked="0" layoutInCell="1" allowOverlap="1" wp14:anchorId="1AEB0789" wp14:editId="458CD96D">
                <wp:simplePos x="0" y="0"/>
                <wp:positionH relativeFrom="page">
                  <wp:posOffset>979931</wp:posOffset>
                </wp:positionH>
                <wp:positionV relativeFrom="paragraph">
                  <wp:posOffset>159043</wp:posOffset>
                </wp:positionV>
                <wp:extent cx="492759" cy="7620"/>
                <wp:effectExtent l="0" t="0" r="0" b="0"/>
                <wp:wrapNone/>
                <wp:docPr id="1002"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530DF4" id="Graphic 3" o:spid="_x0000_s1026" style="position:absolute;margin-left:77.15pt;margin-top:12.5pt;width:38.8pt;height:.6pt;z-index:15729152;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0gJCg+IAAAAOAQAADwAAAGRycy9kb3ducmV2LnhtbExPyU7D&#10;MBC9I/EP1iBxo07TBUjjVCzKoeoFwnZ14yGJiMdR7DQpX89wgstonubNW9LtZFtxxN43jhTMZxEI&#10;pNKZhioFry/51Q0IHzQZ3TpCBSf0sM3Oz1KdGDfSMx6LUAkWIZ9oBXUIXSKlL2u02s9ch8S3T9db&#10;HRj2lTS9HlnctjKOorW0uiF2qHWHDzWWX8VgFXxgvhzu97tTborv3dv7suquxyelLi+mxw2Puw2I&#10;gFP4+4DfDpwfMg52cAMZL1rGq+WCqQriFRdjQryY34I48LKOQWap/F8j+wEAAP//AwBQSwECLQAU&#10;AAYACAAAACEAtoM4kv4AAADhAQAAEwAAAAAAAAAAAAAAAAAAAAAAW0NvbnRlbnRfVHlwZXNdLnht&#10;bFBLAQItABQABgAIAAAAIQA4/SH/1gAAAJQBAAALAAAAAAAAAAAAAAAAAC8BAABfcmVscy8ucmVs&#10;c1BLAQItABQABgAIAAAAIQB1jtrJIQIAALsEAAAOAAAAAAAAAAAAAAAAAC4CAABkcnMvZTJvRG9j&#10;LnhtbFBLAQItABQABgAIAAAAIQDSAkKD4gAAAA4BAAAPAAAAAAAAAAAAAAAAAHsEAABkcnMvZG93&#10;bnJldi54bWxQSwUGAAAAAAQABADzAAAAigUAAAAA&#10;" path="m492252,7619l,7619,,,492252,r,7619xe" fillcolor="black" stroked="f">
                <v:path arrowok="t"/>
                <w10:wrap anchorx="page"/>
              </v:shape>
            </w:pict>
          </mc:Fallback>
        </mc:AlternateContent>
      </w:r>
      <w:r>
        <w:t>I have read, agree to, and hereby authorize you to proceed on the above- described services.</w:t>
      </w:r>
    </w:p>
    <w:p w14:paraId="37148606" w14:textId="77777777" w:rsidR="00B62FEF" w:rsidRDefault="00B62FEF">
      <w:pPr>
        <w:pStyle w:val="BodyText"/>
        <w:rPr>
          <w:sz w:val="26"/>
        </w:rPr>
      </w:pPr>
    </w:p>
    <w:p w14:paraId="29666601" w14:textId="7A5FF1B7" w:rsidR="00B62FEF" w:rsidRDefault="0073173E">
      <w:pPr>
        <w:pStyle w:val="BodyText"/>
        <w:spacing w:before="209" w:line="220" w:lineRule="auto"/>
        <w:ind w:left="1677" w:right="253" w:firstLine="2"/>
        <w:jc w:val="both"/>
      </w:pPr>
      <w:r>
        <w:rPr>
          <w:noProof/>
        </w:rPr>
        <mc:AlternateContent>
          <mc:Choice Requires="wps">
            <w:drawing>
              <wp:anchor distT="0" distB="0" distL="0" distR="0" simplePos="0" relativeHeight="15729664" behindDoc="0" locked="0" layoutInCell="1" allowOverlap="1" wp14:anchorId="477E0F73" wp14:editId="4A239B59">
                <wp:simplePos x="0" y="0"/>
                <wp:positionH relativeFrom="page">
                  <wp:posOffset>979931</wp:posOffset>
                </wp:positionH>
                <wp:positionV relativeFrom="paragraph">
                  <wp:posOffset>280376</wp:posOffset>
                </wp:positionV>
                <wp:extent cx="492759" cy="7620"/>
                <wp:effectExtent l="0" t="0" r="0" b="0"/>
                <wp:wrapNone/>
                <wp:docPr id="1003"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27BC12" id="Graphic 4" o:spid="_x0000_s1026" style="position:absolute;margin-left:77.15pt;margin-top:22.1pt;width:38.8pt;height:.6pt;z-index:15729664;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d/m6reMAAAAOAQAADwAAAGRycy9kb3ducmV2LnhtbExPy07D&#10;MBC8I/EP1iJxo05Tt9A0TsVDOVRcIEC5uvGSRMR2FDtNyteznOhlpdmdnUe6nUzLjtj7xlkJ81kE&#10;DG3pdGMrCe9v+c0dMB+U1ap1FiWc0MM2u7xIVaLdaF/xWISKkYj1iZJQh9AlnPuyRqP8zHVo6fbl&#10;eqMCwb7iulcjiZuWx1G04kY1lhxq1eFjjeV3MRgJn5iL4eF5d8p18bP72Iuqux1fpLy+mp42NO43&#10;wAJO4f8D/jpQfsgo2MENVnvWEl6KBVElCBEDI0K8mK+BHWixFMCzlJ/XyH4BAAD//wMAUEsBAi0A&#10;FAAGAAgAAAAhALaDOJL+AAAA4QEAABMAAAAAAAAAAAAAAAAAAAAAAFtDb250ZW50X1R5cGVzXS54&#10;bWxQSwECLQAUAAYACAAAACEAOP0h/9YAAACUAQAACwAAAAAAAAAAAAAAAAAvAQAAX3JlbHMvLnJl&#10;bHNQSwECLQAUAAYACAAAACEAdY7aySECAAC7BAAADgAAAAAAAAAAAAAAAAAuAgAAZHJzL2Uyb0Rv&#10;Yy54bWxQSwECLQAUAAYACAAAACEAd/m6reMAAAAOAQAADwAAAAAAAAAAAAAAAAB7BAAAZHJzL2Rv&#10;d25yZXYueG1sUEsFBgAAAAAEAAQA8wAAAIsFAAAAAA==&#10;" path="m492252,7619l,7619,,,492252,r,7619xe" fillcolor="black" stroked="f">
                <v:path arrowok="t"/>
                <w10:wrap anchorx="page"/>
              </v:shape>
            </w:pict>
          </mc:Fallback>
        </mc:AlternateContent>
      </w:r>
      <w:r>
        <w:t>I</w:t>
      </w:r>
      <w:r>
        <w:rPr>
          <w:spacing w:val="-4"/>
        </w:rPr>
        <w:t xml:space="preserve"> </w:t>
      </w:r>
      <w:r>
        <w:t>understand that</w:t>
      </w:r>
      <w:r>
        <w:rPr>
          <w:spacing w:val="-2"/>
        </w:rPr>
        <w:t xml:space="preserve"> </w:t>
      </w:r>
      <w:r>
        <w:t>I</w:t>
      </w:r>
      <w:r>
        <w:rPr>
          <w:spacing w:val="-4"/>
        </w:rPr>
        <w:t xml:space="preserve"> </w:t>
      </w:r>
      <w:r>
        <w:t>am</w:t>
      </w:r>
      <w:r>
        <w:rPr>
          <w:spacing w:val="-5"/>
        </w:rPr>
        <w:t xml:space="preserve"> </w:t>
      </w:r>
      <w:r>
        <w:t>responsible</w:t>
      </w:r>
      <w:r>
        <w:rPr>
          <w:spacing w:val="-4"/>
        </w:rPr>
        <w:t xml:space="preserve"> </w:t>
      </w:r>
      <w:r>
        <w:t>for</w:t>
      </w:r>
      <w:r>
        <w:rPr>
          <w:spacing w:val="-6"/>
        </w:rPr>
        <w:t xml:space="preserve"> </w:t>
      </w:r>
      <w:r>
        <w:t>securing</w:t>
      </w:r>
      <w:r>
        <w:rPr>
          <w:spacing w:val="-4"/>
        </w:rPr>
        <w:t xml:space="preserve"> </w:t>
      </w:r>
      <w:r>
        <w:t>and</w:t>
      </w:r>
      <w:r>
        <w:rPr>
          <w:spacing w:val="-2"/>
        </w:rPr>
        <w:t xml:space="preserve"> </w:t>
      </w:r>
      <w:r>
        <w:t>delivering</w:t>
      </w:r>
      <w:r>
        <w:rPr>
          <w:spacing w:val="-4"/>
        </w:rPr>
        <w:t xml:space="preserve"> </w:t>
      </w:r>
      <w:r>
        <w:t>to</w:t>
      </w:r>
      <w:r>
        <w:rPr>
          <w:spacing w:val="-4"/>
        </w:rPr>
        <w:t xml:space="preserve"> </w:t>
      </w:r>
      <w:r>
        <w:t>the</w:t>
      </w:r>
      <w:r>
        <w:rPr>
          <w:spacing w:val="-2"/>
        </w:rPr>
        <w:t xml:space="preserve"> </w:t>
      </w:r>
      <w:r>
        <w:t>appraisers the information outlined on the previous pages and for securing payment of these professional appraisal services in the amount of</w:t>
      </w:r>
      <w:r w:rsidR="00B66C2F">
        <w:t xml:space="preserve"> </w:t>
      </w:r>
      <w:r w:rsidR="00B66C2F" w:rsidRPr="00C06E9C">
        <w:t xml:space="preserve">$500</w:t>
      </w:r>
      <w:r w:rsidR="00D33DA6">
        <w:t>.</w:t>
      </w:r>
    </w:p>
    <w:p w14:paraId="5863F553" w14:textId="77777777" w:rsidR="00B62FEF" w:rsidRDefault="00B62FEF">
      <w:pPr>
        <w:pStyle w:val="BodyText"/>
        <w:rPr>
          <w:sz w:val="26"/>
        </w:rPr>
      </w:pPr>
    </w:p>
    <w:p w14:paraId="0DC75D81" w14:textId="77777777" w:rsidR="00B62FEF" w:rsidRDefault="0073173E">
      <w:pPr>
        <w:pStyle w:val="BodyText"/>
        <w:spacing w:before="200" w:line="252" w:lineRule="auto"/>
        <w:ind w:left="1677" w:right="254" w:firstLine="2"/>
        <w:jc w:val="both"/>
      </w:pPr>
      <w:r>
        <w:rPr>
          <w:noProof/>
        </w:rPr>
        <mc:AlternateContent>
          <mc:Choice Requires="wps">
            <w:drawing>
              <wp:anchor distT="0" distB="0" distL="0" distR="0" simplePos="0" relativeHeight="15730176" behindDoc="0" locked="0" layoutInCell="1" allowOverlap="1" wp14:anchorId="530B86BD" wp14:editId="7C3CDF97">
                <wp:simplePos x="0" y="0"/>
                <wp:positionH relativeFrom="page">
                  <wp:posOffset>979931</wp:posOffset>
                </wp:positionH>
                <wp:positionV relativeFrom="paragraph">
                  <wp:posOffset>286043</wp:posOffset>
                </wp:positionV>
                <wp:extent cx="492759" cy="7620"/>
                <wp:effectExtent l="0" t="0" r="0" b="0"/>
                <wp:wrapNone/>
                <wp:docPr id="1004"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CE8E0D" id="Graphic 5" o:spid="_x0000_s1026" style="position:absolute;margin-left:77.15pt;margin-top:22.5pt;width:38.8pt;height:.6pt;z-index:15730176;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2gev7uMAAAAOAQAADwAAAGRycy9kb3ducmV2LnhtbExPyU7D&#10;MBC9I/EP1iBxo07TtEAap2JRDlUvELarGw9JRDyOYrdJ+XqGE1xGejNv3pJtJtuJIw6+daRgPotA&#10;IFXOtFQreH0prm5A+KDJ6M4RKjihh01+fpbp1LiRnvFYhlqwCPlUK2hC6FMpfdWg1X7meiS+fbrB&#10;6sBwqKUZ9MjitpNxFK2k1S2xQ6N7fGiw+ioPVsEHFsnhfrc9Fab83r69J3V/PT4pdXkxPa553K1B&#10;BJzC3wf8duD8kHOwvTuQ8aJjvEwWTFWQLLkYE+LF/BbEnherGGSeyf818h8AAAD//wMAUEsBAi0A&#10;FAAGAAgAAAAhALaDOJL+AAAA4QEAABMAAAAAAAAAAAAAAAAAAAAAAFtDb250ZW50X1R5cGVzXS54&#10;bWxQSwECLQAUAAYACAAAACEAOP0h/9YAAACUAQAACwAAAAAAAAAAAAAAAAAvAQAAX3JlbHMvLnJl&#10;bHNQSwECLQAUAAYACAAAACEAdY7aySECAAC7BAAADgAAAAAAAAAAAAAAAAAuAgAAZHJzL2Uyb0Rv&#10;Yy54bWxQSwECLQAUAAYACAAAACEA2gev7uMAAAAOAQAADwAAAAAAAAAAAAAAAAB7BAAAZHJzL2Rv&#10;d25yZXYueG1sUEsFBgAAAAAEAAQA8wAAAIsFAAAAAA==&#10;" path="m492252,7619l,7619,,,492252,r,7619xe" fillcolor="black" stroked="f">
                <v:path arrowok="t"/>
                <w10:wrap anchorx="page"/>
              </v:shape>
            </w:pict>
          </mc:Fallback>
        </mc:AlternateContent>
      </w:r>
      <w:r>
        <w:t>I</w:t>
      </w:r>
      <w:r>
        <w:rPr>
          <w:spacing w:val="-2"/>
        </w:rPr>
        <w:t xml:space="preserve"> </w:t>
      </w:r>
      <w:r>
        <w:t>understand that these</w:t>
      </w:r>
      <w:r>
        <w:rPr>
          <w:spacing w:val="-1"/>
        </w:rPr>
        <w:t xml:space="preserve"> </w:t>
      </w:r>
      <w:r>
        <w:t>appraisal services</w:t>
      </w:r>
      <w:r>
        <w:rPr>
          <w:spacing w:val="-1"/>
        </w:rPr>
        <w:t xml:space="preserve"> </w:t>
      </w:r>
      <w:r>
        <w:t>have not been</w:t>
      </w:r>
      <w:r>
        <w:rPr>
          <w:spacing w:val="-1"/>
        </w:rPr>
        <w:t xml:space="preserve"> </w:t>
      </w:r>
      <w:r>
        <w:t>engaged or contracted until</w:t>
      </w:r>
      <w:r>
        <w:rPr>
          <w:spacing w:val="-5"/>
        </w:rPr>
        <w:t xml:space="preserve"> </w:t>
      </w:r>
      <w:r>
        <w:t>the</w:t>
      </w:r>
      <w:r>
        <w:rPr>
          <w:spacing w:val="-7"/>
        </w:rPr>
        <w:t xml:space="preserve"> </w:t>
      </w:r>
      <w:r>
        <w:t>appraisers</w:t>
      </w:r>
      <w:r>
        <w:rPr>
          <w:spacing w:val="-9"/>
        </w:rPr>
        <w:t xml:space="preserve"> </w:t>
      </w:r>
      <w:r>
        <w:t>receive</w:t>
      </w:r>
      <w:r>
        <w:rPr>
          <w:spacing w:val="-9"/>
        </w:rPr>
        <w:t xml:space="preserve"> </w:t>
      </w:r>
      <w:r>
        <w:t>the</w:t>
      </w:r>
      <w:r>
        <w:rPr>
          <w:spacing w:val="-9"/>
        </w:rPr>
        <w:t xml:space="preserve"> </w:t>
      </w:r>
      <w:r>
        <w:t>requested</w:t>
      </w:r>
      <w:r>
        <w:rPr>
          <w:spacing w:val="-7"/>
        </w:rPr>
        <w:t xml:space="preserve"> </w:t>
      </w:r>
      <w:r>
        <w:t>documents</w:t>
      </w:r>
      <w:r>
        <w:rPr>
          <w:spacing w:val="-7"/>
        </w:rPr>
        <w:t xml:space="preserve"> </w:t>
      </w:r>
      <w:r>
        <w:t>and</w:t>
      </w:r>
      <w:r>
        <w:rPr>
          <w:spacing w:val="-7"/>
        </w:rPr>
        <w:t xml:space="preserve"> </w:t>
      </w:r>
      <w:r>
        <w:t>signed</w:t>
      </w:r>
      <w:r>
        <w:rPr>
          <w:spacing w:val="-7"/>
        </w:rPr>
        <w:t xml:space="preserve"> </w:t>
      </w:r>
      <w:r>
        <w:t>letter</w:t>
      </w:r>
      <w:r>
        <w:rPr>
          <w:spacing w:val="-10"/>
        </w:rPr>
        <w:t xml:space="preserve"> </w:t>
      </w:r>
      <w:r>
        <w:t>of</w:t>
      </w:r>
      <w:r>
        <w:rPr>
          <w:spacing w:val="-7"/>
        </w:rPr>
        <w:t xml:space="preserve"> </w:t>
      </w:r>
      <w:r>
        <w:t>intent. I</w:t>
      </w:r>
      <w:r>
        <w:rPr>
          <w:spacing w:val="-3"/>
        </w:rPr>
        <w:t xml:space="preserve"> </w:t>
      </w:r>
      <w:r>
        <w:t>also</w:t>
      </w:r>
      <w:r>
        <w:rPr>
          <w:spacing w:val="-2"/>
        </w:rPr>
        <w:t xml:space="preserve"> </w:t>
      </w:r>
      <w:r>
        <w:t>understand</w:t>
      </w:r>
      <w:r>
        <w:rPr>
          <w:spacing w:val="-2"/>
        </w:rPr>
        <w:t xml:space="preserve"> </w:t>
      </w:r>
      <w:r>
        <w:t>that</w:t>
      </w:r>
      <w:r>
        <w:rPr>
          <w:spacing w:val="-4"/>
        </w:rPr>
        <w:t xml:space="preserve"> </w:t>
      </w:r>
      <w:r>
        <w:t>the</w:t>
      </w:r>
      <w:r>
        <w:rPr>
          <w:spacing w:val="-1"/>
        </w:rPr>
        <w:t xml:space="preserve"> </w:t>
      </w:r>
      <w:r>
        <w:t>delivery date</w:t>
      </w:r>
      <w:r>
        <w:rPr>
          <w:spacing w:val="-2"/>
        </w:rPr>
        <w:t xml:space="preserve"> </w:t>
      </w:r>
      <w:r>
        <w:t>will</w:t>
      </w:r>
      <w:r>
        <w:rPr>
          <w:spacing w:val="-2"/>
        </w:rPr>
        <w:t xml:space="preserve"> </w:t>
      </w:r>
      <w:r>
        <w:t>be</w:t>
      </w:r>
      <w:r>
        <w:rPr>
          <w:spacing w:val="-2"/>
        </w:rPr>
        <w:t xml:space="preserve"> </w:t>
      </w:r>
      <w:r>
        <w:t>calculated</w:t>
      </w:r>
      <w:r>
        <w:rPr>
          <w:spacing w:val="-2"/>
        </w:rPr>
        <w:t xml:space="preserve"> </w:t>
      </w:r>
      <w:r>
        <w:t>from receipt</w:t>
      </w:r>
      <w:r>
        <w:rPr>
          <w:spacing w:val="-2"/>
        </w:rPr>
        <w:t xml:space="preserve"> </w:t>
      </w:r>
      <w:r>
        <w:t>of</w:t>
      </w:r>
      <w:r>
        <w:rPr>
          <w:spacing w:val="-2"/>
        </w:rPr>
        <w:t xml:space="preserve"> </w:t>
      </w:r>
      <w:r>
        <w:t xml:space="preserve">these </w:t>
      </w:r>
      <w:r>
        <w:rPr>
          <w:spacing w:val="-2"/>
        </w:rPr>
        <w:t>items.</w:t>
      </w:r>
    </w:p>
    <w:p w14:paraId="345AC401" w14:textId="77777777" w:rsidR="00B62FEF" w:rsidRDefault="00B62FEF">
      <w:pPr>
        <w:pStyle w:val="BodyText"/>
        <w:rPr>
          <w:sz w:val="20"/>
        </w:rPr>
      </w:pPr>
    </w:p>
    <w:p w14:paraId="191E1F4D" w14:textId="77777777" w:rsidR="00B62FEF" w:rsidRDefault="00B62FEF">
      <w:pPr>
        <w:pStyle w:val="BodyText"/>
        <w:rPr>
          <w:sz w:val="20"/>
        </w:rPr>
      </w:pPr>
    </w:p>
    <w:p w14:paraId="33A384A5" w14:textId="77777777" w:rsidR="00B62FEF" w:rsidRDefault="00B62FEF">
      <w:pPr>
        <w:pStyle w:val="BodyText"/>
        <w:rPr>
          <w:sz w:val="20"/>
        </w:rPr>
      </w:pPr>
    </w:p>
    <w:p w14:paraId="23248636" w14:textId="4420A382" w:rsidR="00B62FEF" w:rsidRDefault="00EB1D0C">
      <w:pPr>
        <w:pStyle w:val="BodyText"/>
        <w:rPr>
          <w:sz w:val="20"/>
        </w:rPr>
      </w:pPr>
      <w:r>
        <w:rPr>
          <w:noProof/>
        </w:rPr>
        <mc:AlternateContent>
          <mc:Choice Requires="wps">
            <w:drawing>
              <wp:anchor distT="0" distB="0" distL="0" distR="0" simplePos="0" relativeHeight="251658240" behindDoc="1" locked="0" layoutInCell="1" allowOverlap="1" wp14:anchorId="465AA961" wp14:editId="5411259D">
                <wp:simplePos x="0" y="0"/>
                <wp:positionH relativeFrom="page">
                  <wp:posOffset>977265</wp:posOffset>
                </wp:positionH>
                <wp:positionV relativeFrom="paragraph">
                  <wp:posOffset>187325</wp:posOffset>
                </wp:positionV>
                <wp:extent cx="3394710" cy="45085"/>
                <wp:effectExtent l="0" t="0" r="0" b="0"/>
                <wp:wrapTopAndBottom/>
                <wp:docPr id="1005"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3394710" cy="45085"/>
                        </a:xfrm>
                        <a:custGeom>
                          <a:avLst/>
                          <a:gdLst/>
                          <a:ahLst/>
                          <a:cxnLst/>
                          <a:rect l="l" t="t" r="r" b="b"/>
                          <a:pathLst>
                            <a:path w="2593975">
                              <a:moveTo>
                                <a:pt x="0" y="0"/>
                              </a:moveTo>
                              <a:lnTo>
                                <a:pt x="2593847" y="0"/>
                              </a:lnTo>
                            </a:path>
                          </a:pathLst>
                        </a:custGeom>
                        <a:ln w="9144">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1739DA" id="Graphic 6" o:spid="_x0000_s1026" style="position:absolute;margin-left:76.95pt;margin-top:14.75pt;width:267.3pt;height:3.55pt;flip:y;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59397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rNHIQIAAGYEAAAOAAAAZHJzL2Uyb0RvYy54bWysVE1v2zAMvQ/YfxB0X5zPJTHiFEODDgOK&#10;rkCz7azIcmxMFjVKiZ1/P0q206y7DfNBoESKfHyP8uaurTU7K3QVmIxPRmPOlJGQV+aY8W/7hw8r&#10;zpwXJhcajMr4RTl+t33/btPYVE2hBJ0rZJTEuLSxGS+9t2mSOFmqWrgRWGXIWQDWwtMWj0mOoqHs&#10;tU6m4/HHpAHMLYJUztHprnPybcxfFEr6r0XhlGc644TNxxXjeghrst2I9IjClpXsYYh/QFGLylDR&#10;a6qd8IKdsPorVV1JBAeFH0moEyiKSqrYA3UzGb/p5qUUVsVeiBxnrzS5/5dWPp1f7DMG6M4+gvzp&#10;iJGksS69esLG9TFtgTUrdGW/k9ixYWqBtZHPy5VP1Xom6XA2W8+XE6Jdkm++GK8Wge9EpCFNKClP&#10;zn9WEG1xfnS+kyMfLFEOlmzNYCKJGuTUUU7PGcmJnJGch05OK3y4FwoEkzUZny7Ws/VyERHXcFZ7&#10;iF7/BjpBe/VqcxsVMqzmS86GNim2iyAjlImNXUvT4W1z2gQU68l8HiE40FX+UGkdecfj4V4jO4sw&#10;o/HrafojzKLzO+HKLi66+jBtesk6lYJeB8gvz8gaGuyMu18ngYoz/cXQ5IRXMBg4GIfBQK/vIb6V&#10;SBDV3Lc/BFoWymfck7RPMMylSAfRAgfX2HDTwKeTh6IKisZx6hD1GxrmSFf/8MJrud3HqNffw/Y3&#10;AAAA//8DAFBLAwQUAAYACAAAACEAACcH4+IAAAAOAQAADwAAAGRycy9kb3ducmV2LnhtbExPTU/C&#10;QBC9m/gfNmPiTbZCKKV0S4xoQkwwCly8Ld2h29idbboL1H/vcNLLZF7mzfsoloNrxRn70HhS8DhK&#10;QCBV3jRUK9jvXh8yECFqMrr1hAp+MMCyvL0pdG78hT7xvI21YBEKuVZgY+xyKUNl0ekw8h0S346+&#10;dzoy7Gtpen1hcdfKcZKk0umG2MHqDp8tVt/bk1Pw/raij/VMzo5fYWNrs9682DYqdX83rBY8nhYg&#10;Ig7x7wOuHTg/lBzs4E9kgmgZTydzpioYz6cgmJBmGS8HBZM0BVkW8n+N8hcAAP//AwBQSwECLQAU&#10;AAYACAAAACEAtoM4kv4AAADhAQAAEwAAAAAAAAAAAAAAAAAAAAAAW0NvbnRlbnRfVHlwZXNdLnht&#10;bFBLAQItABQABgAIAAAAIQA4/SH/1gAAAJQBAAALAAAAAAAAAAAAAAAAAC8BAABfcmVscy8ucmVs&#10;c1BLAQItABQABgAIAAAAIQD7JrNHIQIAAGYEAAAOAAAAAAAAAAAAAAAAAC4CAABkcnMvZTJvRG9j&#10;LnhtbFBLAQItABQABgAIAAAAIQAAJwfj4gAAAA4BAAAPAAAAAAAAAAAAAAAAAHsEAABkcnMvZG93&#10;bnJldi54bWxQSwUGAAAAAAQABADzAAAAigUAAAAA&#10;" path="m,l2593847,e" filled="f" strokeweight=".72pt">
                <v:path arrowok="t"/>
                <w10:wrap type="topAndBottom" anchorx="page"/>
              </v:shape>
            </w:pict>
          </mc:Fallback>
        </mc:AlternateContent>
      </w:r>
    </w:p>
    <w:p w14:paraId="27E47417" w14:textId="03F5695E" w:rsidR="00ED29A1" w:rsidRPr="009E00A0" w:rsidRDefault="00D33DA6" w:rsidP="00ED29A1">
      <w:pPr>
        <w:pStyle w:val="BodyText"/>
        <w:spacing w:before="5"/>
      </w:pPr>
      <w:r>
        <w:t xml:space="preserve">    </w:t>
      </w:r>
      <w:r w:rsidR="00ED29A1" w:rsidRPr="00C06E9C">
        <w:t xml:space="preserve">Ram</w:t>
      </w:r>
    </w:p>
    <w:p w14:paraId="10332134" w14:textId="02464C4F" w:rsidR="00B62FEF" w:rsidRPr="009E00A0" w:rsidRDefault="00B62FEF" w:rsidP="00D33DA6">
      <w:pPr>
        <w:pStyle w:val="BodyText"/>
        <w:spacing w:before="5"/>
      </w:pPr>
    </w:p>
    <w:sectPr w:rsidR="00B62FEF" w:rsidRPr="009E00A0">
      <w:pgSz w:w="12240" w:h="15840"/>
      <w:pgMar w:top="2200" w:right="1440" w:bottom="280" w:left="1320" w:header="73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043D8" w14:textId="77777777" w:rsidR="00856BC0" w:rsidRDefault="00856BC0">
      <w:r>
        <w:separator/>
      </w:r>
    </w:p>
  </w:endnote>
  <w:endnote w:type="continuationSeparator" w:id="0">
    <w:p w14:paraId="08AD421E" w14:textId="77777777" w:rsidR="00856BC0" w:rsidRDefault="00856B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857BD" w14:textId="77777777" w:rsidR="00856BC0" w:rsidRDefault="00856BC0">
      <w:r>
        <w:separator/>
      </w:r>
    </w:p>
  </w:footnote>
  <w:footnote w:type="continuationSeparator" w:id="0">
    <w:p w14:paraId="1E657E2C" w14:textId="77777777" w:rsidR="00856BC0" w:rsidRDefault="00856B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68" w:type="dxa"/>
      <w:tblLook w:val="04A0" w:firstRow="1" w:lastRow="0" w:firstColumn="1" w:lastColumn="0" w:noHBand="0" w:noVBand="1"/>
    </w:tblPr>
    <w:tblGrid>
      <w:gridCol w:w="1945"/>
      <w:gridCol w:w="3468"/>
      <w:gridCol w:w="4355"/>
    </w:tblGrid>
    <w:tr w:rsidR="0073173E" w:rsidRPr="00303145" w14:paraId="3811E7BD" w14:textId="77777777" w:rsidTr="003E053D">
      <w:trPr>
        <w:trHeight w:val="348"/>
      </w:trPr>
      <w:tc>
        <w:tcPr>
          <w:tcW w:w="9768" w:type="dxa"/>
          <w:gridSpan w:val="3"/>
          <w:tcMar>
            <w:top w:w="29" w:type="dxa"/>
            <w:left w:w="29" w:type="dxa"/>
            <w:bottom w:w="43" w:type="dxa"/>
            <w:right w:w="29" w:type="dxa"/>
          </w:tcMar>
        </w:tcPr>
        <w:p w14:paraId="0AFD722D" w14:textId="77777777" w:rsidR="0073173E" w:rsidRPr="00CB5625" w:rsidRDefault="0073173E" w:rsidP="0073173E">
          <w:pPr>
            <w:jc w:val="center"/>
          </w:pPr>
        </w:p>
      </w:tc>
    </w:tr>
    <w:tr w:rsidR="0073173E" w:rsidRPr="00303145" w14:paraId="45E30F40" w14:textId="77777777" w:rsidTr="003E053D">
      <w:trPr>
        <w:trHeight w:val="888"/>
      </w:trPr>
      <w:tc>
        <w:tcPr>
          <w:tcW w:w="1945" w:type="dxa"/>
          <w:tcMar>
            <w:top w:w="29" w:type="dxa"/>
            <w:left w:w="29" w:type="dxa"/>
            <w:bottom w:w="43" w:type="dxa"/>
            <w:right w:w="29" w:type="dxa"/>
          </w:tcMar>
        </w:tcPr>
        <w:p w14:paraId="21F40AC3" w14:textId="5CD78552" w:rsidR="0073173E" w:rsidRDefault="0073173E" w:rsidP="0073173E">
          <w:r w:rsidRPr="008C5A82">
            <w:rPr>
              <w:rFonts w:ascii="Arial" w:hAnsi="Arial" w:cs="Arial"/>
              <w:noProof/>
            </w:rPr>
            <w:drawing>
              <wp:inline distT="0" distB="0" distL="0" distR="0" wp14:anchorId="7F4D108B" wp14:editId="072E1F4E">
                <wp:extent cx="1080135" cy="527835"/>
                <wp:effectExtent l="0" t="0" r="5715" b="5715"/>
                <wp:docPr id="97" name="Picture 97" descr="A gol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A gold text on a black background&#10;&#10;Description automatically generated"/>
                        <pic:cNvPicPr/>
                      </pic:nvPicPr>
                      <pic:blipFill>
                        <a:blip r:embed="rId1" cstate="print">
                          <a:extLst>
                            <a:ext uri="{28A0092B-C50C-407E-A947-70E740481C1C}">
                              <a14:useLocalDpi xmlns:a14="http://schemas.microsoft.com/office/drawing/2010/main"/>
                            </a:ext>
                          </a:extLst>
                        </a:blip>
                        <a:stretch>
                          <a:fillRect/>
                        </a:stretch>
                      </pic:blipFill>
                      <pic:spPr>
                        <a:xfrm>
                          <a:off x="0" y="0"/>
                          <a:ext cx="1088333" cy="531841"/>
                        </a:xfrm>
                        <a:prstGeom prst="rect">
                          <a:avLst/>
                        </a:prstGeom>
                      </pic:spPr>
                    </pic:pic>
                  </a:graphicData>
                </a:graphic>
              </wp:inline>
            </w:drawing>
          </w:r>
        </w:p>
      </w:tc>
      <w:tc>
        <w:tcPr>
          <w:tcW w:w="3468" w:type="dxa"/>
          <w:tcMar>
            <w:top w:w="29" w:type="dxa"/>
            <w:left w:w="29" w:type="dxa"/>
            <w:bottom w:w="43" w:type="dxa"/>
            <w:right w:w="29" w:type="dxa"/>
          </w:tcMar>
        </w:tcPr>
        <w:p w14:paraId="2A4DB129" w14:textId="77777777" w:rsidR="0073173E" w:rsidRPr="00CB5625" w:rsidRDefault="0073173E" w:rsidP="0073173E">
          <w:pPr>
            <w:rPr>
              <w:bCs/>
              <w:sz w:val="20"/>
              <w:szCs w:val="20"/>
            </w:rPr>
          </w:pPr>
          <w:r>
            <w:rPr>
              <w:bCs/>
              <w:sz w:val="20"/>
              <w:szCs w:val="20"/>
            </w:rPr>
            <w:t>1208 Buchanan Street</w:t>
          </w:r>
        </w:p>
        <w:p w14:paraId="01922EF7" w14:textId="77777777" w:rsidR="0073173E" w:rsidRPr="00CB5625" w:rsidRDefault="0073173E" w:rsidP="0073173E">
          <w:pPr>
            <w:rPr>
              <w:bCs/>
              <w:sz w:val="20"/>
              <w:szCs w:val="20"/>
            </w:rPr>
          </w:pPr>
          <w:r w:rsidRPr="00CB5625">
            <w:rPr>
              <w:bCs/>
              <w:sz w:val="20"/>
              <w:szCs w:val="20"/>
            </w:rPr>
            <w:t>Nashville, Tennessee 3720</w:t>
          </w:r>
          <w:r>
            <w:rPr>
              <w:bCs/>
              <w:sz w:val="20"/>
              <w:szCs w:val="20"/>
            </w:rPr>
            <w:t>8</w:t>
          </w:r>
        </w:p>
        <w:p w14:paraId="60206EA1" w14:textId="38F2D364" w:rsidR="0073173E" w:rsidRPr="00CB5625" w:rsidRDefault="0073173E" w:rsidP="0073173E">
          <w:pPr>
            <w:rPr>
              <w:bCs/>
              <w:sz w:val="20"/>
              <w:szCs w:val="20"/>
            </w:rPr>
          </w:pPr>
          <w:r w:rsidRPr="00CB5625">
            <w:rPr>
              <w:rFonts w:ascii="Arial" w:hAnsi="Arial" w:cs="Arial"/>
              <w:noProof/>
            </w:rPr>
            <mc:AlternateContent>
              <mc:Choice Requires="wps">
                <w:drawing>
                  <wp:anchor distT="0" distB="0" distL="114300" distR="114300" simplePos="0" relativeHeight="251658240" behindDoc="0" locked="0" layoutInCell="1" allowOverlap="1" wp14:anchorId="78ECBCCF" wp14:editId="32FF82BA">
                    <wp:simplePos x="0" y="0"/>
                    <wp:positionH relativeFrom="column">
                      <wp:posOffset>-1235075</wp:posOffset>
                    </wp:positionH>
                    <wp:positionV relativeFrom="paragraph">
                      <wp:posOffset>298450</wp:posOffset>
                    </wp:positionV>
                    <wp:extent cx="6176010" cy="11430"/>
                    <wp:effectExtent l="25400" t="25400" r="21590" b="39370"/>
                    <wp:wrapNone/>
                    <wp:docPr id="94" name="Straight Connector 94"/>
                    <wp:cNvGraphicFramePr/>
                    <a:graphic xmlns:a="http://schemas.openxmlformats.org/drawingml/2006/main">
                      <a:graphicData uri="http://schemas.microsoft.com/office/word/2010/wordprocessingShape">
                        <wps:wsp>
                          <wps:cNvCnPr/>
                          <wps:spPr>
                            <a:xfrm flipV="1">
                              <a:off x="0" y="0"/>
                              <a:ext cx="6176010" cy="11430"/>
                            </a:xfrm>
                            <a:prstGeom prst="line">
                              <a:avLst/>
                            </a:prstGeom>
                            <a:ln w="57150">
                              <a:solidFill>
                                <a:srgbClr val="A67E0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B6E66E" id="Straight Connector 94"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25pt,23.5pt" to="389.0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aJzwEAAO0DAAAOAAAAZHJzL2Uyb0RvYy54bWysU02P0zAQvSPxHyzfaZKFbVHUdIV2WS4I&#10;VnzdXWfcWPKXPKZJ/z1jp80uIA4gLlY8H2/ee55sbyZr2BEiau863qxqzsBJ32t36PjXL/cvXnOG&#10;SbheGO+g4ydAfrN7/mw7hhau/OBND5ERiMN2DB0fUgptVaEcwApc+QCOkspHKxJd46HqoxgJ3Zrq&#10;qq7X1ehjH6KXgEjRuznJdwVfKZDpo1IIiZmOE7dUzljOfT6r3Va0hyjCoOWZhvgHFlZoR0MXqDuR&#10;BPse9W9QVsvo0au0kt5WXiktoWggNU39i5rPgwhQtJA5GBab8P/Byg/HW/cQyYYxYIvhIWYVk4qW&#10;KaPDN3rToouYsqnYdlpsgykxScF1s1kTec4k5Zrm1ctiazXDZLgQMb0Db1n+6LjRLqsSrTi+x0Sj&#10;qfRSksPGsbHj15vmui5l6I3u77UxOYnxsL81kR0Fveib9eZt3eRHJIgnZXQzjoKPmspXOhmYB3wC&#10;xXRP3Gd1Zd1ggRVSgksXXOOoOrcporA0nqnlPf1T47k+t0JZxb9pXjrKZO/S0my183E25ufpabpQ&#10;VnP9xYFZd7Zg7/tTee1iDe1Uce68/3lpn95L++NfuvsBAAD//wMAUEsDBBQABgAIAAAAIQAcvLvv&#10;5AAAAA8BAAAPAAAAZHJzL2Rvd25yZXYueG1sTI9Pb4MwDMXvk/YdIk/arQ1M7WCUUO3vZb203XY3&#10;JAU24iASWvrt5562iyXbz8/vl68n24mjGXzrSEE8j0AYqpxuqVbw+fE2S0H4gKSxc2QUnI2HdXF9&#10;lWOm3Yl25rgPtWAT8hkqaELoMyl91RiLfu56Q7w7uMFi4HaopR7wxOa2k3dRdC8ttsQfGuzNc2Oq&#10;n/1oFfTfchO/7g7betMuz1hux6/3p1Gp25vpZcXlcQUimCn8XcCFgfNDwcFKN5L2olMwix8WS9Yq&#10;WCRMxookSWMQJQ/SFGSRy/8cxS8AAAD//wMAUEsBAi0AFAAGAAgAAAAhALaDOJL+AAAA4QEAABMA&#10;AAAAAAAAAAAAAAAAAAAAAFtDb250ZW50X1R5cGVzXS54bWxQSwECLQAUAAYACAAAACEAOP0h/9YA&#10;AACUAQAACwAAAAAAAAAAAAAAAAAvAQAAX3JlbHMvLnJlbHNQSwECLQAUAAYACAAAACEAsyC2ic8B&#10;AADtAwAADgAAAAAAAAAAAAAAAAAuAgAAZHJzL2Uyb0RvYy54bWxQSwECLQAUAAYACAAAACEAHLy7&#10;7+QAAAAPAQAADwAAAAAAAAAAAAAAAAApBAAAZHJzL2Rvd25yZXYueG1sUEsFBgAAAAAEAAQA8wAA&#10;ADoFAAAAAA==&#10;" strokecolor="#a67e01" strokeweight="4.5pt"/>
                </w:pict>
              </mc:Fallback>
            </mc:AlternateContent>
          </w:r>
          <w:r w:rsidRPr="00CB5625">
            <w:rPr>
              <w:bCs/>
              <w:sz w:val="20"/>
              <w:szCs w:val="20"/>
            </w:rPr>
            <w:fldChar w:fldCharType="begin"/>
          </w:r>
          <w:r w:rsidRPr="00CB5625">
            <w:rPr>
              <w:bCs/>
              <w:sz w:val="20"/>
              <w:szCs w:val="20"/>
            </w:rPr>
            <w:instrText xml:space="preserve"> DOCVARIABLE "AppraisalFirmState" \* MERGEFORMAT </w:instrText>
          </w:r>
          <w:r w:rsidRPr="00CB5625">
            <w:rPr>
              <w:bCs/>
              <w:sz w:val="20"/>
              <w:szCs w:val="20"/>
            </w:rPr>
            <w:fldChar w:fldCharType="end"/>
          </w:r>
          <w:r w:rsidRPr="00CB5625">
            <w:rPr>
              <w:bCs/>
              <w:sz w:val="20"/>
              <w:szCs w:val="20"/>
            </w:rPr>
            <w:fldChar w:fldCharType="begin"/>
          </w:r>
          <w:r w:rsidRPr="00CB5625">
            <w:rPr>
              <w:bCs/>
              <w:sz w:val="20"/>
              <w:szCs w:val="20"/>
            </w:rPr>
            <w:instrText xml:space="preserve"> DOCVARIABLE "AppraisalFirmZip" \* MERGEFORMAT </w:instrText>
          </w:r>
          <w:r w:rsidRPr="00CB5625">
            <w:rPr>
              <w:bCs/>
              <w:sz w:val="20"/>
              <w:szCs w:val="20"/>
            </w:rPr>
            <w:fldChar w:fldCharType="end"/>
          </w:r>
        </w:p>
      </w:tc>
      <w:tc>
        <w:tcPr>
          <w:tcW w:w="4355" w:type="dxa"/>
          <w:tcMar>
            <w:top w:w="29" w:type="dxa"/>
            <w:left w:w="29" w:type="dxa"/>
            <w:bottom w:w="43" w:type="dxa"/>
            <w:right w:w="29" w:type="dxa"/>
          </w:tcMar>
        </w:tcPr>
        <w:p w14:paraId="5740F978" w14:textId="77777777" w:rsidR="0073173E" w:rsidRPr="00CB5625" w:rsidRDefault="0073173E" w:rsidP="0073173E">
          <w:pPr>
            <w:jc w:val="right"/>
            <w:rPr>
              <w:sz w:val="20"/>
              <w:szCs w:val="20"/>
            </w:rPr>
          </w:pPr>
          <w:r>
            <w:rPr>
              <w:sz w:val="20"/>
              <w:szCs w:val="20"/>
            </w:rPr>
            <w:t xml:space="preserve">Phone: </w:t>
          </w:r>
          <w:r w:rsidRPr="00CB5625">
            <w:rPr>
              <w:sz w:val="20"/>
              <w:szCs w:val="20"/>
            </w:rPr>
            <w:t>615.216.4809</w:t>
          </w:r>
        </w:p>
        <w:p w14:paraId="72AF53DF" w14:textId="77777777" w:rsidR="0073173E" w:rsidRPr="00CB5625" w:rsidRDefault="0073173E" w:rsidP="0073173E">
          <w:pPr>
            <w:jc w:val="right"/>
            <w:rPr>
              <w:sz w:val="20"/>
              <w:szCs w:val="20"/>
            </w:rPr>
          </w:pPr>
          <w:r w:rsidRPr="00CB5625">
            <w:rPr>
              <w:sz w:val="20"/>
              <w:szCs w:val="20"/>
            </w:rPr>
            <w:t>solutions@</w:t>
          </w:r>
          <w:r>
            <w:rPr>
              <w:sz w:val="20"/>
              <w:szCs w:val="20"/>
            </w:rPr>
            <w:t>TheHammondsGroup</w:t>
          </w:r>
          <w:r w:rsidRPr="00CB5625">
            <w:rPr>
              <w:sz w:val="20"/>
              <w:szCs w:val="20"/>
            </w:rPr>
            <w:t>.com</w:t>
          </w:r>
        </w:p>
        <w:p w14:paraId="4B3185B3" w14:textId="0CBD924F" w:rsidR="0073173E" w:rsidRPr="00CB5625" w:rsidRDefault="0073173E" w:rsidP="0073173E">
          <w:pPr>
            <w:jc w:val="right"/>
            <w:rPr>
              <w:sz w:val="20"/>
              <w:szCs w:val="20"/>
              <w:lang w:val="fr-FR"/>
            </w:rPr>
          </w:pPr>
          <w:r w:rsidRPr="00CB5625">
            <w:rPr>
              <w:sz w:val="20"/>
              <w:szCs w:val="20"/>
            </w:rPr>
            <w:t>www.</w:t>
          </w:r>
          <w:r>
            <w:rPr>
              <w:sz w:val="20"/>
              <w:szCs w:val="20"/>
            </w:rPr>
            <w:t>The</w:t>
          </w:r>
          <w:r w:rsidRPr="00CB5625">
            <w:rPr>
              <w:sz w:val="20"/>
              <w:szCs w:val="20"/>
            </w:rPr>
            <w:t>Hammonds</w:t>
          </w:r>
          <w:r>
            <w:rPr>
              <w:sz w:val="20"/>
              <w:szCs w:val="20"/>
            </w:rPr>
            <w:t>Group</w:t>
          </w:r>
          <w:r w:rsidRPr="00CB5625">
            <w:rPr>
              <w:sz w:val="20"/>
              <w:szCs w:val="20"/>
            </w:rPr>
            <w:t>.com</w:t>
          </w:r>
          <w:r w:rsidRPr="00CB5625">
            <w:rPr>
              <w:sz w:val="20"/>
              <w:szCs w:val="20"/>
            </w:rPr>
            <w:fldChar w:fldCharType="begin"/>
          </w:r>
          <w:r w:rsidRPr="00CB5625">
            <w:rPr>
              <w:sz w:val="20"/>
              <w:szCs w:val="20"/>
              <w:lang w:val="fr-FR"/>
            </w:rPr>
            <w:instrText xml:space="preserve"> DOCVARIABLE "AppraisalFirmPhoneNum"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"AppraisalFirmFaxNum"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"AppraisalFirmEmail"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"AppraisalFirmWebSite" \* MERGEFORMAT </w:instrText>
          </w:r>
          <w:r w:rsidRPr="00CB5625">
            <w:rPr>
              <w:sz w:val="20"/>
              <w:szCs w:val="20"/>
            </w:rPr>
            <w:fldChar w:fldCharType="end"/>
          </w:r>
        </w:p>
      </w:tc>
    </w:tr>
  </w:tbl>
  <w:p w14:paraId="32CCE151" w14:textId="527E3F4F" w:rsidR="0073173E" w:rsidRDefault="0073173E" w:rsidP="0073173E">
    <w:pPr>
      <w:pStyle w:val="BodyText"/>
      <w:spacing w:line="14" w:lineRule="auto"/>
      <w:rPr>
        <w:sz w:val="20"/>
      </w:rPr>
    </w:pPr>
  </w:p>
  <w:p w14:paraId="07C90504" w14:textId="64D5BE4B" w:rsidR="00B62FEF" w:rsidRDefault="00B62FEF">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439C9"/>
    <w:multiLevelType w:val="hybridMultilevel"/>
    <w:tmpl w:val="142C627E"/>
    <w:lvl w:ilvl="0" w:tplc="DDA2173E">
      <w:start w:val="1"/>
      <w:numFmt w:val="decimal"/>
      <w:lvlText w:val="%1."/>
      <w:lvlJc w:val="left"/>
      <w:pPr>
        <w:ind w:left="2740" w:hanging="360"/>
        <w:jc w:val="left"/>
      </w:pPr>
      <w:rPr>
        <w:rFonts w:ascii="Calibri" w:eastAsia="Calibri" w:hAnsi="Calibri" w:cs="Calibri" w:hint="default"/>
        <w:b w:val="0"/>
        <w:bCs w:val="0"/>
        <w:i w:val="0"/>
        <w:iCs w:val="0"/>
        <w:spacing w:val="0"/>
        <w:w w:val="100"/>
        <w:sz w:val="22"/>
        <w:szCs w:val="22"/>
        <w:lang w:val="en-US" w:eastAsia="en-US" w:bidi="ar-SA"/>
      </w:rPr>
    </w:lvl>
    <w:lvl w:ilvl="1" w:tplc="27241760">
      <w:numFmt w:val="bullet"/>
      <w:lvlText w:val="•"/>
      <w:lvlJc w:val="left"/>
      <w:pPr>
        <w:ind w:left="3414" w:hanging="360"/>
      </w:pPr>
      <w:rPr>
        <w:rFonts w:hint="default"/>
        <w:lang w:val="en-US" w:eastAsia="en-US" w:bidi="ar-SA"/>
      </w:rPr>
    </w:lvl>
    <w:lvl w:ilvl="2" w:tplc="0C30E40C">
      <w:numFmt w:val="bullet"/>
      <w:lvlText w:val="•"/>
      <w:lvlJc w:val="left"/>
      <w:pPr>
        <w:ind w:left="4088" w:hanging="360"/>
      </w:pPr>
      <w:rPr>
        <w:rFonts w:hint="default"/>
        <w:lang w:val="en-US" w:eastAsia="en-US" w:bidi="ar-SA"/>
      </w:rPr>
    </w:lvl>
    <w:lvl w:ilvl="3" w:tplc="5E66F6B8">
      <w:numFmt w:val="bullet"/>
      <w:lvlText w:val="•"/>
      <w:lvlJc w:val="left"/>
      <w:pPr>
        <w:ind w:left="4762" w:hanging="360"/>
      </w:pPr>
      <w:rPr>
        <w:rFonts w:hint="default"/>
        <w:lang w:val="en-US" w:eastAsia="en-US" w:bidi="ar-SA"/>
      </w:rPr>
    </w:lvl>
    <w:lvl w:ilvl="4" w:tplc="BD4A3666">
      <w:numFmt w:val="bullet"/>
      <w:lvlText w:val="•"/>
      <w:lvlJc w:val="left"/>
      <w:pPr>
        <w:ind w:left="5436" w:hanging="360"/>
      </w:pPr>
      <w:rPr>
        <w:rFonts w:hint="default"/>
        <w:lang w:val="en-US" w:eastAsia="en-US" w:bidi="ar-SA"/>
      </w:rPr>
    </w:lvl>
    <w:lvl w:ilvl="5" w:tplc="55949284">
      <w:numFmt w:val="bullet"/>
      <w:lvlText w:val="•"/>
      <w:lvlJc w:val="left"/>
      <w:pPr>
        <w:ind w:left="6110" w:hanging="360"/>
      </w:pPr>
      <w:rPr>
        <w:rFonts w:hint="default"/>
        <w:lang w:val="en-US" w:eastAsia="en-US" w:bidi="ar-SA"/>
      </w:rPr>
    </w:lvl>
    <w:lvl w:ilvl="6" w:tplc="497C87A6">
      <w:numFmt w:val="bullet"/>
      <w:lvlText w:val="•"/>
      <w:lvlJc w:val="left"/>
      <w:pPr>
        <w:ind w:left="6784" w:hanging="360"/>
      </w:pPr>
      <w:rPr>
        <w:rFonts w:hint="default"/>
        <w:lang w:val="en-US" w:eastAsia="en-US" w:bidi="ar-SA"/>
      </w:rPr>
    </w:lvl>
    <w:lvl w:ilvl="7" w:tplc="704EFF52">
      <w:numFmt w:val="bullet"/>
      <w:lvlText w:val="•"/>
      <w:lvlJc w:val="left"/>
      <w:pPr>
        <w:ind w:left="7458" w:hanging="360"/>
      </w:pPr>
      <w:rPr>
        <w:rFonts w:hint="default"/>
        <w:lang w:val="en-US" w:eastAsia="en-US" w:bidi="ar-SA"/>
      </w:rPr>
    </w:lvl>
    <w:lvl w:ilvl="8" w:tplc="73922F84">
      <w:numFmt w:val="bullet"/>
      <w:lvlText w:val="•"/>
      <w:lvlJc w:val="left"/>
      <w:pPr>
        <w:ind w:left="8132" w:hanging="360"/>
      </w:pPr>
      <w:rPr>
        <w:rFonts w:hint="default"/>
        <w:lang w:val="en-US" w:eastAsia="en-US" w:bidi="ar-SA"/>
      </w:rPr>
    </w:lvl>
  </w:abstractNum>
  <w:num w:numId="1" w16cid:durableId="1614481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FEF"/>
    <w:rsid w:val="000426CD"/>
    <w:rsid w:val="00183246"/>
    <w:rsid w:val="001B7015"/>
    <w:rsid w:val="00215DDA"/>
    <w:rsid w:val="00391E13"/>
    <w:rsid w:val="0051660C"/>
    <w:rsid w:val="0057547D"/>
    <w:rsid w:val="00625CFF"/>
    <w:rsid w:val="006565D5"/>
    <w:rsid w:val="006C1AEF"/>
    <w:rsid w:val="007138FF"/>
    <w:rsid w:val="0073173E"/>
    <w:rsid w:val="00736DCC"/>
    <w:rsid w:val="0074394A"/>
    <w:rsid w:val="0077708F"/>
    <w:rsid w:val="00796BE4"/>
    <w:rsid w:val="00856BC0"/>
    <w:rsid w:val="008C6472"/>
    <w:rsid w:val="008C769D"/>
    <w:rsid w:val="008D6595"/>
    <w:rsid w:val="008F6589"/>
    <w:rsid w:val="00906FE4"/>
    <w:rsid w:val="00936BC9"/>
    <w:rsid w:val="009454B6"/>
    <w:rsid w:val="009E00A0"/>
    <w:rsid w:val="009F2B4C"/>
    <w:rsid w:val="00AD01B8"/>
    <w:rsid w:val="00AE48AD"/>
    <w:rsid w:val="00B62FEF"/>
    <w:rsid w:val="00B66C2F"/>
    <w:rsid w:val="00B87E58"/>
    <w:rsid w:val="00BF157D"/>
    <w:rsid w:val="00C60C06"/>
    <w:rsid w:val="00CC4B05"/>
    <w:rsid w:val="00D030FD"/>
    <w:rsid w:val="00D11695"/>
    <w:rsid w:val="00D32299"/>
    <w:rsid w:val="00D33DA6"/>
    <w:rsid w:val="00D42812"/>
    <w:rsid w:val="00D72ABE"/>
    <w:rsid w:val="00DA4DB8"/>
    <w:rsid w:val="00DB0336"/>
    <w:rsid w:val="00DC385C"/>
    <w:rsid w:val="00DD2E10"/>
    <w:rsid w:val="00DD3988"/>
    <w:rsid w:val="00EB1D0C"/>
    <w:rsid w:val="00ED29A1"/>
    <w:rsid w:val="00F711AF"/>
    <w:rsid w:val="00F71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EC2FE8"/>
  <w15:docId w15:val="{6CD59C3C-0B2A-438A-AFE7-A465A597E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73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E00A0"/>
    <w:rPr>
      <w:color w:val="0000FF" w:themeColor="hyperlink"/>
      <w:u w:val="single"/>
    </w:rPr>
  </w:style>
  <w:style w:type="character" w:styleId="UnresolvedMention">
    <w:name w:val="Unresolved Mention"/>
    <w:basedOn w:val="DefaultParagraphFont"/>
    <w:uiPriority w:val="99"/>
    <w:semiHidden/>
    <w:unhideWhenUsed/>
    <w:rsid w:val="009E00A0"/>
    <w:rPr>
      <w:color w:val="605E5C"/>
      <w:shd w:val="clear" w:color="auto" w:fill="E1DFDD"/>
    </w:rPr>
  </w:style>
  <w:style w:type="paragraph" w:styleId="Header">
    <w:name w:val="header"/>
    <w:basedOn w:val="Normal"/>
    <w:link w:val="HeaderChar"/>
    <w:uiPriority w:val="99"/>
    <w:unhideWhenUsed/>
    <w:rsid w:val="0073173E"/>
    <w:pPr>
      <w:tabs>
        <w:tab w:val="center" w:pos="4680"/>
        <w:tab w:val="right" w:pos="9360"/>
      </w:tabs>
    </w:pPr>
  </w:style>
  <w:style w:type="character" w:customStyle="1" w:styleId="HeaderChar">
    <w:name w:val="Header Char"/>
    <w:basedOn w:val="DefaultParagraphFont"/>
    <w:link w:val="Header"/>
    <w:uiPriority w:val="99"/>
    <w:rsid w:val="0073173E"/>
    <w:rPr>
      <w:rFonts w:ascii="Times New Roman" w:eastAsia="Times New Roman" w:hAnsi="Times New Roman" w:cs="Times New Roman"/>
    </w:rPr>
  </w:style>
  <w:style w:type="paragraph" w:styleId="Footer">
    <w:name w:val="footer"/>
    <w:basedOn w:val="Normal"/>
    <w:link w:val="FooterChar"/>
    <w:uiPriority w:val="99"/>
    <w:unhideWhenUsed/>
    <w:rsid w:val="0073173E"/>
    <w:pPr>
      <w:tabs>
        <w:tab w:val="center" w:pos="4680"/>
        <w:tab w:val="right" w:pos="9360"/>
      </w:tabs>
    </w:pPr>
  </w:style>
  <w:style w:type="character" w:customStyle="1" w:styleId="FooterChar">
    <w:name w:val="Footer Char"/>
    <w:basedOn w:val="DefaultParagraphFont"/>
    <w:link w:val="Footer"/>
    <w:uiPriority w:val="99"/>
    <w:rsid w:val="0073173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545</Words>
  <Characters>3127</Characters>
  <Application>Microsoft Office Word</Application>
  <DocSecurity>0</DocSecurity>
  <Lines>94</Lines>
  <Paragraphs>36</Paragraphs>
  <ScaleCrop>false</ScaleCrop>
  <HeadingPairs>
    <vt:vector size="2" baseType="variant">
      <vt:variant>
        <vt:lpstr>Title</vt:lpstr>
      </vt:variant>
      <vt:variant>
        <vt:i4>1</vt:i4>
      </vt:variant>
    </vt:vector>
  </HeadingPairs>
  <TitlesOfParts>
    <vt:vector size="1" baseType="lpstr">
      <vt:lpstr>Microsoft Word - Appraisal Engagement (2)</vt:lpstr>
    </vt:vector>
  </TitlesOfParts>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Appraisal Engagement (2)</dc:title>
  <dc:creator>cthompson</dc:creator>
  <cp:lastModifiedBy>Seetharaman Mohanraj</cp:lastModifiedBy>
  <cp:revision>3</cp:revision>
  <cp:lastPrinted>2025-09-25T20:21:00Z</cp:lastPrinted>
  <dcterms:created xsi:type="dcterms:W3CDTF">2025-11-12T01:54:00Z</dcterms:created>
  <dcterms:modified xsi:type="dcterms:W3CDTF">2025-11-23T07:17:00Z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2021-09-10T00:00:00Z</vt:filetime>
  </property>
  <property fmtid="{D5CDD505-2E9C-101B-9397-08002B2CF9AE}" pid="3" name="LastSaved">
    <vt:filetime>2023-07-17T00:00:00Z</vt:filetime>
  </property>
  <property fmtid="{D5CDD505-2E9C-101B-9397-08002B2CF9AE}" pid="4" name="Producer">
    <vt:lpwstr>Microsoft: Print To PDF</vt:lpwstr>
  </property>
  <property fmtid="{D5CDD505-2E9C-101B-9397-08002B2CF9AE}" pid="5" name="GrammarlyDocumentId">
    <vt:lpwstr>ae01882c-0e90-4b00-9ed0-d8256d69c0ae</vt:lpwstr>
  </property>
</Properties>
</file>