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December 11, 2025</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 xml:space="preserve">Karnesh</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$3,000.00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1331 Appling Roa</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 xml:space="preserve">D0213U B00010</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 xml:space="preserve"/>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 xml:space="preserve"/>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 xml:space="preserve">$3,000.00</w:t>
      </w:r>
      <w:r w:rsidR="00D33DA6">
        <w:t>.</w:t>
      </w:r>
    </w:p>
    <w:p w14:paraId="5863F553" w14:textId="27E71F27" w:rsidR="00B62FEF" w:rsidRPr="00352DA4" w:rsidRDefault="00352DA4" w:rsidP="00352DA4">
      <w:pPr>
        <w:pStyle w:val="BodyText"/>
        <w:spacing w:before="8"/>
        <w:rPr>
          <w:sz w:val="22"/>
        </w:rPr>
      </w:pPr>
      <w:r w:rsidRPr="00352DA4">
        <w:rPr>
          <w:sz w:val="22"/>
        </w:rPr>
        <w:t xml:space="preserve"/>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 xml:space="preserve"/>
      </w:r>
    </w:p>
    <w:p w14:paraId="27E47417" w14:textId="03F5695E" w:rsidR="00ED29A1" w:rsidRPr="009E00A0" w:rsidRDefault="00D33DA6" w:rsidP="00ED29A1">
      <w:pPr>
        <w:pStyle w:val="BodyText"/>
        <w:spacing w:before="5"/>
      </w:pPr>
      <w:r>
        <w:t xml:space="preserve">    </w:t>
      </w:r>
      <w:r w:rsidR="00ED29A1" w:rsidRPr="00C06E9C">
        <w:t xml:space="preserve">Karnesh</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