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7F7D" w14:textId="77777777" w:rsidR="00875832" w:rsidRPr="00F570C6" w:rsidRDefault="00875832" w:rsidP="00A21432">
      <w:pPr>
        <w:spacing w:after="0" w:line="259" w:lineRule="auto"/>
        <w:jc w:val="center"/>
        <w:rPr>
          <w:rFonts w:ascii="Times New Roman" w:hAnsi="Times New Roman" w:cs="Times New Roman"/>
          <w:b/>
          <w:sz w:val="40"/>
        </w:rPr>
      </w:pPr>
    </w:p>
    <w:p w14:paraId="7C0E05E4" w14:textId="77777777" w:rsidR="00875832" w:rsidRPr="00F570C6" w:rsidRDefault="00875832" w:rsidP="00A21432">
      <w:pPr>
        <w:spacing w:after="0" w:line="259" w:lineRule="auto"/>
        <w:jc w:val="center"/>
        <w:rPr>
          <w:rFonts w:ascii="Times New Roman" w:hAnsi="Times New Roman" w:cs="Times New Roman"/>
          <w:b/>
          <w:sz w:val="40"/>
        </w:rPr>
      </w:pPr>
    </w:p>
    <w:p w14:paraId="6EDAB10E" w14:textId="067CC7EA" w:rsidR="00A21432" w:rsidRPr="00F570C6" w:rsidRDefault="00A21432" w:rsidP="00A21432">
      <w:pPr>
        <w:spacing w:after="0" w:line="259" w:lineRule="auto"/>
        <w:jc w:val="center"/>
        <w:rPr>
          <w:rFonts w:ascii="Times New Roman" w:hAnsi="Times New Roman" w:cs="Times New Roman"/>
        </w:rPr>
      </w:pPr>
      <w:r w:rsidRPr="00F570C6">
        <w:rPr>
          <w:rFonts w:ascii="Times New Roman" w:hAnsi="Times New Roman" w:cs="Times New Roman"/>
          <w:b/>
          <w:sz w:val="40"/>
        </w:rPr>
        <w:t>Data Analytics Internship</w:t>
      </w:r>
    </w:p>
    <w:p w14:paraId="749C4F60" w14:textId="77777777" w:rsidR="00875832" w:rsidRPr="00F570C6" w:rsidRDefault="00875832" w:rsidP="00A21432">
      <w:pPr>
        <w:spacing w:after="0"/>
        <w:ind w:right="-46"/>
        <w:jc w:val="center"/>
        <w:rPr>
          <w:rFonts w:ascii="Times New Roman" w:hAnsi="Times New Roman" w:cs="Times New Roman"/>
          <w:sz w:val="28"/>
          <w:szCs w:val="28"/>
        </w:rPr>
      </w:pPr>
    </w:p>
    <w:p w14:paraId="56C75A4C" w14:textId="4104EA46" w:rsidR="00A21432" w:rsidRPr="00F570C6" w:rsidRDefault="00A21432" w:rsidP="00A21432">
      <w:pPr>
        <w:spacing w:after="0"/>
        <w:ind w:right="-46"/>
        <w:jc w:val="center"/>
        <w:rPr>
          <w:rFonts w:ascii="Times New Roman" w:hAnsi="Times New Roman" w:cs="Times New Roman"/>
          <w:sz w:val="28"/>
          <w:szCs w:val="28"/>
        </w:rPr>
      </w:pPr>
      <w:r w:rsidRPr="00F570C6">
        <w:rPr>
          <w:rFonts w:ascii="Times New Roman" w:hAnsi="Times New Roman" w:cs="Times New Roman"/>
          <w:sz w:val="28"/>
          <w:szCs w:val="28"/>
        </w:rPr>
        <w:t>A Project Report submitted to the</w:t>
      </w:r>
    </w:p>
    <w:p w14:paraId="38E00B53" w14:textId="700272ED" w:rsidR="00A21432" w:rsidRPr="00F570C6" w:rsidRDefault="00A21432" w:rsidP="00A21432">
      <w:pPr>
        <w:spacing w:before="240" w:after="240"/>
        <w:ind w:right="-46"/>
        <w:jc w:val="center"/>
        <w:rPr>
          <w:rFonts w:ascii="Times New Roman" w:hAnsi="Times New Roman" w:cs="Times New Roman"/>
          <w:b/>
          <w:bCs/>
          <w:sz w:val="32"/>
          <w:szCs w:val="32"/>
        </w:rPr>
      </w:pPr>
      <w:r w:rsidRPr="00F570C6">
        <w:rPr>
          <w:rFonts w:ascii="Times New Roman" w:hAnsi="Times New Roman" w:cs="Times New Roman"/>
          <w:b/>
          <w:bCs/>
          <w:sz w:val="32"/>
          <w:szCs w:val="32"/>
        </w:rPr>
        <w:t>Global Next Consulting India Private Limited (GNCIPL)</w:t>
      </w:r>
    </w:p>
    <w:p w14:paraId="3A1705DA" w14:textId="485AF822" w:rsidR="00A21432" w:rsidRPr="00F570C6" w:rsidRDefault="00A21432" w:rsidP="00A21432">
      <w:pPr>
        <w:spacing w:after="256" w:line="259" w:lineRule="auto"/>
        <w:ind w:left="10" w:right="-46"/>
        <w:jc w:val="center"/>
        <w:rPr>
          <w:rFonts w:ascii="Times New Roman" w:hAnsi="Times New Roman" w:cs="Times New Roman"/>
        </w:rPr>
      </w:pPr>
      <w:r w:rsidRPr="00F570C6">
        <w:rPr>
          <w:rFonts w:ascii="Times New Roman" w:hAnsi="Times New Roman" w:cs="Times New Roman"/>
        </w:rPr>
        <w:t>By</w:t>
      </w:r>
    </w:p>
    <w:p w14:paraId="3AE9CEB3" w14:textId="77777777" w:rsidR="00A21432" w:rsidRPr="00F570C6" w:rsidRDefault="00A21432" w:rsidP="00875832">
      <w:pPr>
        <w:spacing w:after="0" w:line="259" w:lineRule="auto"/>
        <w:ind w:left="10" w:right="95"/>
        <w:jc w:val="center"/>
        <w:rPr>
          <w:rFonts w:ascii="Times New Roman" w:hAnsi="Times New Roman" w:cs="Times New Roman"/>
        </w:rPr>
      </w:pPr>
      <w:r w:rsidRPr="00F570C6">
        <w:rPr>
          <w:rFonts w:ascii="Times New Roman" w:hAnsi="Times New Roman" w:cs="Times New Roman"/>
        </w:rPr>
        <w:t>Name of Group members</w:t>
      </w:r>
    </w:p>
    <w:p w14:paraId="20484FBE" w14:textId="07D614D4" w:rsidR="00A21432" w:rsidRPr="00F570C6" w:rsidRDefault="00A21432" w:rsidP="00875832">
      <w:pPr>
        <w:spacing w:before="240" w:after="0" w:line="276" w:lineRule="auto"/>
        <w:ind w:left="10" w:right="95"/>
        <w:jc w:val="center"/>
        <w:rPr>
          <w:rFonts w:ascii="Times New Roman" w:hAnsi="Times New Roman" w:cs="Times New Roman"/>
          <w:b/>
          <w:bCs/>
        </w:rPr>
      </w:pPr>
      <w:r w:rsidRPr="00F570C6">
        <w:rPr>
          <w:rFonts w:ascii="Times New Roman" w:hAnsi="Times New Roman" w:cs="Times New Roman"/>
          <w:b/>
          <w:bCs/>
        </w:rPr>
        <w:t>Yogeshwaran N</w:t>
      </w:r>
    </w:p>
    <w:p w14:paraId="2D6A524F" w14:textId="621CA2D4" w:rsidR="00A21432" w:rsidRPr="00F570C6" w:rsidRDefault="00A21432" w:rsidP="00875832">
      <w:pPr>
        <w:spacing w:before="240" w:after="0" w:line="276" w:lineRule="auto"/>
        <w:ind w:left="10" w:right="95"/>
        <w:jc w:val="center"/>
        <w:rPr>
          <w:rFonts w:ascii="Times New Roman" w:hAnsi="Times New Roman" w:cs="Times New Roman"/>
          <w:b/>
          <w:bCs/>
        </w:rPr>
      </w:pPr>
      <w:r w:rsidRPr="00F570C6">
        <w:rPr>
          <w:rFonts w:ascii="Times New Roman" w:hAnsi="Times New Roman" w:cs="Times New Roman"/>
          <w:b/>
          <w:bCs/>
        </w:rPr>
        <w:t>Soumyadeep Bhattacharyya</w:t>
      </w:r>
    </w:p>
    <w:p w14:paraId="1127F3CF" w14:textId="42432E36" w:rsidR="00A21432" w:rsidRPr="00F570C6" w:rsidRDefault="00A21432" w:rsidP="00875832">
      <w:pPr>
        <w:spacing w:before="240" w:after="256" w:line="480" w:lineRule="auto"/>
        <w:ind w:left="10" w:right="95"/>
        <w:jc w:val="center"/>
        <w:rPr>
          <w:rFonts w:ascii="Times New Roman" w:hAnsi="Times New Roman" w:cs="Times New Roman"/>
          <w:b/>
          <w:bCs/>
        </w:rPr>
      </w:pPr>
      <w:r w:rsidRPr="00F570C6">
        <w:rPr>
          <w:rFonts w:ascii="Times New Roman" w:hAnsi="Times New Roman" w:cs="Times New Roman"/>
          <w:b/>
          <w:bCs/>
        </w:rPr>
        <w:t>Ramkrishna Ghosh</w:t>
      </w:r>
    </w:p>
    <w:p w14:paraId="44C10020" w14:textId="0AD875A7" w:rsidR="00A21432" w:rsidRPr="00F570C6" w:rsidRDefault="00A21432" w:rsidP="00875832">
      <w:pPr>
        <w:spacing w:after="0" w:line="240" w:lineRule="auto"/>
        <w:ind w:left="10" w:right="-46"/>
        <w:jc w:val="center"/>
        <w:rPr>
          <w:rFonts w:ascii="Times New Roman" w:hAnsi="Times New Roman" w:cs="Times New Roman"/>
        </w:rPr>
      </w:pPr>
      <w:r w:rsidRPr="00F570C6">
        <w:rPr>
          <w:rFonts w:ascii="Times New Roman" w:hAnsi="Times New Roman" w:cs="Times New Roman"/>
        </w:rPr>
        <w:t>Under the Supervision of</w:t>
      </w:r>
    </w:p>
    <w:p w14:paraId="69AAFBA1" w14:textId="77777777" w:rsidR="00875832" w:rsidRPr="00F570C6" w:rsidRDefault="00875832" w:rsidP="00875832">
      <w:pPr>
        <w:spacing w:after="0" w:line="240" w:lineRule="auto"/>
        <w:ind w:left="10" w:right="-46"/>
        <w:jc w:val="center"/>
        <w:rPr>
          <w:rFonts w:ascii="Times New Roman" w:hAnsi="Times New Roman" w:cs="Times New Roman"/>
        </w:rPr>
      </w:pPr>
    </w:p>
    <w:p w14:paraId="533F7E84" w14:textId="5C256863" w:rsidR="0064163F" w:rsidRDefault="0064163F" w:rsidP="00875832">
      <w:pPr>
        <w:spacing w:after="0" w:line="360" w:lineRule="auto"/>
        <w:ind w:left="10" w:right="-46"/>
        <w:jc w:val="center"/>
        <w:rPr>
          <w:rFonts w:ascii="Times New Roman" w:hAnsi="Times New Roman" w:cs="Times New Roman"/>
          <w:b/>
          <w:bCs/>
        </w:rPr>
      </w:pPr>
      <w:r>
        <w:rPr>
          <w:rFonts w:ascii="Times New Roman" w:hAnsi="Times New Roman" w:cs="Times New Roman"/>
          <w:b/>
          <w:bCs/>
        </w:rPr>
        <w:t xml:space="preserve">Ms. </w:t>
      </w:r>
      <w:r w:rsidRPr="0064163F">
        <w:rPr>
          <w:rFonts w:ascii="Times New Roman" w:hAnsi="Times New Roman" w:cs="Times New Roman"/>
          <w:b/>
          <w:bCs/>
        </w:rPr>
        <w:t>Abhip</w:t>
      </w:r>
      <w:r>
        <w:rPr>
          <w:rFonts w:ascii="Times New Roman" w:hAnsi="Times New Roman" w:cs="Times New Roman"/>
          <w:b/>
          <w:bCs/>
        </w:rPr>
        <w:t>s</w:t>
      </w:r>
      <w:r w:rsidRPr="0064163F">
        <w:rPr>
          <w:rFonts w:ascii="Times New Roman" w:hAnsi="Times New Roman" w:cs="Times New Roman"/>
          <w:b/>
          <w:bCs/>
        </w:rPr>
        <w:t xml:space="preserve">a Guha </w:t>
      </w:r>
    </w:p>
    <w:p w14:paraId="61124332" w14:textId="3D146A51" w:rsidR="00A21432" w:rsidRPr="00F570C6" w:rsidRDefault="00A21432" w:rsidP="00875832">
      <w:pPr>
        <w:spacing w:after="0" w:line="360" w:lineRule="auto"/>
        <w:ind w:left="10" w:right="-46"/>
        <w:jc w:val="center"/>
        <w:rPr>
          <w:rFonts w:ascii="Times New Roman" w:hAnsi="Times New Roman" w:cs="Times New Roman"/>
        </w:rPr>
      </w:pPr>
      <w:r w:rsidRPr="00F570C6">
        <w:rPr>
          <w:rFonts w:ascii="Times New Roman" w:hAnsi="Times New Roman" w:cs="Times New Roman"/>
        </w:rPr>
        <w:t>(Project Director)</w:t>
      </w:r>
    </w:p>
    <w:p w14:paraId="14A8B227" w14:textId="7DAB3170" w:rsidR="00A21432" w:rsidRPr="00F570C6" w:rsidRDefault="00A21432" w:rsidP="00875832">
      <w:pPr>
        <w:spacing w:after="339" w:line="360" w:lineRule="auto"/>
        <w:jc w:val="center"/>
        <w:rPr>
          <w:rFonts w:ascii="Times New Roman" w:hAnsi="Times New Roman" w:cs="Times New Roman"/>
          <w:sz w:val="32"/>
          <w:szCs w:val="32"/>
        </w:rPr>
      </w:pPr>
      <w:r w:rsidRPr="00F570C6">
        <w:rPr>
          <w:rFonts w:ascii="Times New Roman" w:hAnsi="Times New Roman" w:cs="Times New Roman"/>
          <w:sz w:val="20"/>
          <w:szCs w:val="32"/>
        </w:rPr>
        <w:t>GLOBAL NEXT CONSULTING INDIA PVT LTD</w:t>
      </w:r>
    </w:p>
    <w:p w14:paraId="26C7459B" w14:textId="66D079A1" w:rsidR="00A21432" w:rsidRPr="00F570C6" w:rsidRDefault="00875832" w:rsidP="00A21432">
      <w:pPr>
        <w:spacing w:after="245" w:line="259" w:lineRule="auto"/>
        <w:ind w:right="457"/>
        <w:jc w:val="center"/>
        <w:rPr>
          <w:rFonts w:ascii="Times New Roman" w:hAnsi="Times New Roman" w:cs="Times New Roman"/>
        </w:rPr>
      </w:pPr>
      <w:r w:rsidRPr="00F570C6">
        <w:rPr>
          <w:rFonts w:ascii="Times New Roman" w:hAnsi="Times New Roman" w:cs="Times New Roman"/>
          <w:noProof/>
        </w:rPr>
        <w:drawing>
          <wp:anchor distT="0" distB="0" distL="114300" distR="114300" simplePos="0" relativeHeight="251658240" behindDoc="0" locked="0" layoutInCell="1" allowOverlap="1" wp14:anchorId="3B855606" wp14:editId="40125B67">
            <wp:simplePos x="0" y="0"/>
            <wp:positionH relativeFrom="column">
              <wp:posOffset>2293620</wp:posOffset>
            </wp:positionH>
            <wp:positionV relativeFrom="paragraph">
              <wp:posOffset>5715</wp:posOffset>
            </wp:positionV>
            <wp:extent cx="1235075" cy="1142365"/>
            <wp:effectExtent l="0" t="0" r="3175" b="635"/>
            <wp:wrapSquare wrapText="bothSides"/>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5">
                      <a:extLst>
                        <a:ext uri="{28A0092B-C50C-407E-A947-70E740481C1C}">
                          <a14:useLocalDpi xmlns:a14="http://schemas.microsoft.com/office/drawing/2010/main" val="0"/>
                        </a:ext>
                      </a:extLst>
                    </a:blip>
                    <a:stretch>
                      <a:fillRect/>
                    </a:stretch>
                  </pic:blipFill>
                  <pic:spPr>
                    <a:xfrm>
                      <a:off x="0" y="0"/>
                      <a:ext cx="1235075" cy="1142365"/>
                    </a:xfrm>
                    <a:prstGeom prst="rect">
                      <a:avLst/>
                    </a:prstGeom>
                  </pic:spPr>
                </pic:pic>
              </a:graphicData>
            </a:graphic>
          </wp:anchor>
        </w:drawing>
      </w:r>
    </w:p>
    <w:p w14:paraId="45C61111" w14:textId="7FCC972C" w:rsidR="00A21432" w:rsidRPr="00F570C6" w:rsidRDefault="00A21432" w:rsidP="00A21432">
      <w:pPr>
        <w:spacing w:after="0" w:line="259" w:lineRule="auto"/>
        <w:ind w:right="95"/>
        <w:jc w:val="center"/>
        <w:rPr>
          <w:rFonts w:ascii="Times New Roman" w:hAnsi="Times New Roman" w:cs="Times New Roman"/>
        </w:rPr>
      </w:pPr>
    </w:p>
    <w:p w14:paraId="5A899722" w14:textId="679CD9E0" w:rsidR="00A21432" w:rsidRPr="00F570C6" w:rsidRDefault="00A21432" w:rsidP="00A21432">
      <w:pPr>
        <w:spacing w:after="252" w:line="259" w:lineRule="auto"/>
        <w:ind w:right="457"/>
        <w:jc w:val="center"/>
        <w:rPr>
          <w:rFonts w:ascii="Times New Roman" w:hAnsi="Times New Roman" w:cs="Times New Roman"/>
        </w:rPr>
      </w:pPr>
    </w:p>
    <w:p w14:paraId="2A2F52D3" w14:textId="77777777" w:rsidR="00875832" w:rsidRPr="00F570C6" w:rsidRDefault="00875832" w:rsidP="00A21432">
      <w:pPr>
        <w:spacing w:after="249"/>
        <w:ind w:right="-46"/>
        <w:jc w:val="center"/>
        <w:rPr>
          <w:rFonts w:ascii="Times New Roman" w:hAnsi="Times New Roman" w:cs="Times New Roman"/>
        </w:rPr>
      </w:pPr>
    </w:p>
    <w:p w14:paraId="276975D5" w14:textId="7D0119A1" w:rsidR="00A21432" w:rsidRPr="00F570C6" w:rsidRDefault="00875832" w:rsidP="00A21432">
      <w:pPr>
        <w:spacing w:after="256" w:line="259" w:lineRule="auto"/>
        <w:ind w:left="10" w:right="-46"/>
        <w:jc w:val="center"/>
        <w:rPr>
          <w:rFonts w:ascii="Times New Roman" w:hAnsi="Times New Roman" w:cs="Times New Roman"/>
        </w:rPr>
      </w:pPr>
      <w:r w:rsidRPr="00F570C6">
        <w:rPr>
          <w:rFonts w:ascii="Times New Roman" w:hAnsi="Times New Roman" w:cs="Times New Roman"/>
        </w:rPr>
        <w:t>December</w:t>
      </w:r>
      <w:r w:rsidR="00A21432" w:rsidRPr="00F570C6">
        <w:rPr>
          <w:rFonts w:ascii="Times New Roman" w:hAnsi="Times New Roman" w:cs="Times New Roman"/>
        </w:rPr>
        <w:t>, 2025</w:t>
      </w:r>
    </w:p>
    <w:p w14:paraId="35A750FC" w14:textId="77777777" w:rsidR="00A21432" w:rsidRPr="00F570C6" w:rsidRDefault="00A21432">
      <w:pPr>
        <w:rPr>
          <w:rFonts w:ascii="Times New Roman" w:hAnsi="Times New Roman" w:cs="Times New Roman"/>
          <w:b/>
          <w:bCs/>
        </w:rPr>
      </w:pPr>
      <w:r w:rsidRPr="00F570C6">
        <w:rPr>
          <w:rFonts w:ascii="Times New Roman" w:hAnsi="Times New Roman" w:cs="Times New Roman"/>
          <w:b/>
          <w:bCs/>
        </w:rPr>
        <w:br w:type="page"/>
      </w:r>
    </w:p>
    <w:p w14:paraId="160D1414" w14:textId="519420A3" w:rsidR="00A21432" w:rsidRPr="00F570C6" w:rsidRDefault="00A21432" w:rsidP="00875832">
      <w:pPr>
        <w:jc w:val="center"/>
        <w:rPr>
          <w:rFonts w:ascii="Times New Roman" w:hAnsi="Times New Roman" w:cs="Times New Roman"/>
          <w:b/>
          <w:bCs/>
          <w:sz w:val="32"/>
          <w:szCs w:val="32"/>
        </w:rPr>
      </w:pPr>
      <w:r w:rsidRPr="00F570C6">
        <w:rPr>
          <w:rFonts w:ascii="Times New Roman" w:hAnsi="Times New Roman" w:cs="Times New Roman"/>
          <w:b/>
          <w:bCs/>
          <w:sz w:val="32"/>
          <w:szCs w:val="32"/>
        </w:rPr>
        <w:lastRenderedPageBreak/>
        <w:t xml:space="preserve">Project </w:t>
      </w:r>
      <w:r w:rsidR="00875832" w:rsidRPr="00F570C6">
        <w:rPr>
          <w:rFonts w:ascii="Times New Roman" w:hAnsi="Times New Roman" w:cs="Times New Roman"/>
          <w:b/>
          <w:bCs/>
          <w:sz w:val="32"/>
          <w:szCs w:val="32"/>
        </w:rPr>
        <w:t xml:space="preserve">Name </w:t>
      </w:r>
      <w:r w:rsidRPr="00F570C6">
        <w:rPr>
          <w:rFonts w:ascii="Times New Roman" w:hAnsi="Times New Roman" w:cs="Times New Roman"/>
          <w:b/>
          <w:bCs/>
          <w:sz w:val="32"/>
          <w:szCs w:val="32"/>
        </w:rPr>
        <w:t xml:space="preserve">: </w:t>
      </w:r>
      <w:r w:rsidR="00875832" w:rsidRPr="00F570C6">
        <w:rPr>
          <w:rFonts w:ascii="Times New Roman" w:hAnsi="Times New Roman" w:cs="Times New Roman"/>
          <w:b/>
          <w:bCs/>
          <w:sz w:val="32"/>
          <w:szCs w:val="32"/>
        </w:rPr>
        <w:t xml:space="preserve">(13) </w:t>
      </w:r>
      <w:r w:rsidRPr="00F570C6">
        <w:rPr>
          <w:rFonts w:ascii="Times New Roman" w:hAnsi="Times New Roman" w:cs="Times New Roman"/>
          <w:b/>
          <w:bCs/>
          <w:sz w:val="32"/>
          <w:szCs w:val="32"/>
        </w:rPr>
        <w:t>Flood Risk Prediction</w:t>
      </w:r>
    </w:p>
    <w:p w14:paraId="0EC7EEE1"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1. Introduction</w:t>
      </w:r>
    </w:p>
    <w:p w14:paraId="2723D647" w14:textId="574332D4"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Floods are among the most devastating natural disasters, causing significant loss of life, infrastructure damage and economic disruption. Accurate flood risk prediction is essential for disaster preparedness, early warning systems and sustainable urban planning. This project focuses on predicting flood risk zones by integrating historical rainfall, river level and geospatial data using data science, machine learning and GIS-based visualization techniques.</w:t>
      </w:r>
    </w:p>
    <w:p w14:paraId="24E01F89" w14:textId="7777777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The project follows an end-to-end data analytics pipeline, starting from data collection and preprocessing to predictive modeling and dashboard-based visualization for decision support.</w:t>
      </w:r>
    </w:p>
    <w:p w14:paraId="45269805" w14:textId="3AB4F092" w:rsidR="00A21432" w:rsidRPr="00F570C6" w:rsidRDefault="00A21432" w:rsidP="00A21432">
      <w:pPr>
        <w:rPr>
          <w:rFonts w:ascii="Times New Roman" w:hAnsi="Times New Roman" w:cs="Times New Roman"/>
        </w:rPr>
      </w:pPr>
    </w:p>
    <w:p w14:paraId="74A2DC11"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2. Objectives</w:t>
      </w:r>
    </w:p>
    <w:p w14:paraId="26E179BB" w14:textId="7777777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The primary objectives of this project are:</w:t>
      </w:r>
    </w:p>
    <w:p w14:paraId="3307B0A9"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To analyze historical rainfall and river level data to understand flood patterns.</w:t>
      </w:r>
    </w:p>
    <w:p w14:paraId="4910FFF0"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To predict flood occurrence (classification) and flood severity (regression).</w:t>
      </w:r>
    </w:p>
    <w:p w14:paraId="2C376B09"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To identify high-risk flood zones using spatial (GIS) analysis.</w:t>
      </w:r>
    </w:p>
    <w:p w14:paraId="651211BB" w14:textId="77777777" w:rsidR="00A21432" w:rsidRPr="00F570C6" w:rsidRDefault="00A21432" w:rsidP="00A21432">
      <w:pPr>
        <w:numPr>
          <w:ilvl w:val="0"/>
          <w:numId w:val="1"/>
        </w:numPr>
        <w:rPr>
          <w:rFonts w:ascii="Times New Roman" w:hAnsi="Times New Roman" w:cs="Times New Roman"/>
          <w:sz w:val="28"/>
          <w:szCs w:val="28"/>
        </w:rPr>
      </w:pPr>
      <w:r w:rsidRPr="00F570C6">
        <w:rPr>
          <w:rFonts w:ascii="Times New Roman" w:hAnsi="Times New Roman" w:cs="Times New Roman"/>
          <w:sz w:val="28"/>
          <w:szCs w:val="28"/>
        </w:rPr>
        <w:t>To develop an interactive dashboard for flood risk monitoring and early warning support.</w:t>
      </w:r>
    </w:p>
    <w:p w14:paraId="013F2E7F" w14:textId="4A7DE555" w:rsidR="00A21432" w:rsidRPr="00F570C6" w:rsidRDefault="00A21432" w:rsidP="00A21432">
      <w:pPr>
        <w:rPr>
          <w:rFonts w:ascii="Times New Roman" w:hAnsi="Times New Roman" w:cs="Times New Roman"/>
          <w:sz w:val="28"/>
          <w:szCs w:val="28"/>
        </w:rPr>
      </w:pPr>
    </w:p>
    <w:p w14:paraId="6FE75F67"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3. Data Sources</w:t>
      </w:r>
    </w:p>
    <w:p w14:paraId="1A43E523" w14:textId="4801C362"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Multiple heterogeneous data sources were integrated to capture hydrological, meteorological and geographical factors influencing floods:</w:t>
      </w:r>
    </w:p>
    <w:p w14:paraId="39BA3254"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Historical rainfall data (mm)</w:t>
      </w:r>
    </w:p>
    <w:p w14:paraId="3729865A"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River gauge readings (river level and flow rate)</w:t>
      </w:r>
    </w:p>
    <w:p w14:paraId="4F13E943"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Meteorological parameters (temperature, humidity, wind speed, wind direction)</w:t>
      </w:r>
    </w:p>
    <w:p w14:paraId="49E87C84"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Topographic data (elevation)</w:t>
      </w:r>
    </w:p>
    <w:p w14:paraId="76FDB13C"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Land-use / land-cover data</w:t>
      </w:r>
    </w:p>
    <w:p w14:paraId="7D855077" w14:textId="77777777" w:rsidR="00A21432" w:rsidRPr="00F570C6" w:rsidRDefault="00A21432" w:rsidP="00A21432">
      <w:pPr>
        <w:numPr>
          <w:ilvl w:val="0"/>
          <w:numId w:val="2"/>
        </w:numPr>
        <w:rPr>
          <w:rFonts w:ascii="Times New Roman" w:hAnsi="Times New Roman" w:cs="Times New Roman"/>
          <w:sz w:val="28"/>
          <w:szCs w:val="28"/>
        </w:rPr>
      </w:pPr>
      <w:r w:rsidRPr="00F570C6">
        <w:rPr>
          <w:rFonts w:ascii="Times New Roman" w:hAnsi="Times New Roman" w:cs="Times New Roman"/>
          <w:sz w:val="28"/>
          <w:szCs w:val="28"/>
        </w:rPr>
        <w:t>Soil texture classification</w:t>
      </w:r>
    </w:p>
    <w:p w14:paraId="7E6CE73A" w14:textId="77777777" w:rsidR="00A21432" w:rsidRPr="00F570C6" w:rsidRDefault="00A21432" w:rsidP="00A21432">
      <w:pPr>
        <w:numPr>
          <w:ilvl w:val="0"/>
          <w:numId w:val="2"/>
        </w:numPr>
        <w:rPr>
          <w:rFonts w:ascii="Times New Roman" w:hAnsi="Times New Roman" w:cs="Times New Roman"/>
          <w:sz w:val="32"/>
          <w:szCs w:val="32"/>
        </w:rPr>
      </w:pPr>
      <w:r w:rsidRPr="00F570C6">
        <w:rPr>
          <w:rFonts w:ascii="Times New Roman" w:hAnsi="Times New Roman" w:cs="Times New Roman"/>
          <w:sz w:val="28"/>
          <w:szCs w:val="28"/>
        </w:rPr>
        <w:lastRenderedPageBreak/>
        <w:t>Urban indicators (impervious surface percentage, population, population density)</w:t>
      </w:r>
    </w:p>
    <w:p w14:paraId="2E257159" w14:textId="3C6ED21B"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These datasets were collected in different formats and resolutions and later unified into a single analytical dataset.</w:t>
      </w:r>
    </w:p>
    <w:p w14:paraId="37C10A4C" w14:textId="77777777" w:rsidR="000A2381" w:rsidRPr="00F570C6" w:rsidRDefault="000A2381" w:rsidP="00A21432">
      <w:pPr>
        <w:rPr>
          <w:rFonts w:ascii="Times New Roman" w:hAnsi="Times New Roman" w:cs="Times New Roman"/>
          <w:b/>
          <w:bCs/>
          <w:sz w:val="28"/>
          <w:szCs w:val="28"/>
        </w:rPr>
      </w:pPr>
    </w:p>
    <w:p w14:paraId="6D7A3D65" w14:textId="662515C5"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4. Tools and Technologies Used</w:t>
      </w:r>
    </w:p>
    <w:p w14:paraId="05923246" w14:textId="24CA4C3B" w:rsidR="00A21432" w:rsidRPr="00F570C6" w:rsidRDefault="00875832" w:rsidP="00A21432">
      <w:pPr>
        <w:rPr>
          <w:rFonts w:ascii="Times New Roman" w:hAnsi="Times New Roman" w:cs="Times New Roman"/>
          <w:b/>
          <w:bCs/>
          <w:sz w:val="28"/>
          <w:szCs w:val="28"/>
        </w:rPr>
      </w:pPr>
      <w:r w:rsidRPr="00F570C6">
        <w:rPr>
          <w:rFonts w:ascii="Times New Roman" w:hAnsi="Times New Roman" w:cs="Times New Roman"/>
          <w:b/>
          <w:bCs/>
          <w:sz w:val="28"/>
          <w:szCs w:val="28"/>
        </w:rPr>
        <w:t xml:space="preserve">4.1 </w:t>
      </w:r>
      <w:r w:rsidR="00A21432" w:rsidRPr="00F570C6">
        <w:rPr>
          <w:rFonts w:ascii="Times New Roman" w:hAnsi="Times New Roman" w:cs="Times New Roman"/>
          <w:b/>
          <w:bCs/>
          <w:sz w:val="28"/>
          <w:szCs w:val="28"/>
        </w:rPr>
        <w:t>Programming &amp; Analysis</w:t>
      </w:r>
    </w:p>
    <w:p w14:paraId="549F4E2B" w14:textId="230E34B9" w:rsidR="00A21432" w:rsidRPr="00F570C6" w:rsidRDefault="00A21432" w:rsidP="00A21432">
      <w:pPr>
        <w:numPr>
          <w:ilvl w:val="0"/>
          <w:numId w:val="3"/>
        </w:numPr>
        <w:rPr>
          <w:rFonts w:ascii="Times New Roman" w:hAnsi="Times New Roman" w:cs="Times New Roman"/>
          <w:sz w:val="28"/>
          <w:szCs w:val="28"/>
        </w:rPr>
      </w:pPr>
      <w:r w:rsidRPr="00F570C6">
        <w:rPr>
          <w:rFonts w:ascii="Times New Roman" w:hAnsi="Times New Roman" w:cs="Times New Roman"/>
          <w:b/>
          <w:bCs/>
          <w:sz w:val="28"/>
          <w:szCs w:val="28"/>
        </w:rPr>
        <w:t>R</w:t>
      </w:r>
      <w:r w:rsidRPr="00F570C6">
        <w:rPr>
          <w:rFonts w:ascii="Times New Roman" w:hAnsi="Times New Roman" w:cs="Times New Roman"/>
          <w:sz w:val="28"/>
          <w:szCs w:val="28"/>
        </w:rPr>
        <w:t>: Data cleaning, basic statistical visualizations</w:t>
      </w:r>
    </w:p>
    <w:p w14:paraId="7E869DEF" w14:textId="6F6B2BDC" w:rsidR="00A21432" w:rsidRPr="00F570C6" w:rsidRDefault="00A21432" w:rsidP="00A21432">
      <w:pPr>
        <w:numPr>
          <w:ilvl w:val="0"/>
          <w:numId w:val="3"/>
        </w:numPr>
        <w:rPr>
          <w:rFonts w:ascii="Times New Roman" w:hAnsi="Times New Roman" w:cs="Times New Roman"/>
          <w:sz w:val="28"/>
          <w:szCs w:val="28"/>
        </w:rPr>
      </w:pPr>
      <w:r w:rsidRPr="00F570C6">
        <w:rPr>
          <w:rFonts w:ascii="Times New Roman" w:hAnsi="Times New Roman" w:cs="Times New Roman"/>
          <w:b/>
          <w:bCs/>
          <w:sz w:val="28"/>
          <w:szCs w:val="28"/>
        </w:rPr>
        <w:t>Python</w:t>
      </w:r>
      <w:r w:rsidRPr="00F570C6">
        <w:rPr>
          <w:rFonts w:ascii="Times New Roman" w:hAnsi="Times New Roman" w:cs="Times New Roman"/>
          <w:sz w:val="28"/>
          <w:szCs w:val="28"/>
        </w:rPr>
        <w:t xml:space="preserve">: </w:t>
      </w:r>
      <w:r w:rsidR="003410A3" w:rsidRPr="00F570C6">
        <w:rPr>
          <w:rFonts w:ascii="Times New Roman" w:hAnsi="Times New Roman" w:cs="Times New Roman"/>
          <w:sz w:val="28"/>
          <w:szCs w:val="28"/>
        </w:rPr>
        <w:t>ETL process</w:t>
      </w:r>
      <w:r w:rsidR="003410A3">
        <w:rPr>
          <w:rFonts w:ascii="Times New Roman" w:hAnsi="Times New Roman" w:cs="Times New Roman"/>
          <w:sz w:val="28"/>
          <w:szCs w:val="28"/>
        </w:rPr>
        <w:t xml:space="preserve">, </w:t>
      </w:r>
      <w:r w:rsidR="000A2381" w:rsidRPr="00F570C6">
        <w:rPr>
          <w:rFonts w:ascii="Times New Roman" w:hAnsi="Times New Roman" w:cs="Times New Roman"/>
          <w:sz w:val="28"/>
          <w:szCs w:val="28"/>
        </w:rPr>
        <w:t xml:space="preserve">preprocessing, </w:t>
      </w:r>
      <w:r w:rsidRPr="00F570C6">
        <w:rPr>
          <w:rFonts w:ascii="Times New Roman" w:hAnsi="Times New Roman" w:cs="Times New Roman"/>
          <w:sz w:val="28"/>
          <w:szCs w:val="28"/>
        </w:rPr>
        <w:t>Feature engineering, exploratory data analysis (EDA), machine learning modeling (classification and regression)</w:t>
      </w:r>
    </w:p>
    <w:p w14:paraId="0D65E39F" w14:textId="557BD358" w:rsidR="00A21432" w:rsidRPr="00F570C6" w:rsidRDefault="000A2381" w:rsidP="00A21432">
      <w:pPr>
        <w:rPr>
          <w:rFonts w:ascii="Times New Roman" w:hAnsi="Times New Roman" w:cs="Times New Roman"/>
          <w:b/>
          <w:bCs/>
          <w:sz w:val="28"/>
          <w:szCs w:val="28"/>
        </w:rPr>
      </w:pPr>
      <w:r w:rsidRPr="00F570C6">
        <w:rPr>
          <w:rFonts w:ascii="Times New Roman" w:hAnsi="Times New Roman" w:cs="Times New Roman"/>
          <w:b/>
          <w:bCs/>
          <w:sz w:val="28"/>
          <w:szCs w:val="28"/>
        </w:rPr>
        <w:t xml:space="preserve">4.2 </w:t>
      </w:r>
      <w:r w:rsidR="00A21432" w:rsidRPr="00F570C6">
        <w:rPr>
          <w:rFonts w:ascii="Times New Roman" w:hAnsi="Times New Roman" w:cs="Times New Roman"/>
          <w:b/>
          <w:bCs/>
          <w:sz w:val="28"/>
          <w:szCs w:val="28"/>
        </w:rPr>
        <w:t>GIS &amp; Visualization</w:t>
      </w:r>
    </w:p>
    <w:p w14:paraId="18D9FFBD" w14:textId="64521D8B" w:rsidR="00A21432" w:rsidRPr="00F570C6" w:rsidRDefault="00A21432" w:rsidP="009125F3">
      <w:pPr>
        <w:numPr>
          <w:ilvl w:val="0"/>
          <w:numId w:val="4"/>
        </w:numPr>
        <w:rPr>
          <w:rFonts w:ascii="Times New Roman" w:hAnsi="Times New Roman" w:cs="Times New Roman"/>
          <w:sz w:val="28"/>
          <w:szCs w:val="28"/>
        </w:rPr>
      </w:pPr>
      <w:r w:rsidRPr="00F570C6">
        <w:rPr>
          <w:rFonts w:ascii="Times New Roman" w:hAnsi="Times New Roman" w:cs="Times New Roman"/>
          <w:b/>
          <w:bCs/>
          <w:sz w:val="28"/>
          <w:szCs w:val="28"/>
        </w:rPr>
        <w:t>Python GIS Libraries</w:t>
      </w:r>
      <w:r w:rsidRPr="00F570C6">
        <w:rPr>
          <w:rFonts w:ascii="Times New Roman" w:hAnsi="Times New Roman" w:cs="Times New Roman"/>
          <w:sz w:val="28"/>
          <w:szCs w:val="28"/>
        </w:rPr>
        <w:t xml:space="preserve">: </w:t>
      </w:r>
      <w:r w:rsidR="009125F3" w:rsidRPr="00F570C6">
        <w:rPr>
          <w:rFonts w:ascii="Times New Roman" w:hAnsi="Times New Roman" w:cs="Times New Roman"/>
          <w:sz w:val="28"/>
          <w:szCs w:val="28"/>
        </w:rPr>
        <w:t xml:space="preserve">Seaborn, Matplotlib </w:t>
      </w:r>
      <w:r w:rsidRPr="00F570C6">
        <w:rPr>
          <w:rFonts w:ascii="Times New Roman" w:hAnsi="Times New Roman" w:cs="Times New Roman"/>
          <w:sz w:val="28"/>
          <w:szCs w:val="28"/>
        </w:rPr>
        <w:t xml:space="preserve">GeoPandas, </w:t>
      </w:r>
      <w:r w:rsidR="000A2381" w:rsidRPr="00F570C6">
        <w:rPr>
          <w:rFonts w:ascii="Times New Roman" w:hAnsi="Times New Roman" w:cs="Times New Roman"/>
          <w:sz w:val="28"/>
          <w:szCs w:val="28"/>
        </w:rPr>
        <w:t>Contextily</w:t>
      </w:r>
      <w:r w:rsidRPr="00F570C6">
        <w:rPr>
          <w:rFonts w:ascii="Times New Roman" w:hAnsi="Times New Roman" w:cs="Times New Roman"/>
          <w:sz w:val="28"/>
          <w:szCs w:val="28"/>
        </w:rPr>
        <w:t xml:space="preserve"> for spatial analysis</w:t>
      </w:r>
      <w:r w:rsidR="000A2381" w:rsidRPr="00F570C6">
        <w:rPr>
          <w:rFonts w:ascii="Times New Roman" w:hAnsi="Times New Roman" w:cs="Times New Roman"/>
          <w:sz w:val="28"/>
          <w:szCs w:val="28"/>
        </w:rPr>
        <w:t>.</w:t>
      </w:r>
    </w:p>
    <w:p w14:paraId="7E34B93E" w14:textId="77777777" w:rsidR="00A21432" w:rsidRPr="00F570C6" w:rsidRDefault="00A21432" w:rsidP="00A21432">
      <w:pPr>
        <w:numPr>
          <w:ilvl w:val="0"/>
          <w:numId w:val="4"/>
        </w:numPr>
        <w:rPr>
          <w:rFonts w:ascii="Times New Roman" w:hAnsi="Times New Roman" w:cs="Times New Roman"/>
          <w:sz w:val="28"/>
          <w:szCs w:val="28"/>
        </w:rPr>
      </w:pPr>
      <w:r w:rsidRPr="00F570C6">
        <w:rPr>
          <w:rFonts w:ascii="Times New Roman" w:hAnsi="Times New Roman" w:cs="Times New Roman"/>
          <w:b/>
          <w:bCs/>
          <w:sz w:val="28"/>
          <w:szCs w:val="28"/>
        </w:rPr>
        <w:t>Tableau</w:t>
      </w:r>
      <w:r w:rsidRPr="00F570C6">
        <w:rPr>
          <w:rFonts w:ascii="Times New Roman" w:hAnsi="Times New Roman" w:cs="Times New Roman"/>
          <w:sz w:val="28"/>
          <w:szCs w:val="28"/>
        </w:rPr>
        <w:t>: Interactive dashboards and KPI-based flood risk visualization</w:t>
      </w:r>
    </w:p>
    <w:p w14:paraId="47B37995" w14:textId="087C190D" w:rsidR="00A21432" w:rsidRPr="00F570C6" w:rsidRDefault="00A21432" w:rsidP="00A21432">
      <w:pPr>
        <w:rPr>
          <w:rFonts w:ascii="Times New Roman" w:hAnsi="Times New Roman" w:cs="Times New Roman"/>
        </w:rPr>
      </w:pPr>
    </w:p>
    <w:p w14:paraId="4B4C1EEC" w14:textId="77777777" w:rsidR="00A21432" w:rsidRPr="00F570C6" w:rsidRDefault="00A21432" w:rsidP="00A21432">
      <w:pPr>
        <w:rPr>
          <w:rFonts w:ascii="Times New Roman" w:hAnsi="Times New Roman" w:cs="Times New Roman"/>
          <w:b/>
          <w:bCs/>
          <w:sz w:val="32"/>
          <w:szCs w:val="32"/>
        </w:rPr>
      </w:pPr>
      <w:r w:rsidRPr="00F570C6">
        <w:rPr>
          <w:rFonts w:ascii="Times New Roman" w:hAnsi="Times New Roman" w:cs="Times New Roman"/>
          <w:b/>
          <w:bCs/>
          <w:sz w:val="32"/>
          <w:szCs w:val="32"/>
        </w:rPr>
        <w:t>5. Methodology</w:t>
      </w:r>
    </w:p>
    <w:p w14:paraId="424B1CC0" w14:textId="58ADCFC7" w:rsidR="00A21432" w:rsidRPr="00F570C6" w:rsidRDefault="00A21432"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5.1 Data Integration</w:t>
      </w:r>
      <w:r w:rsidR="00237806" w:rsidRPr="00F570C6">
        <w:rPr>
          <w:rFonts w:ascii="Times New Roman" w:hAnsi="Times New Roman" w:cs="Times New Roman"/>
          <w:b/>
          <w:bCs/>
          <w:sz w:val="32"/>
          <w:szCs w:val="32"/>
          <w:u w:val="single"/>
        </w:rPr>
        <w:t xml:space="preserve"> (ETL)</w:t>
      </w:r>
      <w:r w:rsidR="007C1D0C" w:rsidRPr="00F570C6">
        <w:rPr>
          <w:rFonts w:ascii="Times New Roman" w:hAnsi="Times New Roman" w:cs="Times New Roman"/>
          <w:b/>
          <w:bCs/>
          <w:sz w:val="32"/>
          <w:szCs w:val="32"/>
          <w:u w:val="single"/>
        </w:rPr>
        <w:t xml:space="preserve"> :</w:t>
      </w:r>
    </w:p>
    <w:p w14:paraId="07B8D138" w14:textId="4E9BFC8E" w:rsidR="00237806"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Rainfall, river, meteorological</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and geospatial datasets were merged based on spatial (latitude–longitude, city) and temporal (date) attributes. This integration enabled a unified view of flood-influencing factors.</w:t>
      </w:r>
    </w:p>
    <w:p w14:paraId="0A4ABF80" w14:textId="5057E25C" w:rsidR="00A21432" w:rsidRPr="00F570C6" w:rsidRDefault="00A21432"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5.2 Data Cleaning (R)</w:t>
      </w:r>
      <w:r w:rsidR="007C1D0C" w:rsidRPr="00F570C6">
        <w:rPr>
          <w:rFonts w:ascii="Times New Roman" w:hAnsi="Times New Roman" w:cs="Times New Roman"/>
          <w:b/>
          <w:bCs/>
          <w:sz w:val="32"/>
          <w:szCs w:val="32"/>
          <w:u w:val="single"/>
        </w:rPr>
        <w:t xml:space="preserve"> :</w:t>
      </w:r>
    </w:p>
    <w:p w14:paraId="70A1353D" w14:textId="1BD9B8CE" w:rsidR="00A21432" w:rsidRPr="00F570C6" w:rsidRDefault="00A21432" w:rsidP="00A21432">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Removal of duplicate records</w:t>
      </w:r>
      <w:r w:rsidR="000A2381" w:rsidRPr="00F570C6">
        <w:rPr>
          <w:rFonts w:ascii="Times New Roman" w:hAnsi="Times New Roman" w:cs="Times New Roman"/>
          <w:sz w:val="28"/>
          <w:szCs w:val="28"/>
        </w:rPr>
        <w:t>.</w:t>
      </w:r>
    </w:p>
    <w:p w14:paraId="738457A6" w14:textId="0A936957" w:rsidR="00A21432" w:rsidRPr="00F570C6" w:rsidRDefault="00A21432" w:rsidP="00A21432">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Handling missing values using statistical imputation</w:t>
      </w:r>
      <w:r w:rsidR="000A2381" w:rsidRPr="00F570C6">
        <w:rPr>
          <w:rFonts w:ascii="Times New Roman" w:hAnsi="Times New Roman" w:cs="Times New Roman"/>
          <w:sz w:val="28"/>
          <w:szCs w:val="28"/>
        </w:rPr>
        <w:t>.</w:t>
      </w:r>
    </w:p>
    <w:p w14:paraId="37236A20" w14:textId="543CF26A" w:rsidR="00A21432" w:rsidRPr="00F570C6" w:rsidRDefault="00A21432" w:rsidP="00A21432">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Standardization of column names and data types</w:t>
      </w:r>
      <w:r w:rsidR="000A2381" w:rsidRPr="00F570C6">
        <w:rPr>
          <w:rFonts w:ascii="Times New Roman" w:hAnsi="Times New Roman" w:cs="Times New Roman"/>
          <w:sz w:val="28"/>
          <w:szCs w:val="28"/>
        </w:rPr>
        <w:t>.</w:t>
      </w:r>
    </w:p>
    <w:p w14:paraId="3E7DF58C" w14:textId="436768B1" w:rsidR="00237806" w:rsidRPr="00F570C6" w:rsidRDefault="00A21432" w:rsidP="00237806">
      <w:pPr>
        <w:numPr>
          <w:ilvl w:val="0"/>
          <w:numId w:val="5"/>
        </w:numPr>
        <w:rPr>
          <w:rFonts w:ascii="Times New Roman" w:hAnsi="Times New Roman" w:cs="Times New Roman"/>
          <w:sz w:val="28"/>
          <w:szCs w:val="28"/>
        </w:rPr>
      </w:pPr>
      <w:r w:rsidRPr="00F570C6">
        <w:rPr>
          <w:rFonts w:ascii="Times New Roman" w:hAnsi="Times New Roman" w:cs="Times New Roman"/>
          <w:sz w:val="28"/>
          <w:szCs w:val="28"/>
        </w:rPr>
        <w:t>Filtering inconsistent and noisy observations</w:t>
      </w:r>
      <w:r w:rsidR="000A2381" w:rsidRPr="00F570C6">
        <w:rPr>
          <w:rFonts w:ascii="Times New Roman" w:hAnsi="Times New Roman" w:cs="Times New Roman"/>
          <w:sz w:val="28"/>
          <w:szCs w:val="28"/>
        </w:rPr>
        <w:t>.</w:t>
      </w:r>
    </w:p>
    <w:p w14:paraId="04C386D9" w14:textId="6BBAB16A"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.1 Dataset Loading and Environment Setup</w:t>
      </w:r>
    </w:p>
    <w:p w14:paraId="5C18D573" w14:textId="6B8B654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The dataset used for this project was loaded into the R environment using the read.csv() function. To support efficient data manipulation and visualization, essential R libraries such as </w:t>
      </w:r>
      <w:r w:rsidRPr="00722C18">
        <w:rPr>
          <w:rFonts w:ascii="Times New Roman" w:hAnsi="Times New Roman" w:cs="Times New Roman"/>
          <w:b/>
          <w:bCs/>
          <w:sz w:val="28"/>
          <w:szCs w:val="28"/>
        </w:rPr>
        <w:t>dplyr</w:t>
      </w:r>
      <w:r w:rsidRPr="00722C18">
        <w:rPr>
          <w:rFonts w:ascii="Times New Roman" w:hAnsi="Times New Roman" w:cs="Times New Roman"/>
          <w:sz w:val="28"/>
          <w:szCs w:val="28"/>
        </w:rPr>
        <w:t xml:space="preserve">, </w:t>
      </w:r>
      <w:r w:rsidRPr="00722C18">
        <w:rPr>
          <w:rFonts w:ascii="Times New Roman" w:hAnsi="Times New Roman" w:cs="Times New Roman"/>
          <w:b/>
          <w:bCs/>
          <w:sz w:val="28"/>
          <w:szCs w:val="28"/>
        </w:rPr>
        <w:t>ggplot2</w:t>
      </w:r>
      <w:r w:rsidRPr="00722C18">
        <w:rPr>
          <w:rFonts w:ascii="Times New Roman" w:hAnsi="Times New Roman" w:cs="Times New Roman"/>
          <w:sz w:val="28"/>
          <w:szCs w:val="28"/>
        </w:rPr>
        <w:t xml:space="preserve"> and </w:t>
      </w:r>
      <w:r w:rsidRPr="00722C18">
        <w:rPr>
          <w:rFonts w:ascii="Times New Roman" w:hAnsi="Times New Roman" w:cs="Times New Roman"/>
          <w:b/>
          <w:bCs/>
          <w:sz w:val="28"/>
          <w:szCs w:val="28"/>
        </w:rPr>
        <w:t>reshape2</w:t>
      </w:r>
      <w:r w:rsidRPr="00722C18">
        <w:rPr>
          <w:rFonts w:ascii="Times New Roman" w:hAnsi="Times New Roman" w:cs="Times New Roman"/>
          <w:sz w:val="28"/>
          <w:szCs w:val="28"/>
        </w:rPr>
        <w:t xml:space="preserve"> were installed and loaded. These libraries provide powerful tools for data wrangling, exploratory analysisand visualization.</w:t>
      </w:r>
    </w:p>
    <w:p w14:paraId="7B77A280" w14:textId="5DB9537F"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lastRenderedPageBreak/>
        <w:t>The dataset contains meteorological, hydrological, geographical and demographic attributes related to flood risk assessment across multiple cities.</w:t>
      </w:r>
    </w:p>
    <w:p w14:paraId="37A1F586" w14:textId="333B5B7E"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.2 Data Type Correction</w:t>
      </w:r>
    </w:p>
    <w:p w14:paraId="5B54D43E"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Proper data types are essential for accurate analysis and modeling. The following conversions were performed:</w:t>
      </w:r>
    </w:p>
    <w:p w14:paraId="605F4210" w14:textId="77777777" w:rsidR="00722C18" w:rsidRPr="00722C18" w:rsidRDefault="00722C18" w:rsidP="00722C18">
      <w:pPr>
        <w:numPr>
          <w:ilvl w:val="0"/>
          <w:numId w:val="33"/>
        </w:numPr>
        <w:rPr>
          <w:rFonts w:ascii="Times New Roman" w:hAnsi="Times New Roman" w:cs="Times New Roman"/>
          <w:sz w:val="28"/>
          <w:szCs w:val="28"/>
        </w:rPr>
      </w:pPr>
      <w:r w:rsidRPr="00722C18">
        <w:rPr>
          <w:rFonts w:ascii="Times New Roman" w:hAnsi="Times New Roman" w:cs="Times New Roman"/>
          <w:sz w:val="28"/>
          <w:szCs w:val="28"/>
        </w:rPr>
        <w:t>The timestamp column was converted from character format to Date format to enable time-series analysis.</w:t>
      </w:r>
    </w:p>
    <w:p w14:paraId="41763D19" w14:textId="29C50EF9" w:rsidR="00722C18" w:rsidRPr="00722C18" w:rsidRDefault="00722C18" w:rsidP="00722C18">
      <w:pPr>
        <w:numPr>
          <w:ilvl w:val="0"/>
          <w:numId w:val="33"/>
        </w:numPr>
        <w:rPr>
          <w:rFonts w:ascii="Times New Roman" w:hAnsi="Times New Roman" w:cs="Times New Roman"/>
          <w:sz w:val="28"/>
          <w:szCs w:val="28"/>
        </w:rPr>
      </w:pPr>
      <w:r w:rsidRPr="00722C18">
        <w:rPr>
          <w:rFonts w:ascii="Times New Roman" w:hAnsi="Times New Roman" w:cs="Times New Roman"/>
          <w:sz w:val="28"/>
          <w:szCs w:val="28"/>
        </w:rPr>
        <w:t>Categorical attributes such as City, landcover_class and soil_texture_class were converted into factor data types.</w:t>
      </w:r>
    </w:p>
    <w:p w14:paraId="7012C763" w14:textId="77777777" w:rsidR="00722C18" w:rsidRPr="00722C18" w:rsidRDefault="00722C18" w:rsidP="00722C18">
      <w:pPr>
        <w:numPr>
          <w:ilvl w:val="0"/>
          <w:numId w:val="33"/>
        </w:numPr>
        <w:rPr>
          <w:rFonts w:ascii="Times New Roman" w:hAnsi="Times New Roman" w:cs="Times New Roman"/>
          <w:sz w:val="28"/>
          <w:szCs w:val="28"/>
        </w:rPr>
      </w:pPr>
      <w:r w:rsidRPr="00722C18">
        <w:rPr>
          <w:rFonts w:ascii="Times New Roman" w:hAnsi="Times New Roman" w:cs="Times New Roman"/>
          <w:sz w:val="28"/>
          <w:szCs w:val="28"/>
        </w:rPr>
        <w:t>The structure of the dataset was verified using the str() function to ensure all variables were correctly assigned.</w:t>
      </w:r>
    </w:p>
    <w:p w14:paraId="6AE23D43" w14:textId="0B0CCF9A"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This step ensured compatibility with visualization functions and future machine learning models.</w:t>
      </w:r>
    </w:p>
    <w:p w14:paraId="045523E3" w14:textId="19B2D7AE"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3 Missing Value Assessment</w:t>
      </w:r>
    </w:p>
    <w:p w14:paraId="514E6859"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A systematic check for missing values was performed using the is.na() function across all columns. Column-wise summaries confirmed that the dataset contained </w:t>
      </w:r>
      <w:r w:rsidRPr="00722C18">
        <w:rPr>
          <w:rFonts w:ascii="Times New Roman" w:hAnsi="Times New Roman" w:cs="Times New Roman"/>
          <w:b/>
          <w:bCs/>
          <w:sz w:val="28"/>
          <w:szCs w:val="28"/>
        </w:rPr>
        <w:t>no critical missing values</w:t>
      </w:r>
      <w:r w:rsidRPr="00722C18">
        <w:rPr>
          <w:rFonts w:ascii="Times New Roman" w:hAnsi="Times New Roman" w:cs="Times New Roman"/>
          <w:sz w:val="28"/>
          <w:szCs w:val="28"/>
        </w:rPr>
        <w:t>, indicating high data quality.</w:t>
      </w:r>
    </w:p>
    <w:p w14:paraId="26EC2EB8" w14:textId="05850C1C"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A comprehensive statistical summary of the dataset was generated to further validate the distribution and consistency of numerical and categorical variables.</w:t>
      </w:r>
    </w:p>
    <w:p w14:paraId="4DC91C77" w14:textId="5911AB3F"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.4 Column Renaming for Standardization</w:t>
      </w:r>
    </w:p>
    <w:p w14:paraId="4E7E362C" w14:textId="5C5438B1"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 xml:space="preserve">To improve readability and maintain consistency across the project, column names were standardized using the rename() function from </w:t>
      </w:r>
      <w:r w:rsidRPr="00722C18">
        <w:rPr>
          <w:rFonts w:ascii="Times New Roman" w:hAnsi="Times New Roman" w:cs="Times New Roman"/>
          <w:b/>
          <w:bCs/>
          <w:sz w:val="28"/>
          <w:szCs w:val="28"/>
        </w:rPr>
        <w:t>dplyr</w:t>
      </w:r>
      <w:r w:rsidRPr="00722C18">
        <w:rPr>
          <w:rFonts w:ascii="Times New Roman" w:hAnsi="Times New Roman" w:cs="Times New Roman"/>
          <w:sz w:val="28"/>
          <w:szCs w:val="28"/>
        </w:rPr>
        <w:t>. Long and complex attribute names were simplified while preserving their semantic meaning.</w:t>
      </w:r>
    </w:p>
    <w:p w14:paraId="7218A659"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Examples include:</w:t>
      </w:r>
    </w:p>
    <w:p w14:paraId="36B2A030" w14:textId="77777777" w:rsidR="00722C18" w:rsidRPr="00722C18" w:rsidRDefault="00722C18" w:rsidP="00722C18">
      <w:pPr>
        <w:numPr>
          <w:ilvl w:val="0"/>
          <w:numId w:val="34"/>
        </w:numPr>
        <w:rPr>
          <w:rFonts w:ascii="Times New Roman" w:hAnsi="Times New Roman" w:cs="Times New Roman"/>
          <w:sz w:val="28"/>
          <w:szCs w:val="28"/>
        </w:rPr>
      </w:pPr>
      <w:r w:rsidRPr="00722C18">
        <w:rPr>
          <w:rFonts w:ascii="Times New Roman" w:hAnsi="Times New Roman" w:cs="Times New Roman"/>
          <w:sz w:val="28"/>
          <w:szCs w:val="28"/>
        </w:rPr>
        <w:t>temp_C → temp_c</w:t>
      </w:r>
    </w:p>
    <w:p w14:paraId="7DB83504" w14:textId="77777777" w:rsidR="00722C18" w:rsidRPr="00722C18" w:rsidRDefault="00722C18" w:rsidP="00722C18">
      <w:pPr>
        <w:numPr>
          <w:ilvl w:val="0"/>
          <w:numId w:val="34"/>
        </w:numPr>
        <w:rPr>
          <w:rFonts w:ascii="Times New Roman" w:hAnsi="Times New Roman" w:cs="Times New Roman"/>
          <w:sz w:val="28"/>
          <w:szCs w:val="28"/>
        </w:rPr>
      </w:pPr>
      <w:r w:rsidRPr="00722C18">
        <w:rPr>
          <w:rFonts w:ascii="Times New Roman" w:hAnsi="Times New Roman" w:cs="Times New Roman"/>
          <w:sz w:val="28"/>
          <w:szCs w:val="28"/>
        </w:rPr>
        <w:t>humidity_. → humidity_percentage</w:t>
      </w:r>
    </w:p>
    <w:p w14:paraId="1ED6C3A8" w14:textId="77777777" w:rsidR="00722C18" w:rsidRPr="00722C18" w:rsidRDefault="00722C18" w:rsidP="00722C18">
      <w:pPr>
        <w:numPr>
          <w:ilvl w:val="0"/>
          <w:numId w:val="34"/>
        </w:numPr>
        <w:rPr>
          <w:rFonts w:ascii="Times New Roman" w:hAnsi="Times New Roman" w:cs="Times New Roman"/>
          <w:sz w:val="28"/>
          <w:szCs w:val="28"/>
        </w:rPr>
      </w:pPr>
      <w:r w:rsidRPr="00722C18">
        <w:rPr>
          <w:rFonts w:ascii="Times New Roman" w:hAnsi="Times New Roman" w:cs="Times New Roman"/>
          <w:sz w:val="28"/>
          <w:szCs w:val="28"/>
        </w:rPr>
        <w:t>impervious_percent_ghsl_2018_15km2 → impervious_percent</w:t>
      </w:r>
    </w:p>
    <w:p w14:paraId="301CB868" w14:textId="72D97395" w:rsidR="00722C18" w:rsidRPr="00722C18" w:rsidRDefault="00722C18" w:rsidP="00722C18">
      <w:pPr>
        <w:numPr>
          <w:ilvl w:val="0"/>
          <w:numId w:val="34"/>
        </w:numPr>
        <w:rPr>
          <w:rFonts w:ascii="Times New Roman" w:hAnsi="Times New Roman" w:cs="Times New Roman"/>
          <w:sz w:val="28"/>
          <w:szCs w:val="28"/>
        </w:rPr>
      </w:pPr>
      <w:r w:rsidRPr="00722C18">
        <w:rPr>
          <w:rFonts w:ascii="Times New Roman" w:hAnsi="Times New Roman" w:cs="Times New Roman"/>
          <w:sz w:val="28"/>
          <w:szCs w:val="28"/>
        </w:rPr>
        <w:t>worldpop_total_pop_2020_10km2 → city_population</w:t>
      </w:r>
    </w:p>
    <w:p w14:paraId="6F2692A1" w14:textId="01B83EFC" w:rsid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This step enhanced clarity and reduced the likelihood of errors during analysis and model development.</w:t>
      </w:r>
    </w:p>
    <w:p w14:paraId="2E0F270A" w14:textId="77777777" w:rsidR="00FF2534" w:rsidRDefault="00FF2534" w:rsidP="00722C18">
      <w:pPr>
        <w:ind w:left="360"/>
        <w:rPr>
          <w:rFonts w:ascii="Times New Roman" w:hAnsi="Times New Roman" w:cs="Times New Roman"/>
          <w:sz w:val="28"/>
          <w:szCs w:val="28"/>
        </w:rPr>
      </w:pPr>
    </w:p>
    <w:p w14:paraId="01D1B7EE" w14:textId="77777777" w:rsidR="00FF2534" w:rsidRPr="00722C18" w:rsidRDefault="00FF2534" w:rsidP="00722C18">
      <w:pPr>
        <w:ind w:left="360"/>
        <w:rPr>
          <w:rFonts w:ascii="Times New Roman" w:hAnsi="Times New Roman" w:cs="Times New Roman"/>
          <w:sz w:val="28"/>
          <w:szCs w:val="28"/>
        </w:rPr>
      </w:pPr>
    </w:p>
    <w:p w14:paraId="35D42393" w14:textId="517B494F" w:rsidR="00722C18" w:rsidRPr="00722C18" w:rsidRDefault="00722C18" w:rsidP="00722C18">
      <w:pPr>
        <w:ind w:left="360"/>
        <w:rPr>
          <w:rFonts w:ascii="Times New Roman" w:hAnsi="Times New Roman" w:cs="Times New Roman"/>
          <w:b/>
          <w:bCs/>
          <w:sz w:val="28"/>
          <w:szCs w:val="28"/>
        </w:rPr>
      </w:pPr>
      <w:bookmarkStart w:id="0" w:name="_Hlk216794372"/>
      <w:r w:rsidRPr="00F570C6">
        <w:rPr>
          <w:rFonts w:ascii="Times New Roman" w:hAnsi="Times New Roman" w:cs="Times New Roman"/>
          <w:b/>
          <w:bCs/>
          <w:sz w:val="28"/>
          <w:szCs w:val="28"/>
        </w:rPr>
        <w:lastRenderedPageBreak/>
        <w:t>5.2</w:t>
      </w:r>
      <w:r w:rsidRPr="00722C18">
        <w:rPr>
          <w:rFonts w:ascii="Times New Roman" w:hAnsi="Times New Roman" w:cs="Times New Roman"/>
          <w:b/>
          <w:bCs/>
          <w:sz w:val="28"/>
          <w:szCs w:val="28"/>
        </w:rPr>
        <w:t>.5 Outlier Detection</w:t>
      </w:r>
    </w:p>
    <w:p w14:paraId="26658643" w14:textId="55B5463D"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Outlier detection was conducted using boxplots, which are effective in identifying extreme values in numerical data.</w:t>
      </w:r>
    </w:p>
    <w:p w14:paraId="1FDC733C"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Key hydrological and meteorological variables analyzed:</w:t>
      </w:r>
    </w:p>
    <w:p w14:paraId="673D95CB"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River level</w:t>
      </w:r>
    </w:p>
    <w:p w14:paraId="40A87426"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Flow rate</w:t>
      </w:r>
    </w:p>
    <w:p w14:paraId="197CA2C2" w14:textId="1F82A7B4"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Rainfall (mm)</w:t>
      </w:r>
    </w:p>
    <w:p w14:paraId="5D7CB4DB"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Elevation</w:t>
      </w:r>
    </w:p>
    <w:p w14:paraId="1433213C" w14:textId="77777777"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Impervious surface percentage</w:t>
      </w:r>
    </w:p>
    <w:p w14:paraId="088EAEF3" w14:textId="7FA9096C"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Temperature</w:t>
      </w:r>
    </w:p>
    <w:p w14:paraId="64DA63F0" w14:textId="745C58ED" w:rsidR="00722C18" w:rsidRPr="00722C18" w:rsidRDefault="00722C18" w:rsidP="00722C18">
      <w:pPr>
        <w:numPr>
          <w:ilvl w:val="0"/>
          <w:numId w:val="35"/>
        </w:numPr>
        <w:rPr>
          <w:rFonts w:ascii="Times New Roman" w:hAnsi="Times New Roman" w:cs="Times New Roman"/>
          <w:sz w:val="28"/>
          <w:szCs w:val="28"/>
        </w:rPr>
      </w:pPr>
      <w:r w:rsidRPr="00722C18">
        <w:rPr>
          <w:rFonts w:ascii="Times New Roman" w:hAnsi="Times New Roman" w:cs="Times New Roman"/>
          <w:sz w:val="28"/>
          <w:szCs w:val="28"/>
        </w:rPr>
        <w:t>Population density</w:t>
      </w:r>
    </w:p>
    <w:p w14:paraId="027E24CC" w14:textId="37C208F5"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Data was reshaped into long format using the reshape2 package, allowing multiple variables to be visualized in a single chart. The detected outliers were reviewed and retained, as extreme values are often realistic and critical indicators in flood risk analysis.</w:t>
      </w:r>
    </w:p>
    <w:p w14:paraId="3C56522B" w14:textId="199B9674" w:rsidR="00722C18" w:rsidRPr="00722C18" w:rsidRDefault="00722C18"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5.2</w:t>
      </w:r>
      <w:r w:rsidRPr="00722C18">
        <w:rPr>
          <w:rFonts w:ascii="Times New Roman" w:hAnsi="Times New Roman" w:cs="Times New Roman"/>
          <w:b/>
          <w:bCs/>
          <w:sz w:val="28"/>
          <w:szCs w:val="28"/>
        </w:rPr>
        <w:t>.6 Exploratory Data Visualization</w:t>
      </w:r>
    </w:p>
    <w:p w14:paraId="569B0DF8" w14:textId="68B97631"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Several visualizations were created to understand data distribution and temporal trends:</w:t>
      </w:r>
    </w:p>
    <w:p w14:paraId="1573C57A" w14:textId="77777777" w:rsidR="00722C18" w:rsidRPr="00722C18" w:rsidRDefault="00722C18" w:rsidP="00722C18">
      <w:pPr>
        <w:ind w:left="360"/>
        <w:rPr>
          <w:rFonts w:ascii="Times New Roman" w:hAnsi="Times New Roman" w:cs="Times New Roman"/>
          <w:b/>
          <w:bCs/>
          <w:sz w:val="28"/>
          <w:szCs w:val="28"/>
        </w:rPr>
      </w:pPr>
      <w:r w:rsidRPr="00722C18">
        <w:rPr>
          <w:rFonts w:ascii="Times New Roman" w:hAnsi="Times New Roman" w:cs="Times New Roman"/>
          <w:b/>
          <w:bCs/>
          <w:sz w:val="28"/>
          <w:szCs w:val="28"/>
        </w:rPr>
        <w:t>Histogram Analysis</w:t>
      </w:r>
    </w:p>
    <w:p w14:paraId="156B9FC1" w14:textId="12DB61DC" w:rsidR="00722C18" w:rsidRDefault="00237806" w:rsidP="00722C18">
      <w:pPr>
        <w:numPr>
          <w:ilvl w:val="0"/>
          <w:numId w:val="36"/>
        </w:numPr>
        <w:rPr>
          <w:rFonts w:ascii="Times New Roman" w:hAnsi="Times New Roman" w:cs="Times New Roman"/>
          <w:sz w:val="28"/>
          <w:szCs w:val="28"/>
        </w:rPr>
      </w:pPr>
      <w:r w:rsidRPr="00F570C6">
        <w:rPr>
          <w:rFonts w:ascii="Times New Roman" w:hAnsi="Times New Roman" w:cs="Times New Roman"/>
          <w:sz w:val="28"/>
          <w:szCs w:val="28"/>
        </w:rPr>
        <w:drawing>
          <wp:anchor distT="0" distB="0" distL="114300" distR="114300" simplePos="0" relativeHeight="251666432" behindDoc="0" locked="0" layoutInCell="1" allowOverlap="1" wp14:anchorId="796A7C77" wp14:editId="541FEA0A">
            <wp:simplePos x="0" y="0"/>
            <wp:positionH relativeFrom="column">
              <wp:posOffset>971550</wp:posOffset>
            </wp:positionH>
            <wp:positionV relativeFrom="paragraph">
              <wp:posOffset>568325</wp:posOffset>
            </wp:positionV>
            <wp:extent cx="3463290" cy="1771650"/>
            <wp:effectExtent l="0" t="0" r="3810" b="0"/>
            <wp:wrapTopAndBottom/>
            <wp:docPr id="171473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574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63290" cy="1771650"/>
                    </a:xfrm>
                    <a:prstGeom prst="rect">
                      <a:avLst/>
                    </a:prstGeom>
                  </pic:spPr>
                </pic:pic>
              </a:graphicData>
            </a:graphic>
            <wp14:sizeRelH relativeFrom="margin">
              <wp14:pctWidth>0</wp14:pctWidth>
            </wp14:sizeRelH>
            <wp14:sizeRelV relativeFrom="margin">
              <wp14:pctHeight>0</wp14:pctHeight>
            </wp14:sizeRelV>
          </wp:anchor>
        </w:drawing>
      </w:r>
      <w:r w:rsidR="00722C18" w:rsidRPr="00722C18">
        <w:rPr>
          <w:rFonts w:ascii="Times New Roman" w:hAnsi="Times New Roman" w:cs="Times New Roman"/>
          <w:sz w:val="28"/>
          <w:szCs w:val="28"/>
        </w:rPr>
        <w:t>A histogram of river levels was used to analyze distribution patterns and identify potential skewness</w:t>
      </w:r>
      <w:bookmarkEnd w:id="0"/>
      <w:r w:rsidR="00722C18" w:rsidRPr="00722C18">
        <w:rPr>
          <w:rFonts w:ascii="Times New Roman" w:hAnsi="Times New Roman" w:cs="Times New Roman"/>
          <w:sz w:val="28"/>
          <w:szCs w:val="28"/>
        </w:rPr>
        <w:t>.</w:t>
      </w:r>
    </w:p>
    <w:p w14:paraId="5168DF9D" w14:textId="77777777" w:rsidR="00FF2534" w:rsidRDefault="00FF2534" w:rsidP="00FF2534">
      <w:pPr>
        <w:rPr>
          <w:rFonts w:ascii="Times New Roman" w:hAnsi="Times New Roman" w:cs="Times New Roman"/>
          <w:sz w:val="28"/>
          <w:szCs w:val="28"/>
        </w:rPr>
      </w:pPr>
    </w:p>
    <w:p w14:paraId="16D8D777" w14:textId="77777777" w:rsidR="00FF2534" w:rsidRDefault="00FF2534" w:rsidP="00FF2534">
      <w:pPr>
        <w:rPr>
          <w:rFonts w:ascii="Times New Roman" w:hAnsi="Times New Roman" w:cs="Times New Roman"/>
          <w:sz w:val="28"/>
          <w:szCs w:val="28"/>
        </w:rPr>
      </w:pPr>
    </w:p>
    <w:p w14:paraId="6C7F7307" w14:textId="77777777" w:rsidR="00FF2534" w:rsidRDefault="00FF2534" w:rsidP="00FF2534">
      <w:pPr>
        <w:rPr>
          <w:rFonts w:ascii="Times New Roman" w:hAnsi="Times New Roman" w:cs="Times New Roman"/>
          <w:sz w:val="28"/>
          <w:szCs w:val="28"/>
        </w:rPr>
      </w:pPr>
    </w:p>
    <w:p w14:paraId="18D92596" w14:textId="77777777" w:rsidR="00FF2534" w:rsidRPr="00F570C6" w:rsidRDefault="00FF2534" w:rsidP="00FF2534">
      <w:pPr>
        <w:rPr>
          <w:rFonts w:ascii="Times New Roman" w:hAnsi="Times New Roman" w:cs="Times New Roman"/>
          <w:sz w:val="28"/>
          <w:szCs w:val="28"/>
        </w:rPr>
      </w:pPr>
    </w:p>
    <w:p w14:paraId="525758BD" w14:textId="7F72FA6C" w:rsidR="00237806" w:rsidRPr="00722C18" w:rsidRDefault="00237806" w:rsidP="00237806">
      <w:pPr>
        <w:ind w:left="720"/>
        <w:rPr>
          <w:rFonts w:ascii="Times New Roman" w:hAnsi="Times New Roman" w:cs="Times New Roman"/>
          <w:sz w:val="28"/>
          <w:szCs w:val="28"/>
        </w:rPr>
      </w:pPr>
    </w:p>
    <w:p w14:paraId="5CDC7F0F" w14:textId="77777777" w:rsidR="00722C18" w:rsidRPr="00722C18" w:rsidRDefault="00722C18" w:rsidP="00722C18">
      <w:pPr>
        <w:ind w:left="360"/>
        <w:rPr>
          <w:rFonts w:ascii="Times New Roman" w:hAnsi="Times New Roman" w:cs="Times New Roman"/>
          <w:b/>
          <w:bCs/>
          <w:sz w:val="28"/>
          <w:szCs w:val="28"/>
        </w:rPr>
      </w:pPr>
      <w:bookmarkStart w:id="1" w:name="_Hlk216794389"/>
      <w:r w:rsidRPr="00722C18">
        <w:rPr>
          <w:rFonts w:ascii="Times New Roman" w:hAnsi="Times New Roman" w:cs="Times New Roman"/>
          <w:b/>
          <w:bCs/>
          <w:sz w:val="28"/>
          <w:szCs w:val="28"/>
        </w:rPr>
        <w:lastRenderedPageBreak/>
        <w:t>Time-Series Analysis</w:t>
      </w:r>
    </w:p>
    <w:p w14:paraId="12035B63" w14:textId="76D4C0BE" w:rsidR="00722C18" w:rsidRPr="00F570C6" w:rsidRDefault="00237806" w:rsidP="00722C18">
      <w:pPr>
        <w:numPr>
          <w:ilvl w:val="0"/>
          <w:numId w:val="37"/>
        </w:numPr>
        <w:rPr>
          <w:rFonts w:ascii="Times New Roman" w:hAnsi="Times New Roman" w:cs="Times New Roman"/>
          <w:sz w:val="28"/>
          <w:szCs w:val="28"/>
        </w:rPr>
      </w:pPr>
      <w:r w:rsidRPr="00F570C6">
        <w:rPr>
          <w:rFonts w:ascii="Times New Roman" w:hAnsi="Times New Roman" w:cs="Times New Roman"/>
          <w:sz w:val="28"/>
          <w:szCs w:val="28"/>
        </w:rPr>
        <w:drawing>
          <wp:anchor distT="0" distB="0" distL="114300" distR="114300" simplePos="0" relativeHeight="251667456" behindDoc="0" locked="0" layoutInCell="1" allowOverlap="1" wp14:anchorId="7DC83406" wp14:editId="0F8893E0">
            <wp:simplePos x="0" y="0"/>
            <wp:positionH relativeFrom="column">
              <wp:posOffset>733425</wp:posOffset>
            </wp:positionH>
            <wp:positionV relativeFrom="paragraph">
              <wp:posOffset>538480</wp:posOffset>
            </wp:positionV>
            <wp:extent cx="3943350" cy="2027555"/>
            <wp:effectExtent l="0" t="0" r="0" b="0"/>
            <wp:wrapTopAndBottom/>
            <wp:docPr id="1074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6354" name=""/>
                    <pic:cNvPicPr/>
                  </pic:nvPicPr>
                  <pic:blipFill>
                    <a:blip r:embed="rId7">
                      <a:extLst>
                        <a:ext uri="{28A0092B-C50C-407E-A947-70E740481C1C}">
                          <a14:useLocalDpi xmlns:a14="http://schemas.microsoft.com/office/drawing/2010/main" val="0"/>
                        </a:ext>
                      </a:extLst>
                    </a:blip>
                    <a:stretch>
                      <a:fillRect/>
                    </a:stretch>
                  </pic:blipFill>
                  <pic:spPr>
                    <a:xfrm>
                      <a:off x="0" y="0"/>
                      <a:ext cx="3943350" cy="2027555"/>
                    </a:xfrm>
                    <a:prstGeom prst="rect">
                      <a:avLst/>
                    </a:prstGeom>
                  </pic:spPr>
                </pic:pic>
              </a:graphicData>
            </a:graphic>
            <wp14:sizeRelH relativeFrom="margin">
              <wp14:pctWidth>0</wp14:pctWidth>
            </wp14:sizeRelH>
            <wp14:sizeRelV relativeFrom="margin">
              <wp14:pctHeight>0</wp14:pctHeight>
            </wp14:sizeRelV>
          </wp:anchor>
        </w:drawing>
      </w:r>
      <w:r w:rsidR="00722C18" w:rsidRPr="00722C18">
        <w:rPr>
          <w:rFonts w:ascii="Times New Roman" w:hAnsi="Times New Roman" w:cs="Times New Roman"/>
          <w:sz w:val="28"/>
          <w:szCs w:val="28"/>
        </w:rPr>
        <w:t>Rainfall trends over time were visualized using a line plot, highlighting seasonal variations and extreme rainfall events.</w:t>
      </w:r>
    </w:p>
    <w:p w14:paraId="6475F3CC" w14:textId="4DDB72ED" w:rsidR="00237806" w:rsidRPr="00722C18" w:rsidRDefault="00237806" w:rsidP="00237806">
      <w:pPr>
        <w:ind w:left="720"/>
        <w:rPr>
          <w:rFonts w:ascii="Times New Roman" w:hAnsi="Times New Roman" w:cs="Times New Roman"/>
          <w:sz w:val="28"/>
          <w:szCs w:val="28"/>
        </w:rPr>
      </w:pPr>
    </w:p>
    <w:p w14:paraId="25D59EE3" w14:textId="77777777" w:rsidR="00722C18" w:rsidRPr="00722C18" w:rsidRDefault="00722C18" w:rsidP="00722C18">
      <w:pPr>
        <w:ind w:left="360"/>
        <w:rPr>
          <w:rFonts w:ascii="Times New Roman" w:hAnsi="Times New Roman" w:cs="Times New Roman"/>
          <w:b/>
          <w:bCs/>
          <w:sz w:val="28"/>
          <w:szCs w:val="28"/>
        </w:rPr>
      </w:pPr>
      <w:r w:rsidRPr="00722C18">
        <w:rPr>
          <w:rFonts w:ascii="Times New Roman" w:hAnsi="Times New Roman" w:cs="Times New Roman"/>
          <w:b/>
          <w:bCs/>
          <w:sz w:val="28"/>
          <w:szCs w:val="28"/>
        </w:rPr>
        <w:t>Monthly Flow Rate Comparison</w:t>
      </w:r>
    </w:p>
    <w:p w14:paraId="0F3D2D9B" w14:textId="77777777" w:rsidR="00722C18" w:rsidRPr="00722C18" w:rsidRDefault="00722C18" w:rsidP="00722C18">
      <w:pPr>
        <w:numPr>
          <w:ilvl w:val="0"/>
          <w:numId w:val="38"/>
        </w:numPr>
        <w:rPr>
          <w:rFonts w:ascii="Times New Roman" w:hAnsi="Times New Roman" w:cs="Times New Roman"/>
          <w:sz w:val="28"/>
          <w:szCs w:val="28"/>
        </w:rPr>
      </w:pPr>
      <w:r w:rsidRPr="00722C18">
        <w:rPr>
          <w:rFonts w:ascii="Times New Roman" w:hAnsi="Times New Roman" w:cs="Times New Roman"/>
          <w:sz w:val="28"/>
          <w:szCs w:val="28"/>
        </w:rPr>
        <w:t>A boxplot of flow rate by month was generated to examine monthly variability and peak flow periods.</w:t>
      </w:r>
    </w:p>
    <w:p w14:paraId="7F376F3E" w14:textId="38891ED5"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These visualizations provided valuable insights into flood-related behavior patterns.</w:t>
      </w:r>
    </w:p>
    <w:p w14:paraId="0CB393B0" w14:textId="50BA5C1E" w:rsidR="00722C18" w:rsidRPr="00722C18" w:rsidRDefault="00237806" w:rsidP="00722C18">
      <w:pPr>
        <w:ind w:left="360"/>
        <w:rPr>
          <w:rFonts w:ascii="Times New Roman" w:hAnsi="Times New Roman" w:cs="Times New Roman"/>
          <w:b/>
          <w:bCs/>
          <w:sz w:val="28"/>
          <w:szCs w:val="28"/>
        </w:rPr>
      </w:pPr>
      <w:r w:rsidRPr="00F570C6">
        <w:rPr>
          <w:rFonts w:ascii="Times New Roman" w:hAnsi="Times New Roman" w:cs="Times New Roman"/>
          <w:b/>
          <w:bCs/>
          <w:sz w:val="28"/>
          <w:szCs w:val="28"/>
        </w:rPr>
        <w:t>5</w:t>
      </w:r>
      <w:r w:rsidR="00722C18" w:rsidRPr="00F570C6">
        <w:rPr>
          <w:rFonts w:ascii="Times New Roman" w:hAnsi="Times New Roman" w:cs="Times New Roman"/>
          <w:b/>
          <w:bCs/>
          <w:sz w:val="28"/>
          <w:szCs w:val="28"/>
        </w:rPr>
        <w:t>.2</w:t>
      </w:r>
      <w:r w:rsidR="00722C18" w:rsidRPr="00722C18">
        <w:rPr>
          <w:rFonts w:ascii="Times New Roman" w:hAnsi="Times New Roman" w:cs="Times New Roman"/>
          <w:b/>
          <w:bCs/>
          <w:sz w:val="28"/>
          <w:szCs w:val="28"/>
        </w:rPr>
        <w:t>.7 Column Removal</w:t>
      </w:r>
    </w:p>
    <w:p w14:paraId="60358BA5" w14:textId="77777777" w:rsidR="00722C18" w:rsidRPr="00722C18" w:rsidRDefault="00722C18" w:rsidP="00722C18">
      <w:pPr>
        <w:ind w:left="360"/>
        <w:rPr>
          <w:rFonts w:ascii="Times New Roman" w:hAnsi="Times New Roman" w:cs="Times New Roman"/>
          <w:sz w:val="28"/>
          <w:szCs w:val="28"/>
        </w:rPr>
      </w:pPr>
      <w:r w:rsidRPr="00722C18">
        <w:rPr>
          <w:rFonts w:ascii="Times New Roman" w:hAnsi="Times New Roman" w:cs="Times New Roman"/>
          <w:sz w:val="28"/>
          <w:szCs w:val="28"/>
        </w:rPr>
        <w:t>Redundant or less informative columns, such as numeric land cover and soil texture codes, were removed to reduce dimensionality and improve model efficiency.</w:t>
      </w:r>
    </w:p>
    <w:p w14:paraId="537A3950" w14:textId="186CC5CA" w:rsidR="00722C18" w:rsidRPr="00F570C6" w:rsidRDefault="00722C18" w:rsidP="00237806">
      <w:pPr>
        <w:ind w:left="360"/>
        <w:rPr>
          <w:rFonts w:ascii="Times New Roman" w:hAnsi="Times New Roman" w:cs="Times New Roman"/>
          <w:sz w:val="28"/>
          <w:szCs w:val="28"/>
        </w:rPr>
      </w:pPr>
      <w:r w:rsidRPr="00722C18">
        <w:rPr>
          <w:rFonts w:ascii="Times New Roman" w:hAnsi="Times New Roman" w:cs="Times New Roman"/>
          <w:sz w:val="28"/>
          <w:szCs w:val="28"/>
        </w:rPr>
        <w:t>The cleaned dataset retained only the most relevant attributes required for flood risk prediction.</w:t>
      </w:r>
    </w:p>
    <w:p w14:paraId="70B75214" w14:textId="77777777" w:rsidR="00722C18" w:rsidRPr="00F570C6" w:rsidRDefault="00722C18" w:rsidP="00722C18">
      <w:pPr>
        <w:ind w:left="360"/>
        <w:rPr>
          <w:rFonts w:ascii="Times New Roman" w:hAnsi="Times New Roman" w:cs="Times New Roman"/>
          <w:sz w:val="28"/>
          <w:szCs w:val="28"/>
        </w:rPr>
      </w:pPr>
    </w:p>
    <w:p w14:paraId="1310692F" w14:textId="74FADDCC" w:rsidR="00A21432" w:rsidRPr="00F570C6" w:rsidRDefault="00A21432"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5.3 Data Preprocessing</w:t>
      </w:r>
      <w:r w:rsidR="007C1D0C" w:rsidRPr="00F570C6">
        <w:rPr>
          <w:rFonts w:ascii="Times New Roman" w:hAnsi="Times New Roman" w:cs="Times New Roman"/>
          <w:b/>
          <w:bCs/>
          <w:sz w:val="32"/>
          <w:szCs w:val="32"/>
          <w:u w:val="single"/>
        </w:rPr>
        <w:t xml:space="preserve"> :</w:t>
      </w:r>
    </w:p>
    <w:p w14:paraId="779FEFFC" w14:textId="77777777" w:rsidR="00A21432" w:rsidRPr="00F570C6" w:rsidRDefault="00A21432" w:rsidP="00A21432">
      <w:pPr>
        <w:numPr>
          <w:ilvl w:val="0"/>
          <w:numId w:val="6"/>
        </w:numPr>
        <w:rPr>
          <w:rFonts w:ascii="Times New Roman" w:hAnsi="Times New Roman" w:cs="Times New Roman"/>
          <w:sz w:val="28"/>
          <w:szCs w:val="28"/>
        </w:rPr>
      </w:pPr>
      <w:r w:rsidRPr="00F570C6">
        <w:rPr>
          <w:rFonts w:ascii="Times New Roman" w:hAnsi="Times New Roman" w:cs="Times New Roman"/>
          <w:sz w:val="28"/>
          <w:szCs w:val="28"/>
        </w:rPr>
        <w:t>Normalization and scaling of numerical features</w:t>
      </w:r>
    </w:p>
    <w:p w14:paraId="4DC6946D" w14:textId="77777777" w:rsidR="00A21432" w:rsidRPr="00F570C6" w:rsidRDefault="00A21432" w:rsidP="00A21432">
      <w:pPr>
        <w:numPr>
          <w:ilvl w:val="0"/>
          <w:numId w:val="6"/>
        </w:numPr>
        <w:rPr>
          <w:rFonts w:ascii="Times New Roman" w:hAnsi="Times New Roman" w:cs="Times New Roman"/>
          <w:sz w:val="28"/>
          <w:szCs w:val="28"/>
        </w:rPr>
      </w:pPr>
      <w:r w:rsidRPr="00F570C6">
        <w:rPr>
          <w:rFonts w:ascii="Times New Roman" w:hAnsi="Times New Roman" w:cs="Times New Roman"/>
          <w:sz w:val="28"/>
          <w:szCs w:val="28"/>
        </w:rPr>
        <w:t>Encoding of categorical variables such as landcover class and soil texture</w:t>
      </w:r>
    </w:p>
    <w:p w14:paraId="5638F96E" w14:textId="77777777" w:rsidR="00A21432" w:rsidRPr="00F570C6" w:rsidRDefault="00A21432" w:rsidP="00A21432">
      <w:pPr>
        <w:numPr>
          <w:ilvl w:val="0"/>
          <w:numId w:val="6"/>
        </w:numPr>
        <w:rPr>
          <w:rFonts w:ascii="Times New Roman" w:hAnsi="Times New Roman" w:cs="Times New Roman"/>
          <w:sz w:val="28"/>
          <w:szCs w:val="28"/>
        </w:rPr>
      </w:pPr>
      <w:r w:rsidRPr="00F570C6">
        <w:rPr>
          <w:rFonts w:ascii="Times New Roman" w:hAnsi="Times New Roman" w:cs="Times New Roman"/>
          <w:sz w:val="28"/>
          <w:szCs w:val="28"/>
        </w:rPr>
        <w:t>Date-time parsing and temporal feature extraction</w:t>
      </w:r>
    </w:p>
    <w:p w14:paraId="62C5D703" w14:textId="49B07F5C" w:rsidR="00A21432" w:rsidRPr="00F570C6" w:rsidRDefault="00237806" w:rsidP="00A21432">
      <w:pPr>
        <w:rPr>
          <w:rFonts w:ascii="Times New Roman" w:hAnsi="Times New Roman" w:cs="Times New Roman"/>
          <w:b/>
          <w:bCs/>
          <w:sz w:val="28"/>
          <w:szCs w:val="28"/>
        </w:rPr>
      </w:pPr>
      <w:r w:rsidRPr="00F570C6">
        <w:rPr>
          <w:rFonts w:ascii="Times New Roman" w:hAnsi="Times New Roman" w:cs="Times New Roman"/>
          <w:b/>
          <w:bCs/>
          <w:sz w:val="28"/>
          <w:szCs w:val="28"/>
        </w:rPr>
        <w:t>5.3.1</w:t>
      </w:r>
      <w:r w:rsidR="00A21432" w:rsidRPr="00F570C6">
        <w:rPr>
          <w:rFonts w:ascii="Times New Roman" w:hAnsi="Times New Roman" w:cs="Times New Roman"/>
          <w:b/>
          <w:bCs/>
          <w:sz w:val="28"/>
          <w:szCs w:val="28"/>
        </w:rPr>
        <w:t xml:space="preserve"> Feature Engineering (Python)</w:t>
      </w:r>
      <w:r w:rsidR="007C1D0C" w:rsidRPr="00F570C6">
        <w:rPr>
          <w:rFonts w:ascii="Times New Roman" w:hAnsi="Times New Roman" w:cs="Times New Roman"/>
          <w:b/>
          <w:bCs/>
          <w:sz w:val="28"/>
          <w:szCs w:val="28"/>
        </w:rPr>
        <w:t xml:space="preserve"> :</w:t>
      </w:r>
    </w:p>
    <w:p w14:paraId="5AD67710" w14:textId="7777777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New features were derived to enhance model performance:</w:t>
      </w:r>
    </w:p>
    <w:p w14:paraId="70A28D02" w14:textId="77777777" w:rsidR="00A21432" w:rsidRPr="00F570C6" w:rsidRDefault="00A21432" w:rsidP="00A21432">
      <w:pPr>
        <w:numPr>
          <w:ilvl w:val="0"/>
          <w:numId w:val="7"/>
        </w:numPr>
        <w:rPr>
          <w:rFonts w:ascii="Times New Roman" w:hAnsi="Times New Roman" w:cs="Times New Roman"/>
          <w:sz w:val="28"/>
          <w:szCs w:val="28"/>
        </w:rPr>
      </w:pPr>
      <w:r w:rsidRPr="00F570C6">
        <w:rPr>
          <w:rFonts w:ascii="Times New Roman" w:hAnsi="Times New Roman" w:cs="Times New Roman"/>
          <w:sz w:val="28"/>
          <w:szCs w:val="28"/>
        </w:rPr>
        <w:t>Rainfall intensity indicators</w:t>
      </w:r>
    </w:p>
    <w:p w14:paraId="27086AA8" w14:textId="77777777" w:rsidR="00A21432" w:rsidRPr="00F570C6" w:rsidRDefault="00A21432" w:rsidP="00A21432">
      <w:pPr>
        <w:numPr>
          <w:ilvl w:val="0"/>
          <w:numId w:val="7"/>
        </w:numPr>
        <w:rPr>
          <w:rFonts w:ascii="Times New Roman" w:hAnsi="Times New Roman" w:cs="Times New Roman"/>
          <w:sz w:val="28"/>
          <w:szCs w:val="28"/>
        </w:rPr>
      </w:pPr>
      <w:r w:rsidRPr="00F570C6">
        <w:rPr>
          <w:rFonts w:ascii="Times New Roman" w:hAnsi="Times New Roman" w:cs="Times New Roman"/>
          <w:sz w:val="28"/>
          <w:szCs w:val="28"/>
        </w:rPr>
        <w:t>River level deviation measures</w:t>
      </w:r>
    </w:p>
    <w:p w14:paraId="08F07C49" w14:textId="77777777" w:rsidR="00A21432" w:rsidRPr="00F570C6" w:rsidRDefault="00A21432" w:rsidP="00A21432">
      <w:pPr>
        <w:numPr>
          <w:ilvl w:val="0"/>
          <w:numId w:val="7"/>
        </w:numPr>
        <w:rPr>
          <w:rFonts w:ascii="Times New Roman" w:hAnsi="Times New Roman" w:cs="Times New Roman"/>
          <w:sz w:val="28"/>
          <w:szCs w:val="28"/>
        </w:rPr>
      </w:pPr>
      <w:r w:rsidRPr="00F570C6">
        <w:rPr>
          <w:rFonts w:ascii="Times New Roman" w:hAnsi="Times New Roman" w:cs="Times New Roman"/>
          <w:sz w:val="28"/>
          <w:szCs w:val="28"/>
        </w:rPr>
        <w:t>Urbanization indicators (impervious percentage, population density)</w:t>
      </w:r>
    </w:p>
    <w:p w14:paraId="0CDCBA6A" w14:textId="77777777" w:rsidR="00A21432" w:rsidRPr="00F570C6" w:rsidRDefault="00A21432" w:rsidP="00A21432">
      <w:pPr>
        <w:numPr>
          <w:ilvl w:val="0"/>
          <w:numId w:val="7"/>
        </w:numPr>
        <w:rPr>
          <w:rFonts w:ascii="Times New Roman" w:hAnsi="Times New Roman" w:cs="Times New Roman"/>
          <w:sz w:val="28"/>
          <w:szCs w:val="28"/>
        </w:rPr>
      </w:pPr>
      <w:bookmarkStart w:id="2" w:name="_Hlk216794479"/>
      <w:bookmarkEnd w:id="1"/>
      <w:r w:rsidRPr="00F570C6">
        <w:rPr>
          <w:rFonts w:ascii="Times New Roman" w:hAnsi="Times New Roman" w:cs="Times New Roman"/>
          <w:sz w:val="28"/>
          <w:szCs w:val="28"/>
        </w:rPr>
        <w:lastRenderedPageBreak/>
        <w:t>Temporal features (month, season)</w:t>
      </w:r>
    </w:p>
    <w:p w14:paraId="35C4AABF" w14:textId="059DB6A5" w:rsidR="009125F3"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These engineered features helped capture nonlinear flood dynamics more effectively.</w:t>
      </w:r>
    </w:p>
    <w:bookmarkEnd w:id="2"/>
    <w:p w14:paraId="3C39C85A" w14:textId="77777777" w:rsidR="00237806" w:rsidRPr="00F570C6" w:rsidRDefault="00237806" w:rsidP="00A21432">
      <w:pPr>
        <w:rPr>
          <w:rFonts w:ascii="Times New Roman" w:hAnsi="Times New Roman" w:cs="Times New Roman"/>
          <w:sz w:val="28"/>
          <w:szCs w:val="28"/>
        </w:rPr>
      </w:pPr>
    </w:p>
    <w:p w14:paraId="4D986FC4" w14:textId="7659A3BB" w:rsidR="00A21432" w:rsidRPr="00F570C6" w:rsidRDefault="007C1D0C" w:rsidP="00A21432">
      <w:pPr>
        <w:rPr>
          <w:rFonts w:ascii="Times New Roman" w:hAnsi="Times New Roman" w:cs="Times New Roman"/>
          <w:b/>
          <w:bCs/>
          <w:sz w:val="32"/>
          <w:szCs w:val="32"/>
          <w:u w:val="single"/>
        </w:rPr>
      </w:pPr>
      <w:bookmarkStart w:id="3" w:name="_Hlk216794496"/>
      <w:r w:rsidRPr="00F570C6">
        <w:rPr>
          <w:rFonts w:ascii="Times New Roman" w:hAnsi="Times New Roman" w:cs="Times New Roman"/>
          <w:b/>
          <w:bCs/>
          <w:sz w:val="32"/>
          <w:szCs w:val="32"/>
          <w:u w:val="single"/>
        </w:rPr>
        <w:t>5.5</w:t>
      </w:r>
      <w:r w:rsidR="00A21432" w:rsidRPr="00F570C6">
        <w:rPr>
          <w:rFonts w:ascii="Times New Roman" w:hAnsi="Times New Roman" w:cs="Times New Roman"/>
          <w:b/>
          <w:bCs/>
          <w:sz w:val="32"/>
          <w:szCs w:val="32"/>
          <w:u w:val="single"/>
        </w:rPr>
        <w:t xml:space="preserve"> Exploratory Data Analysis (EDA)</w:t>
      </w:r>
      <w:r w:rsidRPr="00F570C6">
        <w:rPr>
          <w:rFonts w:ascii="Times New Roman" w:hAnsi="Times New Roman" w:cs="Times New Roman"/>
          <w:b/>
          <w:bCs/>
          <w:sz w:val="32"/>
          <w:szCs w:val="32"/>
          <w:u w:val="single"/>
        </w:rPr>
        <w:t xml:space="preserve"> :</w:t>
      </w:r>
    </w:p>
    <w:p w14:paraId="6C04872B" w14:textId="2E495A37" w:rsidR="00A21432"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 xml:space="preserve">EDA was performed using </w:t>
      </w:r>
      <w:r w:rsidRPr="00F570C6">
        <w:rPr>
          <w:rFonts w:ascii="Times New Roman" w:hAnsi="Times New Roman" w:cs="Times New Roman"/>
          <w:b/>
          <w:bCs/>
          <w:sz w:val="28"/>
          <w:szCs w:val="28"/>
        </w:rPr>
        <w:t>Python</w:t>
      </w:r>
      <w:r w:rsidRPr="00F570C6">
        <w:rPr>
          <w:rFonts w:ascii="Times New Roman" w:hAnsi="Times New Roman" w:cs="Times New Roman"/>
          <w:sz w:val="28"/>
          <w:szCs w:val="28"/>
        </w:rPr>
        <w:t xml:space="preserve"> to understand data distributions and relationships:</w:t>
      </w:r>
    </w:p>
    <w:p w14:paraId="04C27C14"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Statistical summaries of rainfall and river levels</w:t>
      </w:r>
    </w:p>
    <w:p w14:paraId="341EBDB2"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City-wise and seasonal rainfall analysis</w:t>
      </w:r>
    </w:p>
    <w:p w14:paraId="1A601282" w14:textId="3BF0C8B4"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Correlation analysis between rainfall, river level</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and flood indicators</w:t>
      </w:r>
    </w:p>
    <w:p w14:paraId="72B2CB95"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Landcover vs rainfall and river level comparisons</w:t>
      </w:r>
    </w:p>
    <w:p w14:paraId="50390279" w14:textId="77777777" w:rsidR="00A21432" w:rsidRPr="00F570C6" w:rsidRDefault="00A21432" w:rsidP="00A21432">
      <w:pPr>
        <w:numPr>
          <w:ilvl w:val="0"/>
          <w:numId w:val="8"/>
        </w:numPr>
        <w:rPr>
          <w:rFonts w:ascii="Times New Roman" w:hAnsi="Times New Roman" w:cs="Times New Roman"/>
          <w:sz w:val="28"/>
          <w:szCs w:val="28"/>
        </w:rPr>
      </w:pPr>
      <w:r w:rsidRPr="00F570C6">
        <w:rPr>
          <w:rFonts w:ascii="Times New Roman" w:hAnsi="Times New Roman" w:cs="Times New Roman"/>
          <w:sz w:val="28"/>
          <w:szCs w:val="28"/>
        </w:rPr>
        <w:t>Spatial distribution of flood-prone regions using latitude–longitude mapping</w:t>
      </w:r>
    </w:p>
    <w:p w14:paraId="4FBE5717" w14:textId="1F508652" w:rsidR="00237806" w:rsidRPr="00F570C6" w:rsidRDefault="00A21432" w:rsidP="00A21432">
      <w:pPr>
        <w:rPr>
          <w:rFonts w:ascii="Times New Roman" w:hAnsi="Times New Roman" w:cs="Times New Roman"/>
          <w:sz w:val="28"/>
          <w:szCs w:val="28"/>
        </w:rPr>
      </w:pPr>
      <w:r w:rsidRPr="00F570C6">
        <w:rPr>
          <w:rFonts w:ascii="Times New Roman" w:hAnsi="Times New Roman" w:cs="Times New Roman"/>
          <w:sz w:val="28"/>
          <w:szCs w:val="28"/>
        </w:rPr>
        <w:t>EDA revealed strong correlations between heavy rainfall, high river levels, low elevation areas and increased flood risk.</w:t>
      </w:r>
    </w:p>
    <w:p w14:paraId="212C730C" w14:textId="77777777" w:rsidR="006B18FF" w:rsidRPr="00F570C6" w:rsidRDefault="006B18FF" w:rsidP="00A21432">
      <w:pPr>
        <w:rPr>
          <w:rFonts w:ascii="Times New Roman" w:hAnsi="Times New Roman" w:cs="Times New Roman"/>
          <w:sz w:val="28"/>
          <w:szCs w:val="28"/>
        </w:rPr>
      </w:pPr>
    </w:p>
    <w:p w14:paraId="0B063F99" w14:textId="1FD3B269" w:rsidR="002D2529" w:rsidRPr="00F570C6" w:rsidRDefault="006B18FF" w:rsidP="00A21432">
      <w:pPr>
        <w:rPr>
          <w:rFonts w:ascii="Times New Roman" w:hAnsi="Times New Roman" w:cs="Times New Roman"/>
          <w:b/>
          <w:bCs/>
          <w:sz w:val="32"/>
          <w:szCs w:val="32"/>
          <w:u w:val="single"/>
        </w:rPr>
      </w:pPr>
      <w:r w:rsidRPr="00F570C6">
        <w:rPr>
          <w:rFonts w:ascii="Times New Roman" w:hAnsi="Times New Roman" w:cs="Times New Roman"/>
          <w:b/>
          <w:bCs/>
          <w:sz w:val="32"/>
          <w:szCs w:val="32"/>
          <w:u w:val="single"/>
        </w:rPr>
        <w:t xml:space="preserve">5.6 </w:t>
      </w:r>
      <w:r w:rsidR="002D2529" w:rsidRPr="00F570C6">
        <w:rPr>
          <w:rFonts w:ascii="Times New Roman" w:hAnsi="Times New Roman" w:cs="Times New Roman"/>
          <w:b/>
          <w:bCs/>
          <w:sz w:val="32"/>
          <w:szCs w:val="32"/>
          <w:u w:val="single"/>
        </w:rPr>
        <w:t xml:space="preserve">EDA part: </w:t>
      </w:r>
    </w:p>
    <w:p w14:paraId="1BAA2D19" w14:textId="530B6439" w:rsidR="002D2529" w:rsidRPr="00F570C6" w:rsidRDefault="007C1D0C" w:rsidP="00A21432">
      <w:pPr>
        <w:rPr>
          <w:rFonts w:ascii="Times New Roman" w:hAnsi="Times New Roman" w:cs="Times New Roman"/>
          <w:b/>
          <w:bCs/>
          <w:sz w:val="28"/>
          <w:szCs w:val="28"/>
        </w:rPr>
      </w:pPr>
      <w:r w:rsidRPr="00F570C6">
        <w:rPr>
          <w:rFonts w:ascii="Times New Roman" w:hAnsi="Times New Roman" w:cs="Times New Roman"/>
          <w:b/>
          <w:bCs/>
          <w:sz w:val="28"/>
          <w:szCs w:val="28"/>
        </w:rPr>
        <w:t>6</w:t>
      </w:r>
      <w:r w:rsidR="002D2529" w:rsidRPr="00F570C6">
        <w:rPr>
          <w:rFonts w:ascii="Times New Roman" w:hAnsi="Times New Roman" w:cs="Times New Roman"/>
          <w:b/>
          <w:bCs/>
          <w:sz w:val="28"/>
          <w:szCs w:val="28"/>
        </w:rPr>
        <w:t>.1 Rainfall over month</w:t>
      </w:r>
    </w:p>
    <w:p w14:paraId="4A69A7E7" w14:textId="77777777" w:rsidR="006B18FF" w:rsidRPr="00F570C6" w:rsidRDefault="002D2529"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Rainfall remains minimal during the initial months and increases sharply after Month 4, indicating a strong seasonal pattern with a concentrated rainfall period.</w:t>
      </w:r>
      <w:r w:rsidRPr="00F570C6">
        <w:rPr>
          <w:rFonts w:ascii="Times New Roman" w:hAnsi="Times New Roman" w:cs="Times New Roman"/>
          <w:noProof/>
        </w:rPr>
        <w:drawing>
          <wp:anchor distT="0" distB="0" distL="114300" distR="114300" simplePos="0" relativeHeight="251660288" behindDoc="0" locked="0" layoutInCell="1" allowOverlap="1" wp14:anchorId="3DC186E5" wp14:editId="388537E4">
            <wp:simplePos x="0" y="0"/>
            <wp:positionH relativeFrom="column">
              <wp:posOffset>939800</wp:posOffset>
            </wp:positionH>
            <wp:positionV relativeFrom="paragraph">
              <wp:posOffset>788035</wp:posOffset>
            </wp:positionV>
            <wp:extent cx="3471333" cy="2589462"/>
            <wp:effectExtent l="0" t="0" r="0" b="1905"/>
            <wp:wrapTopAndBottom/>
            <wp:docPr id="105460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3618" name=""/>
                    <pic:cNvPicPr/>
                  </pic:nvPicPr>
                  <pic:blipFill>
                    <a:blip r:embed="rId8">
                      <a:extLst>
                        <a:ext uri="{28A0092B-C50C-407E-A947-70E740481C1C}">
                          <a14:useLocalDpi xmlns:a14="http://schemas.microsoft.com/office/drawing/2010/main" val="0"/>
                        </a:ext>
                      </a:extLst>
                    </a:blip>
                    <a:stretch>
                      <a:fillRect/>
                    </a:stretch>
                  </pic:blipFill>
                  <pic:spPr>
                    <a:xfrm>
                      <a:off x="0" y="0"/>
                      <a:ext cx="3471333" cy="2589462"/>
                    </a:xfrm>
                    <a:prstGeom prst="rect">
                      <a:avLst/>
                    </a:prstGeom>
                  </pic:spPr>
                </pic:pic>
              </a:graphicData>
            </a:graphic>
          </wp:anchor>
        </w:drawing>
      </w:r>
      <w:r w:rsidRPr="00F570C6">
        <w:rPr>
          <w:rFonts w:ascii="Times New Roman" w:hAnsi="Times New Roman" w:cs="Times New Roman"/>
          <w:sz w:val="28"/>
          <w:szCs w:val="28"/>
        </w:rPr>
        <w:t xml:space="preserve">The rapid rise in rainfall during the later months </w:t>
      </w:r>
    </w:p>
    <w:p w14:paraId="337F5784" w14:textId="466E4E96" w:rsidR="002D2529" w:rsidRPr="00F570C6" w:rsidRDefault="002D2529"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significantly elevates flood risk, highlighting the need for early preparedness before the monsoon peak.</w:t>
      </w:r>
    </w:p>
    <w:p w14:paraId="22D4D959" w14:textId="77777777" w:rsidR="006B18FF" w:rsidRPr="00F570C6" w:rsidRDefault="006B18FF" w:rsidP="006B18FF">
      <w:pPr>
        <w:pStyle w:val="ListParagraph"/>
        <w:rPr>
          <w:rFonts w:ascii="Times New Roman" w:hAnsi="Times New Roman" w:cs="Times New Roman"/>
          <w:sz w:val="28"/>
          <w:szCs w:val="28"/>
        </w:rPr>
      </w:pPr>
    </w:p>
    <w:p w14:paraId="246013C5" w14:textId="58031ED7" w:rsidR="002D2529" w:rsidRPr="00F570C6" w:rsidRDefault="007C1D0C" w:rsidP="002D2529">
      <w:pPr>
        <w:rPr>
          <w:rFonts w:ascii="Times New Roman" w:hAnsi="Times New Roman" w:cs="Times New Roman"/>
          <w:b/>
          <w:bCs/>
          <w:sz w:val="28"/>
          <w:szCs w:val="28"/>
        </w:rPr>
      </w:pPr>
      <w:bookmarkStart w:id="4" w:name="_Hlk216794537"/>
      <w:bookmarkEnd w:id="3"/>
      <w:r w:rsidRPr="00F570C6">
        <w:rPr>
          <w:rFonts w:ascii="Times New Roman" w:hAnsi="Times New Roman" w:cs="Times New Roman"/>
          <w:b/>
          <w:bCs/>
          <w:sz w:val="28"/>
          <w:szCs w:val="28"/>
        </w:rPr>
        <w:lastRenderedPageBreak/>
        <w:t>6</w:t>
      </w:r>
      <w:r w:rsidR="002D2529" w:rsidRPr="00F570C6">
        <w:rPr>
          <w:rFonts w:ascii="Times New Roman" w:hAnsi="Times New Roman" w:cs="Times New Roman"/>
          <w:b/>
          <w:bCs/>
          <w:sz w:val="28"/>
          <w:szCs w:val="28"/>
        </w:rPr>
        <w:t>.2 Monthly river level trend</w:t>
      </w:r>
    </w:p>
    <w:p w14:paraId="44F991A0" w14:textId="1D525BAA" w:rsidR="002D2529" w:rsidRPr="00F570C6" w:rsidRDefault="006B18FF" w:rsidP="002D2529">
      <w:pPr>
        <w:pStyle w:val="ListParagraph"/>
        <w:numPr>
          <w:ilvl w:val="0"/>
          <w:numId w:val="29"/>
        </w:numPr>
        <w:rPr>
          <w:rFonts w:ascii="Times New Roman" w:hAnsi="Times New Roman" w:cs="Times New Roman"/>
          <w:sz w:val="28"/>
          <w:szCs w:val="28"/>
        </w:rPr>
      </w:pPr>
      <w:r w:rsidRPr="00F570C6">
        <w:rPr>
          <w:rFonts w:ascii="Times New Roman" w:hAnsi="Times New Roman" w:cs="Times New Roman"/>
          <w:noProof/>
        </w:rPr>
        <w:drawing>
          <wp:anchor distT="0" distB="0" distL="114300" distR="114300" simplePos="0" relativeHeight="251668480" behindDoc="0" locked="0" layoutInCell="1" allowOverlap="1" wp14:anchorId="27DD3249" wp14:editId="5E34FCDC">
            <wp:simplePos x="0" y="0"/>
            <wp:positionH relativeFrom="column">
              <wp:posOffset>457200</wp:posOffset>
            </wp:positionH>
            <wp:positionV relativeFrom="paragraph">
              <wp:posOffset>758825</wp:posOffset>
            </wp:positionV>
            <wp:extent cx="4572000" cy="2362200"/>
            <wp:effectExtent l="0" t="0" r="0" b="0"/>
            <wp:wrapTopAndBottom/>
            <wp:docPr id="24245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59161"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2362200"/>
                    </a:xfrm>
                    <a:prstGeom prst="rect">
                      <a:avLst/>
                    </a:prstGeom>
                  </pic:spPr>
                </pic:pic>
              </a:graphicData>
            </a:graphic>
            <wp14:sizeRelH relativeFrom="margin">
              <wp14:pctWidth>0</wp14:pctWidth>
            </wp14:sizeRelH>
            <wp14:sizeRelV relativeFrom="margin">
              <wp14:pctHeight>0</wp14:pctHeight>
            </wp14:sizeRelV>
          </wp:anchor>
        </w:drawing>
      </w:r>
      <w:r w:rsidR="002D2529" w:rsidRPr="00F570C6">
        <w:rPr>
          <w:rFonts w:ascii="Times New Roman" w:hAnsi="Times New Roman" w:cs="Times New Roman"/>
          <w:sz w:val="28"/>
          <w:szCs w:val="28"/>
        </w:rPr>
        <w:t>River levels remain relatively high and stable during the early months, followed by a noticeable dip around Month 4, indicating a temporary reduction in water accumulation.</w:t>
      </w:r>
    </w:p>
    <w:p w14:paraId="35547ECB" w14:textId="6DF9A596" w:rsidR="002D2529" w:rsidRPr="00F570C6" w:rsidRDefault="002D2529" w:rsidP="002D2529">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A sharp rise in river levels from Month 5 onwards aligns with increased rainfall, signaling a higher likelihood of flooding during the later months.</w:t>
      </w:r>
    </w:p>
    <w:p w14:paraId="1BA8103E" w14:textId="77777777" w:rsidR="002D2529" w:rsidRPr="00F570C6" w:rsidRDefault="002D2529" w:rsidP="002D2529">
      <w:pPr>
        <w:pStyle w:val="ListParagraph"/>
        <w:rPr>
          <w:rFonts w:ascii="Times New Roman" w:hAnsi="Times New Roman" w:cs="Times New Roman"/>
          <w:sz w:val="28"/>
          <w:szCs w:val="28"/>
        </w:rPr>
      </w:pPr>
    </w:p>
    <w:p w14:paraId="142F3FB2" w14:textId="72B36D87" w:rsidR="002D2529" w:rsidRPr="00F570C6" w:rsidRDefault="007C1D0C" w:rsidP="002D2529">
      <w:pPr>
        <w:rPr>
          <w:rFonts w:ascii="Times New Roman" w:hAnsi="Times New Roman" w:cs="Times New Roman"/>
          <w:b/>
          <w:bCs/>
          <w:sz w:val="28"/>
          <w:szCs w:val="28"/>
        </w:rPr>
      </w:pPr>
      <w:r w:rsidRPr="00F570C6">
        <w:rPr>
          <w:rFonts w:ascii="Times New Roman" w:hAnsi="Times New Roman" w:cs="Times New Roman"/>
          <w:b/>
          <w:bCs/>
          <w:sz w:val="28"/>
          <w:szCs w:val="28"/>
        </w:rPr>
        <w:t>6</w:t>
      </w:r>
      <w:r w:rsidR="002D2529" w:rsidRPr="00F570C6">
        <w:rPr>
          <w:rFonts w:ascii="Times New Roman" w:hAnsi="Times New Roman" w:cs="Times New Roman"/>
          <w:b/>
          <w:bCs/>
          <w:sz w:val="28"/>
          <w:szCs w:val="28"/>
        </w:rPr>
        <w:t>.3 Top 8 cities based on both rainfall &amp; river level</w:t>
      </w:r>
    </w:p>
    <w:p w14:paraId="5D2B3E8E" w14:textId="6F3DC4F6" w:rsidR="006B18FF" w:rsidRPr="00F570C6" w:rsidRDefault="006B18FF" w:rsidP="002D2529">
      <w:pPr>
        <w:pStyle w:val="ListParagraph"/>
        <w:numPr>
          <w:ilvl w:val="0"/>
          <w:numId w:val="29"/>
        </w:numPr>
        <w:rPr>
          <w:rFonts w:ascii="Times New Roman" w:hAnsi="Times New Roman" w:cs="Times New Roman"/>
          <w:sz w:val="28"/>
          <w:szCs w:val="28"/>
        </w:rPr>
      </w:pPr>
      <w:r w:rsidRPr="00F570C6">
        <w:rPr>
          <w:rFonts w:ascii="Times New Roman" w:hAnsi="Times New Roman" w:cs="Times New Roman"/>
          <w:noProof/>
        </w:rPr>
        <w:drawing>
          <wp:anchor distT="0" distB="0" distL="114300" distR="114300" simplePos="0" relativeHeight="251669504" behindDoc="0" locked="0" layoutInCell="1" allowOverlap="1" wp14:anchorId="2E4AD202" wp14:editId="5F6A72D6">
            <wp:simplePos x="0" y="0"/>
            <wp:positionH relativeFrom="margin">
              <wp:align>center</wp:align>
            </wp:positionH>
            <wp:positionV relativeFrom="paragraph">
              <wp:posOffset>1020445</wp:posOffset>
            </wp:positionV>
            <wp:extent cx="3972560" cy="2238375"/>
            <wp:effectExtent l="0" t="0" r="8890" b="9525"/>
            <wp:wrapTopAndBottom/>
            <wp:docPr id="205144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4679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2560" cy="2238375"/>
                    </a:xfrm>
                    <a:prstGeom prst="rect">
                      <a:avLst/>
                    </a:prstGeom>
                  </pic:spPr>
                </pic:pic>
              </a:graphicData>
            </a:graphic>
            <wp14:sizeRelH relativeFrom="margin">
              <wp14:pctWidth>0</wp14:pctWidth>
            </wp14:sizeRelH>
            <wp14:sizeRelV relativeFrom="margin">
              <wp14:pctHeight>0</wp14:pctHeight>
            </wp14:sizeRelV>
          </wp:anchor>
        </w:drawing>
      </w:r>
      <w:r w:rsidRPr="00F570C6">
        <w:rPr>
          <w:rFonts w:ascii="Times New Roman" w:hAnsi="Times New Roman" w:cs="Times New Roman"/>
          <w:noProof/>
        </w:rPr>
        <w:t>Padyar and Salebardi record the highest average rainfall among the top cities, while Suriya Buriya, Ganod and Bhatpalle experience comparatively moderate rainfall levels, indicating clear spatial variation in rainfall distribution across high-risk cities</w:t>
      </w:r>
      <w:r w:rsidR="002D2529" w:rsidRPr="00F570C6">
        <w:rPr>
          <w:rFonts w:ascii="Times New Roman" w:hAnsi="Times New Roman" w:cs="Times New Roman"/>
          <w:sz w:val="28"/>
          <w:szCs w:val="28"/>
        </w:rPr>
        <w:t>.</w:t>
      </w:r>
    </w:p>
    <w:p w14:paraId="5D876DBE" w14:textId="12C0F1C7" w:rsidR="006B18FF" w:rsidRPr="00F570C6" w:rsidRDefault="006B18FF" w:rsidP="006B18FF">
      <w:pPr>
        <w:pStyle w:val="ListParagraph"/>
        <w:rPr>
          <w:rFonts w:ascii="Times New Roman" w:hAnsi="Times New Roman" w:cs="Times New Roman"/>
          <w:sz w:val="28"/>
          <w:szCs w:val="28"/>
        </w:rPr>
      </w:pPr>
    </w:p>
    <w:p w14:paraId="5E20ECE2" w14:textId="2FBA1504" w:rsidR="006B18FF" w:rsidRPr="00F570C6" w:rsidRDefault="006B18FF"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sz w:val="28"/>
          <w:szCs w:val="28"/>
        </w:rPr>
        <w:t>The river level distribution across the top cities shows that higher rainfall does not necessarily result in higher river levels, indicating that flood risk is influenced by additional factors such as river connectivity, drainage efficiency, upstream inflow and local topography.</w:t>
      </w:r>
    </w:p>
    <w:bookmarkEnd w:id="4"/>
    <w:p w14:paraId="41A83052" w14:textId="1581E9C6" w:rsidR="006B18FF" w:rsidRPr="00F570C6" w:rsidRDefault="006B18FF" w:rsidP="006B18FF">
      <w:pPr>
        <w:pStyle w:val="ListParagraph"/>
        <w:rPr>
          <w:rFonts w:ascii="Times New Roman" w:hAnsi="Times New Roman" w:cs="Times New Roman"/>
          <w:sz w:val="28"/>
          <w:szCs w:val="28"/>
        </w:rPr>
      </w:pPr>
      <w:r w:rsidRPr="00F570C6">
        <w:rPr>
          <w:rFonts w:ascii="Times New Roman" w:hAnsi="Times New Roman" w:cs="Times New Roman"/>
          <w:noProof/>
        </w:rPr>
        <w:lastRenderedPageBreak/>
        <w:drawing>
          <wp:anchor distT="0" distB="0" distL="114300" distR="114300" simplePos="0" relativeHeight="251670528" behindDoc="0" locked="0" layoutInCell="1" allowOverlap="1" wp14:anchorId="37FA8933" wp14:editId="4BB44FE9">
            <wp:simplePos x="0" y="0"/>
            <wp:positionH relativeFrom="column">
              <wp:posOffset>457200</wp:posOffset>
            </wp:positionH>
            <wp:positionV relativeFrom="paragraph">
              <wp:posOffset>252730</wp:posOffset>
            </wp:positionV>
            <wp:extent cx="4361180" cy="2595880"/>
            <wp:effectExtent l="0" t="0" r="1270" b="0"/>
            <wp:wrapTopAndBottom/>
            <wp:docPr id="9381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78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1180" cy="2595880"/>
                    </a:xfrm>
                    <a:prstGeom prst="rect">
                      <a:avLst/>
                    </a:prstGeom>
                  </pic:spPr>
                </pic:pic>
              </a:graphicData>
            </a:graphic>
            <wp14:sizeRelH relativeFrom="margin">
              <wp14:pctWidth>0</wp14:pctWidth>
            </wp14:sizeRelH>
            <wp14:sizeRelV relativeFrom="margin">
              <wp14:pctHeight>0</wp14:pctHeight>
            </wp14:sizeRelV>
          </wp:anchor>
        </w:drawing>
      </w:r>
    </w:p>
    <w:p w14:paraId="4239E237" w14:textId="40A85998" w:rsidR="006B18FF" w:rsidRPr="00F570C6" w:rsidRDefault="006B18FF" w:rsidP="006B18FF">
      <w:pPr>
        <w:pStyle w:val="ListParagraph"/>
        <w:rPr>
          <w:rFonts w:ascii="Times New Roman" w:hAnsi="Times New Roman" w:cs="Times New Roman"/>
          <w:sz w:val="28"/>
          <w:szCs w:val="28"/>
        </w:rPr>
      </w:pPr>
    </w:p>
    <w:p w14:paraId="46F5CE6D" w14:textId="7DFC965A" w:rsidR="002D2529" w:rsidRPr="00F570C6" w:rsidRDefault="007C1D0C" w:rsidP="002D2529">
      <w:pPr>
        <w:rPr>
          <w:rFonts w:ascii="Times New Roman" w:hAnsi="Times New Roman" w:cs="Times New Roman"/>
          <w:b/>
          <w:bCs/>
          <w:sz w:val="28"/>
          <w:szCs w:val="28"/>
        </w:rPr>
      </w:pPr>
      <w:bookmarkStart w:id="5" w:name="_Hlk216794578"/>
      <w:r w:rsidRPr="00F570C6">
        <w:rPr>
          <w:rFonts w:ascii="Times New Roman" w:hAnsi="Times New Roman" w:cs="Times New Roman"/>
          <w:b/>
          <w:bCs/>
          <w:sz w:val="28"/>
          <w:szCs w:val="28"/>
        </w:rPr>
        <w:t>6</w:t>
      </w:r>
      <w:r w:rsidR="002D2529" w:rsidRPr="00F570C6">
        <w:rPr>
          <w:rFonts w:ascii="Times New Roman" w:hAnsi="Times New Roman" w:cs="Times New Roman"/>
          <w:b/>
          <w:bCs/>
          <w:sz w:val="28"/>
          <w:szCs w:val="28"/>
        </w:rPr>
        <w:t>.4 Avg Rainfall over Land class :</w:t>
      </w:r>
    </w:p>
    <w:p w14:paraId="1096B5DB" w14:textId="339173BF" w:rsidR="006B18FF" w:rsidRPr="00F570C6" w:rsidRDefault="006B18FF" w:rsidP="006B18FF">
      <w:pPr>
        <w:pStyle w:val="ListParagraph"/>
        <w:numPr>
          <w:ilvl w:val="0"/>
          <w:numId w:val="29"/>
        </w:numPr>
        <w:rPr>
          <w:rFonts w:ascii="Times New Roman" w:hAnsi="Times New Roman" w:cs="Times New Roman"/>
          <w:sz w:val="28"/>
          <w:szCs w:val="28"/>
        </w:rPr>
      </w:pPr>
      <w:r w:rsidRPr="00F570C6">
        <w:rPr>
          <w:rFonts w:ascii="Times New Roman" w:hAnsi="Times New Roman" w:cs="Times New Roman"/>
          <w:b/>
          <w:bCs/>
          <w:noProof/>
          <w:sz w:val="28"/>
          <w:szCs w:val="28"/>
        </w:rPr>
        <w:drawing>
          <wp:anchor distT="0" distB="0" distL="114300" distR="114300" simplePos="0" relativeHeight="251671552" behindDoc="0" locked="0" layoutInCell="1" allowOverlap="1" wp14:anchorId="4DC61DB8" wp14:editId="31B6C51A">
            <wp:simplePos x="0" y="0"/>
            <wp:positionH relativeFrom="column">
              <wp:posOffset>355600</wp:posOffset>
            </wp:positionH>
            <wp:positionV relativeFrom="paragraph">
              <wp:posOffset>758190</wp:posOffset>
            </wp:positionV>
            <wp:extent cx="5731510" cy="3420110"/>
            <wp:effectExtent l="0" t="0" r="2540" b="8890"/>
            <wp:wrapTopAndBottom/>
            <wp:docPr id="65721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18885"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3420110"/>
                    </a:xfrm>
                    <a:prstGeom prst="rect">
                      <a:avLst/>
                    </a:prstGeom>
                  </pic:spPr>
                </pic:pic>
              </a:graphicData>
            </a:graphic>
          </wp:anchor>
        </w:drawing>
      </w:r>
      <w:r w:rsidRPr="00F570C6">
        <w:rPr>
          <w:rFonts w:ascii="Times New Roman" w:eastAsia="Times New Roman" w:hAnsi="Times New Roman" w:cs="Times New Roman"/>
          <w:b/>
          <w:bCs/>
          <w:kern w:val="0"/>
          <w:lang w:eastAsia="en-IN"/>
          <w14:ligatures w14:val="none"/>
        </w:rPr>
        <w:t xml:space="preserve"> </w:t>
      </w:r>
      <w:r w:rsidRPr="00F570C6">
        <w:rPr>
          <w:rFonts w:ascii="Times New Roman" w:hAnsi="Times New Roman" w:cs="Times New Roman"/>
          <w:sz w:val="28"/>
          <w:szCs w:val="28"/>
        </w:rPr>
        <w:t>Forest landcover exhibits the highest average rainfall, highlighting its strong association with high-precipitation zones and moisture-rich climatic conditions.</w:t>
      </w:r>
    </w:p>
    <w:p w14:paraId="00CB5D7E" w14:textId="2D6C018B" w:rsidR="006B18FF" w:rsidRPr="006B18FF" w:rsidRDefault="006B18FF" w:rsidP="006B18FF">
      <w:pPr>
        <w:pStyle w:val="ListParagraph"/>
        <w:numPr>
          <w:ilvl w:val="0"/>
          <w:numId w:val="29"/>
        </w:numPr>
        <w:rPr>
          <w:rFonts w:ascii="Times New Roman" w:hAnsi="Times New Roman" w:cs="Times New Roman"/>
          <w:sz w:val="28"/>
          <w:szCs w:val="28"/>
        </w:rPr>
      </w:pPr>
      <w:bookmarkStart w:id="6" w:name="_Hlk216794698"/>
      <w:bookmarkEnd w:id="5"/>
      <w:r w:rsidRPr="006B18FF">
        <w:rPr>
          <w:rFonts w:ascii="Times New Roman" w:hAnsi="Times New Roman" w:cs="Times New Roman"/>
          <w:sz w:val="28"/>
          <w:szCs w:val="28"/>
        </w:rPr>
        <w:t>Urban and grassland areas record comparatively lower rainfall levels, indicating the influence of landcover type on rainfall distribution and localized microclimatic variations.</w:t>
      </w:r>
    </w:p>
    <w:bookmarkEnd w:id="6"/>
    <w:p w14:paraId="18B59809" w14:textId="2384063E" w:rsidR="007C1D0C" w:rsidRPr="00F570C6" w:rsidRDefault="007C1D0C" w:rsidP="006B18FF">
      <w:pPr>
        <w:pStyle w:val="ListParagraph"/>
        <w:rPr>
          <w:rFonts w:ascii="Times New Roman" w:hAnsi="Times New Roman" w:cs="Times New Roman"/>
          <w:sz w:val="28"/>
          <w:szCs w:val="28"/>
        </w:rPr>
      </w:pPr>
    </w:p>
    <w:p w14:paraId="76657A26" w14:textId="77777777" w:rsidR="007C1D0C" w:rsidRPr="00F570C6" w:rsidRDefault="007C1D0C" w:rsidP="007C1D0C">
      <w:pPr>
        <w:pStyle w:val="ListParagraph"/>
        <w:rPr>
          <w:rFonts w:ascii="Times New Roman" w:hAnsi="Times New Roman" w:cs="Times New Roman"/>
          <w:sz w:val="28"/>
          <w:szCs w:val="28"/>
        </w:rPr>
      </w:pPr>
    </w:p>
    <w:p w14:paraId="6745C971" w14:textId="77777777" w:rsidR="00F130B9" w:rsidRPr="00F570C6" w:rsidRDefault="00F130B9">
      <w:pPr>
        <w:rPr>
          <w:rFonts w:ascii="Times New Roman" w:hAnsi="Times New Roman" w:cs="Times New Roman"/>
          <w:sz w:val="28"/>
          <w:szCs w:val="28"/>
        </w:rPr>
      </w:pPr>
    </w:p>
    <w:p w14:paraId="7516BC05" w14:textId="77777777" w:rsidR="00F130B9" w:rsidRPr="00F570C6" w:rsidRDefault="00F130B9">
      <w:pPr>
        <w:rPr>
          <w:rFonts w:ascii="Times New Roman" w:hAnsi="Times New Roman" w:cs="Times New Roman"/>
          <w:sz w:val="28"/>
          <w:szCs w:val="28"/>
        </w:rPr>
      </w:pPr>
    </w:p>
    <w:p w14:paraId="27844C7F" w14:textId="77777777" w:rsidR="00F130B9" w:rsidRPr="00F570C6" w:rsidRDefault="00F130B9">
      <w:pPr>
        <w:rPr>
          <w:rFonts w:ascii="Times New Roman" w:hAnsi="Times New Roman" w:cs="Times New Roman"/>
          <w:b/>
          <w:bCs/>
          <w:sz w:val="28"/>
          <w:szCs w:val="28"/>
          <w:u w:val="single"/>
        </w:rPr>
      </w:pPr>
    </w:p>
    <w:p w14:paraId="7ABC0473" w14:textId="0D3BC4C7" w:rsidR="00F130B9" w:rsidRPr="00F570C6" w:rsidRDefault="00F130B9">
      <w:pPr>
        <w:rPr>
          <w:rFonts w:ascii="Times New Roman" w:hAnsi="Times New Roman" w:cs="Times New Roman"/>
          <w:b/>
          <w:bCs/>
          <w:sz w:val="28"/>
          <w:szCs w:val="28"/>
        </w:rPr>
      </w:pPr>
      <w:bookmarkStart w:id="7" w:name="_Hlk216794730"/>
      <w:r w:rsidRPr="00F570C6">
        <w:rPr>
          <w:rFonts w:ascii="Times New Roman" w:hAnsi="Times New Roman" w:cs="Times New Roman"/>
          <w:b/>
          <w:bCs/>
          <w:sz w:val="28"/>
          <w:szCs w:val="28"/>
        </w:rPr>
        <w:lastRenderedPageBreak/>
        <w:t xml:space="preserve">6.5 </w:t>
      </w:r>
      <w:r w:rsidR="00196D2B">
        <w:rPr>
          <w:rFonts w:ascii="Times New Roman" w:hAnsi="Times New Roman" w:cs="Times New Roman"/>
          <w:b/>
          <w:bCs/>
          <w:sz w:val="28"/>
          <w:szCs w:val="28"/>
        </w:rPr>
        <w:t>C</w:t>
      </w:r>
      <w:r w:rsidRPr="00F570C6">
        <w:rPr>
          <w:rFonts w:ascii="Times New Roman" w:hAnsi="Times New Roman" w:cs="Times New Roman"/>
          <w:b/>
          <w:bCs/>
          <w:sz w:val="28"/>
          <w:szCs w:val="28"/>
        </w:rPr>
        <w:t>omparing Rainfall &amp; River level</w:t>
      </w:r>
    </w:p>
    <w:p w14:paraId="1A6F2192" w14:textId="661469A4" w:rsidR="00F130B9" w:rsidRPr="00F130B9" w:rsidRDefault="00F130B9" w:rsidP="00F130B9">
      <w:pPr>
        <w:rPr>
          <w:rFonts w:ascii="Times New Roman" w:hAnsi="Times New Roman" w:cs="Times New Roman"/>
          <w:sz w:val="28"/>
          <w:szCs w:val="28"/>
        </w:rPr>
      </w:pPr>
      <w:r w:rsidRPr="00F570C6">
        <w:rPr>
          <w:rFonts w:ascii="Times New Roman" w:hAnsi="Times New Roman" w:cs="Times New Roman"/>
          <w:sz w:val="28"/>
          <w:szCs w:val="28"/>
        </w:rPr>
        <w:drawing>
          <wp:anchor distT="0" distB="0" distL="114300" distR="114300" simplePos="0" relativeHeight="251672576" behindDoc="0" locked="0" layoutInCell="1" allowOverlap="1" wp14:anchorId="26187A63" wp14:editId="2E0DF020">
            <wp:simplePos x="0" y="0"/>
            <wp:positionH relativeFrom="column">
              <wp:posOffset>292100</wp:posOffset>
            </wp:positionH>
            <wp:positionV relativeFrom="paragraph">
              <wp:posOffset>807085</wp:posOffset>
            </wp:positionV>
            <wp:extent cx="4216400" cy="3293745"/>
            <wp:effectExtent l="0" t="0" r="0" b="1905"/>
            <wp:wrapTopAndBottom/>
            <wp:docPr id="72428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86245" name=""/>
                    <pic:cNvPicPr/>
                  </pic:nvPicPr>
                  <pic:blipFill>
                    <a:blip r:embed="rId13">
                      <a:extLst>
                        <a:ext uri="{28A0092B-C50C-407E-A947-70E740481C1C}">
                          <a14:useLocalDpi xmlns:a14="http://schemas.microsoft.com/office/drawing/2010/main" val="0"/>
                        </a:ext>
                      </a:extLst>
                    </a:blip>
                    <a:stretch>
                      <a:fillRect/>
                    </a:stretch>
                  </pic:blipFill>
                  <pic:spPr>
                    <a:xfrm>
                      <a:off x="0" y="0"/>
                      <a:ext cx="4216400" cy="3293745"/>
                    </a:xfrm>
                    <a:prstGeom prst="rect">
                      <a:avLst/>
                    </a:prstGeom>
                  </pic:spPr>
                </pic:pic>
              </a:graphicData>
            </a:graphic>
            <wp14:sizeRelH relativeFrom="margin">
              <wp14:pctWidth>0</wp14:pctWidth>
            </wp14:sizeRelH>
            <wp14:sizeRelV relativeFrom="margin">
              <wp14:pctHeight>0</wp14:pctHeight>
            </wp14:sizeRelV>
          </wp:anchor>
        </w:drawing>
      </w:r>
      <w:r w:rsidRPr="00F130B9">
        <w:rPr>
          <w:rFonts w:ascii="Times New Roman" w:hAnsi="Times New Roman" w:cs="Times New Roman"/>
          <w:sz w:val="28"/>
          <w:szCs w:val="28"/>
        </w:rPr>
        <w:t>• The scatter plot shows a weak direct correlation between rainfall and river level, indicating that high river levels can occur even during periods of low or moderate rainfall.</w:t>
      </w:r>
    </w:p>
    <w:p w14:paraId="26472FC4" w14:textId="1B2B9A06" w:rsidR="00F130B9" w:rsidRPr="00F130B9" w:rsidRDefault="00F130B9" w:rsidP="00F130B9">
      <w:pPr>
        <w:rPr>
          <w:rFonts w:ascii="Times New Roman" w:hAnsi="Times New Roman" w:cs="Times New Roman"/>
          <w:sz w:val="28"/>
          <w:szCs w:val="28"/>
        </w:rPr>
      </w:pPr>
      <w:bookmarkStart w:id="8" w:name="_Hlk216794753"/>
      <w:bookmarkEnd w:id="7"/>
      <w:r w:rsidRPr="00F130B9">
        <w:rPr>
          <w:rFonts w:ascii="Times New Roman" w:hAnsi="Times New Roman" w:cs="Times New Roman"/>
          <w:sz w:val="28"/>
          <w:szCs w:val="28"/>
        </w:rPr>
        <w:t>• Clusters of high river levels with low rainfall suggest the influence of upstream discharge, reservoir releases, or catchment storage effects, highlighting the complexity of flood dynamics beyond local rainfall alone.</w:t>
      </w:r>
    </w:p>
    <w:bookmarkEnd w:id="8"/>
    <w:p w14:paraId="1ABC7F59" w14:textId="46B8CA03" w:rsidR="00F130B9" w:rsidRPr="00F570C6" w:rsidRDefault="00F130B9" w:rsidP="00F130B9">
      <w:pPr>
        <w:rPr>
          <w:rFonts w:ascii="Times New Roman" w:hAnsi="Times New Roman" w:cs="Times New Roman"/>
          <w:sz w:val="28"/>
          <w:szCs w:val="28"/>
        </w:rPr>
      </w:pPr>
    </w:p>
    <w:p w14:paraId="71E53B18" w14:textId="56142940" w:rsidR="007C1D0C" w:rsidRPr="00F570C6" w:rsidRDefault="007C1D0C" w:rsidP="007C1D0C">
      <w:pPr>
        <w:rPr>
          <w:rFonts w:ascii="Times New Roman" w:hAnsi="Times New Roman" w:cs="Times New Roman"/>
          <w:b/>
          <w:bCs/>
          <w:sz w:val="28"/>
          <w:szCs w:val="28"/>
        </w:rPr>
      </w:pPr>
      <w:bookmarkStart w:id="9" w:name="_Hlk216794766"/>
      <w:r w:rsidRPr="00F570C6">
        <w:rPr>
          <w:rFonts w:ascii="Times New Roman" w:hAnsi="Times New Roman" w:cs="Times New Roman"/>
          <w:noProof/>
        </w:rPr>
        <w:drawing>
          <wp:anchor distT="0" distB="0" distL="114300" distR="114300" simplePos="0" relativeHeight="251664384" behindDoc="0" locked="0" layoutInCell="1" allowOverlap="1" wp14:anchorId="7F4F8B6B" wp14:editId="6A518B88">
            <wp:simplePos x="0" y="0"/>
            <wp:positionH relativeFrom="margin">
              <wp:posOffset>237066</wp:posOffset>
            </wp:positionH>
            <wp:positionV relativeFrom="paragraph">
              <wp:posOffset>307129</wp:posOffset>
            </wp:positionV>
            <wp:extent cx="5071533" cy="3135855"/>
            <wp:effectExtent l="0" t="0" r="0" b="7620"/>
            <wp:wrapTopAndBottom/>
            <wp:docPr id="3852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09665" name=""/>
                    <pic:cNvPicPr/>
                  </pic:nvPicPr>
                  <pic:blipFill>
                    <a:blip r:embed="rId14">
                      <a:extLst>
                        <a:ext uri="{28A0092B-C50C-407E-A947-70E740481C1C}">
                          <a14:useLocalDpi xmlns:a14="http://schemas.microsoft.com/office/drawing/2010/main" val="0"/>
                        </a:ext>
                      </a:extLst>
                    </a:blip>
                    <a:stretch>
                      <a:fillRect/>
                    </a:stretch>
                  </pic:blipFill>
                  <pic:spPr>
                    <a:xfrm>
                      <a:off x="0" y="0"/>
                      <a:ext cx="5071533" cy="3135855"/>
                    </a:xfrm>
                    <a:prstGeom prst="rect">
                      <a:avLst/>
                    </a:prstGeom>
                  </pic:spPr>
                </pic:pic>
              </a:graphicData>
            </a:graphic>
          </wp:anchor>
        </w:drawing>
      </w:r>
      <w:r w:rsidRPr="00F570C6">
        <w:rPr>
          <w:rFonts w:ascii="Times New Roman" w:hAnsi="Times New Roman" w:cs="Times New Roman"/>
          <w:b/>
          <w:bCs/>
          <w:sz w:val="28"/>
          <w:szCs w:val="28"/>
        </w:rPr>
        <w:t>6.</w:t>
      </w:r>
      <w:r w:rsidR="00F130B9" w:rsidRPr="00F570C6">
        <w:rPr>
          <w:rFonts w:ascii="Times New Roman" w:hAnsi="Times New Roman" w:cs="Times New Roman"/>
          <w:b/>
          <w:bCs/>
          <w:sz w:val="28"/>
          <w:szCs w:val="28"/>
        </w:rPr>
        <w:t>6</w:t>
      </w:r>
      <w:r w:rsidRPr="00F570C6">
        <w:rPr>
          <w:rFonts w:ascii="Times New Roman" w:hAnsi="Times New Roman" w:cs="Times New Roman"/>
          <w:b/>
          <w:bCs/>
          <w:sz w:val="28"/>
          <w:szCs w:val="28"/>
        </w:rPr>
        <w:t xml:space="preserve"> Top 8 Cities comparing Rainfall &amp; River level</w:t>
      </w:r>
    </w:p>
    <w:p w14:paraId="0946D6F8" w14:textId="3358FF0B" w:rsidR="002D2529" w:rsidRDefault="002D2529" w:rsidP="005A67E9">
      <w:pPr>
        <w:rPr>
          <w:rFonts w:ascii="Times New Roman" w:hAnsi="Times New Roman" w:cs="Times New Roman"/>
          <w:sz w:val="28"/>
          <w:szCs w:val="28"/>
        </w:rPr>
      </w:pPr>
    </w:p>
    <w:bookmarkEnd w:id="9"/>
    <w:p w14:paraId="5684B107" w14:textId="77777777" w:rsidR="00F570C6" w:rsidRDefault="00F570C6" w:rsidP="005A67E9">
      <w:pPr>
        <w:rPr>
          <w:rFonts w:ascii="Times New Roman" w:hAnsi="Times New Roman" w:cs="Times New Roman"/>
          <w:sz w:val="28"/>
          <w:szCs w:val="28"/>
        </w:rPr>
      </w:pPr>
    </w:p>
    <w:p w14:paraId="730E296F" w14:textId="77777777" w:rsidR="00F570C6" w:rsidRPr="00F570C6" w:rsidRDefault="00F570C6" w:rsidP="005A67E9">
      <w:pPr>
        <w:rPr>
          <w:rFonts w:ascii="Times New Roman" w:hAnsi="Times New Roman" w:cs="Times New Roman"/>
          <w:sz w:val="28"/>
          <w:szCs w:val="28"/>
        </w:rPr>
      </w:pPr>
    </w:p>
    <w:p w14:paraId="7E563BCD" w14:textId="58751963" w:rsidR="00F130B9" w:rsidRPr="00F570C6" w:rsidRDefault="00F130B9" w:rsidP="00F130B9">
      <w:pPr>
        <w:rPr>
          <w:rFonts w:ascii="Times New Roman" w:hAnsi="Times New Roman" w:cs="Times New Roman"/>
          <w:b/>
          <w:bCs/>
          <w:sz w:val="28"/>
          <w:szCs w:val="28"/>
          <w:u w:val="single"/>
        </w:rPr>
      </w:pPr>
      <w:bookmarkStart w:id="10" w:name="_Hlk216794787"/>
      <w:r w:rsidRPr="00F570C6">
        <w:rPr>
          <w:rFonts w:ascii="Times New Roman" w:hAnsi="Times New Roman" w:cs="Times New Roman"/>
          <w:b/>
          <w:bCs/>
          <w:sz w:val="28"/>
          <w:szCs w:val="28"/>
          <w:u w:val="single"/>
        </w:rPr>
        <w:lastRenderedPageBreak/>
        <w:t>Spatial Analysis and GIS Mapping</w:t>
      </w:r>
      <w:r w:rsidRPr="00F570C6">
        <w:rPr>
          <w:rFonts w:ascii="Times New Roman" w:hAnsi="Times New Roman" w:cs="Times New Roman"/>
          <w:b/>
          <w:bCs/>
          <w:sz w:val="28"/>
          <w:szCs w:val="28"/>
          <w:u w:val="single"/>
        </w:rPr>
        <w:t xml:space="preserve"> in 6.6 &amp; 6.7</w:t>
      </w:r>
    </w:p>
    <w:p w14:paraId="4D41359C" w14:textId="77777777" w:rsidR="00F130B9" w:rsidRPr="00F570C6" w:rsidRDefault="00F130B9" w:rsidP="00F130B9">
      <w:pPr>
        <w:rPr>
          <w:rFonts w:ascii="Times New Roman" w:hAnsi="Times New Roman" w:cs="Times New Roman"/>
        </w:rPr>
      </w:pPr>
      <w:r w:rsidRPr="00F570C6">
        <w:rPr>
          <w:rFonts w:ascii="Times New Roman" w:hAnsi="Times New Roman" w:cs="Times New Roman"/>
        </w:rPr>
        <w:t>GIS-based analysis was performed to visualize flood risk spatially:</w:t>
      </w:r>
    </w:p>
    <w:p w14:paraId="59B2918A" w14:textId="77777777" w:rsidR="00F130B9" w:rsidRPr="00F570C6" w:rsidRDefault="00F130B9" w:rsidP="00F130B9">
      <w:pPr>
        <w:numPr>
          <w:ilvl w:val="0"/>
          <w:numId w:val="11"/>
        </w:numPr>
        <w:rPr>
          <w:rFonts w:ascii="Times New Roman" w:hAnsi="Times New Roman" w:cs="Times New Roman"/>
        </w:rPr>
      </w:pPr>
      <w:r w:rsidRPr="00F570C6">
        <w:rPr>
          <w:rFonts w:ascii="Times New Roman" w:hAnsi="Times New Roman" w:cs="Times New Roman"/>
        </w:rPr>
        <w:t>Conversion of latitude–longitude data into GeoDataFrames</w:t>
      </w:r>
    </w:p>
    <w:p w14:paraId="32863C3E" w14:textId="77777777" w:rsidR="00F130B9" w:rsidRPr="00F570C6" w:rsidRDefault="00F130B9" w:rsidP="00F130B9">
      <w:pPr>
        <w:numPr>
          <w:ilvl w:val="0"/>
          <w:numId w:val="11"/>
        </w:numPr>
        <w:rPr>
          <w:rFonts w:ascii="Times New Roman" w:hAnsi="Times New Roman" w:cs="Times New Roman"/>
        </w:rPr>
      </w:pPr>
      <w:r w:rsidRPr="00F570C6">
        <w:rPr>
          <w:rFonts w:ascii="Times New Roman" w:hAnsi="Times New Roman" w:cs="Times New Roman"/>
        </w:rPr>
        <w:t>Overlaying flood indicators on OpenStreetMap basemaps</w:t>
      </w:r>
    </w:p>
    <w:p w14:paraId="62C1D995" w14:textId="77777777" w:rsidR="00F130B9" w:rsidRPr="00F570C6" w:rsidRDefault="00F130B9" w:rsidP="00F130B9">
      <w:pPr>
        <w:numPr>
          <w:ilvl w:val="0"/>
          <w:numId w:val="11"/>
        </w:numPr>
        <w:rPr>
          <w:rFonts w:ascii="Times New Roman" w:hAnsi="Times New Roman" w:cs="Times New Roman"/>
        </w:rPr>
      </w:pPr>
      <w:r w:rsidRPr="00F570C6">
        <w:rPr>
          <w:rFonts w:ascii="Times New Roman" w:hAnsi="Times New Roman" w:cs="Times New Roman"/>
        </w:rPr>
        <w:t>Visualization of rainfall intensity (marker size) and river level severity (color scale)</w:t>
      </w:r>
    </w:p>
    <w:p w14:paraId="41C518C6" w14:textId="77777777" w:rsidR="00F130B9" w:rsidRPr="00F570C6" w:rsidRDefault="00F130B9" w:rsidP="00F130B9">
      <w:pPr>
        <w:rPr>
          <w:rFonts w:ascii="Times New Roman" w:hAnsi="Times New Roman" w:cs="Times New Roman"/>
        </w:rPr>
      </w:pPr>
      <w:r w:rsidRPr="00F570C6">
        <w:rPr>
          <w:rFonts w:ascii="Times New Roman" w:hAnsi="Times New Roman" w:cs="Times New Roman"/>
        </w:rPr>
        <w:t>Spatial clustering revealed geographic flood hotspots, particularly in regions with high rainfall and elevated river levels.</w:t>
      </w:r>
    </w:p>
    <w:p w14:paraId="17624D76" w14:textId="77777777" w:rsidR="00F130B9" w:rsidRPr="00F570C6" w:rsidRDefault="00F130B9" w:rsidP="00F130B9">
      <w:pPr>
        <w:rPr>
          <w:rFonts w:ascii="Times New Roman" w:hAnsi="Times New Roman" w:cs="Times New Roman"/>
          <w:b/>
          <w:bCs/>
          <w:sz w:val="28"/>
          <w:szCs w:val="28"/>
        </w:rPr>
      </w:pPr>
      <w:r w:rsidRPr="00F570C6">
        <w:rPr>
          <w:rFonts w:ascii="Times New Roman" w:hAnsi="Times New Roman" w:cs="Times New Roman"/>
          <w:b/>
          <w:bCs/>
          <w:noProof/>
          <w:sz w:val="28"/>
          <w:szCs w:val="28"/>
        </w:rPr>
        <w:drawing>
          <wp:anchor distT="0" distB="0" distL="114300" distR="114300" simplePos="0" relativeHeight="251674624" behindDoc="0" locked="0" layoutInCell="1" allowOverlap="1" wp14:anchorId="3142695B" wp14:editId="5BD09875">
            <wp:simplePos x="0" y="0"/>
            <wp:positionH relativeFrom="column">
              <wp:posOffset>787400</wp:posOffset>
            </wp:positionH>
            <wp:positionV relativeFrom="paragraph">
              <wp:posOffset>288713</wp:posOffset>
            </wp:positionV>
            <wp:extent cx="3539067" cy="3396513"/>
            <wp:effectExtent l="0" t="0" r="4445" b="0"/>
            <wp:wrapTopAndBottom/>
            <wp:docPr id="27532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26431" name=""/>
                    <pic:cNvPicPr/>
                  </pic:nvPicPr>
                  <pic:blipFill>
                    <a:blip r:embed="rId15">
                      <a:extLst>
                        <a:ext uri="{28A0092B-C50C-407E-A947-70E740481C1C}">
                          <a14:useLocalDpi xmlns:a14="http://schemas.microsoft.com/office/drawing/2010/main" val="0"/>
                        </a:ext>
                      </a:extLst>
                    </a:blip>
                    <a:stretch>
                      <a:fillRect/>
                    </a:stretch>
                  </pic:blipFill>
                  <pic:spPr>
                    <a:xfrm>
                      <a:off x="0" y="0"/>
                      <a:ext cx="3539067" cy="3396513"/>
                    </a:xfrm>
                    <a:prstGeom prst="rect">
                      <a:avLst/>
                    </a:prstGeom>
                  </pic:spPr>
                </pic:pic>
              </a:graphicData>
            </a:graphic>
          </wp:anchor>
        </w:drawing>
      </w:r>
      <w:r w:rsidRPr="00F570C6">
        <w:rPr>
          <w:rFonts w:ascii="Times New Roman" w:hAnsi="Times New Roman" w:cs="Times New Roman"/>
          <w:b/>
          <w:bCs/>
          <w:sz w:val="28"/>
          <w:szCs w:val="28"/>
        </w:rPr>
        <w:t xml:space="preserve">6.7 Spatial Flood Risk Pattern </w:t>
      </w:r>
    </w:p>
    <w:bookmarkEnd w:id="10"/>
    <w:p w14:paraId="700EAED6" w14:textId="77777777" w:rsidR="00F130B9" w:rsidRPr="00F570C6" w:rsidRDefault="00F130B9" w:rsidP="006B18FF">
      <w:pPr>
        <w:rPr>
          <w:rFonts w:ascii="Times New Roman" w:hAnsi="Times New Roman" w:cs="Times New Roman"/>
        </w:rPr>
      </w:pPr>
    </w:p>
    <w:p w14:paraId="21A7C155" w14:textId="7BD73AEB" w:rsidR="008B5DC4" w:rsidRPr="00F570C6" w:rsidRDefault="008B5DC4">
      <w:pPr>
        <w:rPr>
          <w:rFonts w:ascii="Times New Roman" w:hAnsi="Times New Roman" w:cs="Times New Roman"/>
        </w:rPr>
      </w:pPr>
      <w:r w:rsidRPr="00F570C6">
        <w:rPr>
          <w:rFonts w:ascii="Times New Roman" w:hAnsi="Times New Roman" w:cs="Times New Roman"/>
        </w:rPr>
        <w:br w:type="page"/>
      </w:r>
    </w:p>
    <w:p w14:paraId="3CB8FB1B" w14:textId="77777777" w:rsidR="00F570C6" w:rsidRPr="00F570C6" w:rsidRDefault="00F570C6" w:rsidP="00F570C6">
      <w:pPr>
        <w:rPr>
          <w:rFonts w:ascii="Times New Roman" w:hAnsi="Times New Roman" w:cs="Times New Roman"/>
          <w:b/>
          <w:bCs/>
          <w:sz w:val="32"/>
          <w:szCs w:val="32"/>
          <w:u w:val="single"/>
        </w:rPr>
      </w:pPr>
    </w:p>
    <w:p w14:paraId="79136D4C" w14:textId="33436CFD" w:rsidR="00F570C6" w:rsidRPr="00F570C6" w:rsidRDefault="00F570C6" w:rsidP="00F570C6">
      <w:pPr>
        <w:rPr>
          <w:rFonts w:ascii="Times New Roman" w:hAnsi="Times New Roman" w:cs="Times New Roman"/>
          <w:b/>
          <w:bCs/>
          <w:sz w:val="32"/>
          <w:szCs w:val="32"/>
          <w:u w:val="single"/>
        </w:rPr>
      </w:pPr>
      <w:bookmarkStart w:id="11" w:name="_Hlk216794894"/>
      <w:r w:rsidRPr="00F570C6">
        <w:rPr>
          <w:rFonts w:ascii="Times New Roman" w:hAnsi="Times New Roman" w:cs="Times New Roman"/>
          <w:b/>
          <w:bCs/>
          <w:sz w:val="32"/>
          <w:szCs w:val="32"/>
          <w:u w:val="single"/>
        </w:rPr>
        <w:t>5.7</w:t>
      </w:r>
      <w:r w:rsidRPr="00F570C6">
        <w:rPr>
          <w:rFonts w:ascii="Times New Roman" w:hAnsi="Times New Roman" w:cs="Times New Roman"/>
          <w:b/>
          <w:bCs/>
          <w:sz w:val="32"/>
          <w:szCs w:val="32"/>
          <w:u w:val="single"/>
        </w:rPr>
        <w:t xml:space="preserve"> </w:t>
      </w:r>
      <w:r w:rsidRPr="00F570C6">
        <w:rPr>
          <w:rFonts w:ascii="Times New Roman" w:hAnsi="Times New Roman" w:cs="Times New Roman"/>
          <w:b/>
          <w:bCs/>
          <w:sz w:val="32"/>
          <w:szCs w:val="32"/>
          <w:u w:val="single"/>
        </w:rPr>
        <w:t>Feature Engineering</w:t>
      </w:r>
      <w:r w:rsidRPr="00F570C6">
        <w:rPr>
          <w:rFonts w:ascii="Times New Roman" w:hAnsi="Times New Roman" w:cs="Times New Roman"/>
          <w:b/>
          <w:bCs/>
          <w:sz w:val="32"/>
          <w:szCs w:val="32"/>
          <w:u w:val="single"/>
        </w:rPr>
        <w:t xml:space="preserve"> : </w:t>
      </w:r>
    </w:p>
    <w:p w14:paraId="7954FC36" w14:textId="10C519D7" w:rsidR="00F570C6" w:rsidRPr="00F570C6" w:rsidRDefault="00F570C6" w:rsidP="00F570C6">
      <w:pPr>
        <w:rPr>
          <w:rFonts w:ascii="Times New Roman" w:hAnsi="Times New Roman" w:cs="Times New Roman"/>
        </w:rPr>
      </w:pPr>
      <w:r w:rsidRPr="00F570C6">
        <w:rPr>
          <w:rFonts w:ascii="Times New Roman" w:hAnsi="Times New Roman" w:cs="Times New Roman"/>
        </w:rPr>
        <w:t xml:space="preserve">Feature engineering plays a critical role in capturing the </w:t>
      </w:r>
      <w:r w:rsidRPr="00F570C6">
        <w:rPr>
          <w:rFonts w:ascii="Times New Roman" w:hAnsi="Times New Roman" w:cs="Times New Roman"/>
          <w:b/>
          <w:bCs/>
        </w:rPr>
        <w:t>temporal dynamics of floods</w:t>
      </w:r>
      <w:r w:rsidRPr="00F570C6">
        <w:rPr>
          <w:rFonts w:ascii="Times New Roman" w:hAnsi="Times New Roman" w:cs="Times New Roman"/>
        </w:rPr>
        <w:t>, which are strongly influenced by accumulated rainfall, upstream flow memory and terrain characteristics.</w:t>
      </w:r>
    </w:p>
    <w:p w14:paraId="4C5C8A58" w14:textId="5F4F31B8" w:rsidR="00F570C6" w:rsidRPr="00F570C6" w:rsidRDefault="00F570C6" w:rsidP="00F570C6">
      <w:pPr>
        <w:rPr>
          <w:rFonts w:ascii="Times New Roman" w:hAnsi="Times New Roman" w:cs="Times New Roman"/>
          <w:b/>
          <w:bCs/>
        </w:rPr>
      </w:pPr>
      <w:r w:rsidRPr="00F570C6">
        <w:rPr>
          <w:rFonts w:ascii="Times New Roman" w:hAnsi="Times New Roman" w:cs="Times New Roman"/>
          <w:b/>
          <w:bCs/>
        </w:rPr>
        <w:t>5.7.</w:t>
      </w:r>
      <w:r w:rsidRPr="00F570C6">
        <w:rPr>
          <w:rFonts w:ascii="Times New Roman" w:hAnsi="Times New Roman" w:cs="Times New Roman"/>
          <w:b/>
          <w:bCs/>
        </w:rPr>
        <w:t>1. Log Transformation</w:t>
      </w:r>
    </w:p>
    <w:p w14:paraId="15342D02" w14:textId="142F7210" w:rsidR="00F570C6" w:rsidRPr="00F570C6" w:rsidRDefault="00F570C6" w:rsidP="00F570C6">
      <w:pPr>
        <w:rPr>
          <w:rFonts w:ascii="Times New Roman" w:hAnsi="Times New Roman" w:cs="Times New Roman"/>
        </w:rPr>
      </w:pPr>
      <w:r w:rsidRPr="00F570C6">
        <w:rPr>
          <w:rFonts w:ascii="Times New Roman" w:hAnsi="Times New Roman" w:cs="Times New Roman"/>
        </w:rPr>
        <w:t>To handle skewness and stabilize variance in hydrological variables</w:t>
      </w:r>
      <w:r>
        <w:rPr>
          <w:rFonts w:ascii="Times New Roman" w:hAnsi="Times New Roman" w:cs="Times New Roman"/>
        </w:rPr>
        <w:t xml:space="preserve">, it can balance the data </w:t>
      </w:r>
      <w:r w:rsidRPr="00F570C6">
        <w:rPr>
          <w:rFonts w:ascii="Times New Roman" w:hAnsi="Times New Roman" w:cs="Times New Roman"/>
        </w:rPr>
        <w:t>:</w:t>
      </w:r>
    </w:p>
    <w:p w14:paraId="0DAF73CE" w14:textId="77777777" w:rsidR="00F570C6" w:rsidRPr="00F570C6" w:rsidRDefault="00F570C6" w:rsidP="00F570C6">
      <w:pPr>
        <w:numPr>
          <w:ilvl w:val="0"/>
          <w:numId w:val="41"/>
        </w:numPr>
        <w:rPr>
          <w:rFonts w:ascii="Times New Roman" w:hAnsi="Times New Roman" w:cs="Times New Roman"/>
        </w:rPr>
      </w:pPr>
      <w:r w:rsidRPr="00F570C6">
        <w:rPr>
          <w:rFonts w:ascii="Times New Roman" w:hAnsi="Times New Roman" w:cs="Times New Roman"/>
        </w:rPr>
        <w:t>log1p(flow_rate)</w:t>
      </w:r>
    </w:p>
    <w:p w14:paraId="1EFA63A7" w14:textId="77777777" w:rsidR="00F570C6" w:rsidRPr="00F570C6" w:rsidRDefault="00F570C6" w:rsidP="00F570C6">
      <w:pPr>
        <w:numPr>
          <w:ilvl w:val="0"/>
          <w:numId w:val="41"/>
        </w:numPr>
        <w:rPr>
          <w:rFonts w:ascii="Times New Roman" w:hAnsi="Times New Roman" w:cs="Times New Roman"/>
        </w:rPr>
      </w:pPr>
      <w:r w:rsidRPr="00F570C6">
        <w:rPr>
          <w:rFonts w:ascii="Times New Roman" w:hAnsi="Times New Roman" w:cs="Times New Roman"/>
        </w:rPr>
        <w:t>log1p(river_level)</w:t>
      </w:r>
    </w:p>
    <w:p w14:paraId="20F9D19A" w14:textId="55F64C33" w:rsidR="00F570C6" w:rsidRPr="00F570C6" w:rsidRDefault="00F570C6" w:rsidP="00F570C6">
      <w:pPr>
        <w:rPr>
          <w:rFonts w:ascii="Times New Roman" w:hAnsi="Times New Roman" w:cs="Times New Roman"/>
        </w:rPr>
      </w:pPr>
      <w:r w:rsidRPr="00F570C6">
        <w:rPr>
          <w:rFonts w:ascii="Times New Roman" w:hAnsi="Times New Roman" w:cs="Times New Roman"/>
        </w:rPr>
        <w:t>were applied, ensuring numerical stability and improving model convergence.</w:t>
      </w:r>
    </w:p>
    <w:p w14:paraId="2AEAB625" w14:textId="744DB2B7" w:rsidR="00F570C6" w:rsidRPr="00F570C6" w:rsidRDefault="00F570C6" w:rsidP="00F570C6">
      <w:pPr>
        <w:rPr>
          <w:rFonts w:ascii="Times New Roman" w:hAnsi="Times New Roman" w:cs="Times New Roman"/>
          <w:b/>
          <w:bCs/>
        </w:rPr>
      </w:pPr>
      <w:r w:rsidRPr="00F570C6">
        <w:rPr>
          <w:rFonts w:ascii="Times New Roman" w:hAnsi="Times New Roman" w:cs="Times New Roman"/>
          <w:b/>
          <w:bCs/>
        </w:rPr>
        <w:t>5.7.</w:t>
      </w:r>
      <w:r w:rsidRPr="00F570C6">
        <w:rPr>
          <w:rFonts w:ascii="Times New Roman" w:hAnsi="Times New Roman" w:cs="Times New Roman"/>
          <w:b/>
          <w:bCs/>
        </w:rPr>
        <w:t>2. Lag Features</w:t>
      </w:r>
    </w:p>
    <w:p w14:paraId="095A81EF"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 xml:space="preserve">Flood behavior depends heavily on previous days’ conditions. Therefore, </w:t>
      </w:r>
      <w:r w:rsidRPr="00F570C6">
        <w:rPr>
          <w:rFonts w:ascii="Times New Roman" w:hAnsi="Times New Roman" w:cs="Times New Roman"/>
          <w:b/>
          <w:bCs/>
        </w:rPr>
        <w:t>city-wise lag features</w:t>
      </w:r>
      <w:r w:rsidRPr="00F570C6">
        <w:rPr>
          <w:rFonts w:ascii="Times New Roman" w:hAnsi="Times New Roman" w:cs="Times New Roman"/>
        </w:rPr>
        <w:t xml:space="preserve"> were created:</w:t>
      </w:r>
    </w:p>
    <w:p w14:paraId="70377527" w14:textId="77777777" w:rsidR="00F570C6" w:rsidRPr="00F570C6" w:rsidRDefault="00F570C6" w:rsidP="00F570C6">
      <w:pPr>
        <w:numPr>
          <w:ilvl w:val="0"/>
          <w:numId w:val="42"/>
        </w:numPr>
        <w:rPr>
          <w:rFonts w:ascii="Times New Roman" w:hAnsi="Times New Roman" w:cs="Times New Roman"/>
        </w:rPr>
      </w:pPr>
      <w:r w:rsidRPr="00F570C6">
        <w:rPr>
          <w:rFonts w:ascii="Times New Roman" w:hAnsi="Times New Roman" w:cs="Times New Roman"/>
        </w:rPr>
        <w:t>1-day lag rainfall</w:t>
      </w:r>
    </w:p>
    <w:p w14:paraId="1A965660" w14:textId="77777777" w:rsidR="00F570C6" w:rsidRPr="00F570C6" w:rsidRDefault="00F570C6" w:rsidP="00F570C6">
      <w:pPr>
        <w:numPr>
          <w:ilvl w:val="0"/>
          <w:numId w:val="42"/>
        </w:numPr>
        <w:rPr>
          <w:rFonts w:ascii="Times New Roman" w:hAnsi="Times New Roman" w:cs="Times New Roman"/>
        </w:rPr>
      </w:pPr>
      <w:r w:rsidRPr="00F570C6">
        <w:rPr>
          <w:rFonts w:ascii="Times New Roman" w:hAnsi="Times New Roman" w:cs="Times New Roman"/>
        </w:rPr>
        <w:t>1-day lag river level</w:t>
      </w:r>
    </w:p>
    <w:p w14:paraId="147C686F" w14:textId="77777777" w:rsidR="00F570C6" w:rsidRPr="00F570C6" w:rsidRDefault="00F570C6" w:rsidP="00F570C6">
      <w:pPr>
        <w:numPr>
          <w:ilvl w:val="0"/>
          <w:numId w:val="42"/>
        </w:numPr>
        <w:rPr>
          <w:rFonts w:ascii="Times New Roman" w:hAnsi="Times New Roman" w:cs="Times New Roman"/>
        </w:rPr>
      </w:pPr>
      <w:r w:rsidRPr="00F570C6">
        <w:rPr>
          <w:rFonts w:ascii="Times New Roman" w:hAnsi="Times New Roman" w:cs="Times New Roman"/>
        </w:rPr>
        <w:t>1-day and 2-day lag flow rate</w:t>
      </w:r>
    </w:p>
    <w:p w14:paraId="5896143C" w14:textId="46E0D6AA" w:rsidR="00F570C6" w:rsidRPr="00F570C6" w:rsidRDefault="00F570C6" w:rsidP="00F570C6">
      <w:pPr>
        <w:rPr>
          <w:rFonts w:ascii="Times New Roman" w:hAnsi="Times New Roman" w:cs="Times New Roman"/>
        </w:rPr>
      </w:pPr>
      <w:r w:rsidRPr="00F570C6">
        <w:rPr>
          <w:rFonts w:ascii="Times New Roman" w:hAnsi="Times New Roman" w:cs="Times New Roman"/>
        </w:rPr>
        <w:t>These features help the model capture short-term hydrological memory effects.</w:t>
      </w:r>
    </w:p>
    <w:p w14:paraId="109327B4" w14:textId="61914BA0" w:rsidR="00F570C6" w:rsidRPr="00F570C6" w:rsidRDefault="00F570C6" w:rsidP="00F570C6">
      <w:pPr>
        <w:rPr>
          <w:rFonts w:ascii="Times New Roman" w:hAnsi="Times New Roman" w:cs="Times New Roman"/>
          <w:b/>
          <w:bCs/>
        </w:rPr>
      </w:pPr>
      <w:r w:rsidRPr="00F570C6">
        <w:rPr>
          <w:rFonts w:ascii="Times New Roman" w:hAnsi="Times New Roman" w:cs="Times New Roman"/>
          <w:b/>
          <w:bCs/>
        </w:rPr>
        <w:t>5.7.</w:t>
      </w:r>
      <w:r w:rsidRPr="00F570C6">
        <w:rPr>
          <w:rFonts w:ascii="Times New Roman" w:hAnsi="Times New Roman" w:cs="Times New Roman"/>
          <w:b/>
          <w:bCs/>
        </w:rPr>
        <w:t>3. Rolling Window Features</w:t>
      </w:r>
    </w:p>
    <w:p w14:paraId="7866D910"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To represent cumulative and delayed flood responses, rolling features were computed:</w:t>
      </w:r>
    </w:p>
    <w:p w14:paraId="1CA22F41" w14:textId="77777777" w:rsidR="00F570C6" w:rsidRPr="00F570C6" w:rsidRDefault="00F570C6" w:rsidP="00F570C6">
      <w:pPr>
        <w:numPr>
          <w:ilvl w:val="0"/>
          <w:numId w:val="43"/>
        </w:numPr>
        <w:rPr>
          <w:rFonts w:ascii="Times New Roman" w:hAnsi="Times New Roman" w:cs="Times New Roman"/>
        </w:rPr>
      </w:pPr>
      <w:r w:rsidRPr="00F570C6">
        <w:rPr>
          <w:rFonts w:ascii="Times New Roman" w:hAnsi="Times New Roman" w:cs="Times New Roman"/>
        </w:rPr>
        <w:t>3-day and 7-day cumulative rainfall</w:t>
      </w:r>
    </w:p>
    <w:p w14:paraId="14FB8E95" w14:textId="77777777" w:rsidR="00F570C6" w:rsidRPr="00F570C6" w:rsidRDefault="00F570C6" w:rsidP="00F570C6">
      <w:pPr>
        <w:numPr>
          <w:ilvl w:val="0"/>
          <w:numId w:val="43"/>
        </w:numPr>
        <w:rPr>
          <w:rFonts w:ascii="Times New Roman" w:hAnsi="Times New Roman" w:cs="Times New Roman"/>
        </w:rPr>
      </w:pPr>
      <w:r w:rsidRPr="00F570C6">
        <w:rPr>
          <w:rFonts w:ascii="Times New Roman" w:hAnsi="Times New Roman" w:cs="Times New Roman"/>
        </w:rPr>
        <w:t>3-day and 7-day mean flow rate</w:t>
      </w:r>
    </w:p>
    <w:p w14:paraId="1199A5ED" w14:textId="77777777" w:rsidR="00F570C6" w:rsidRPr="00F570C6" w:rsidRDefault="00F570C6" w:rsidP="00F570C6">
      <w:pPr>
        <w:numPr>
          <w:ilvl w:val="0"/>
          <w:numId w:val="43"/>
        </w:numPr>
        <w:rPr>
          <w:rFonts w:ascii="Times New Roman" w:hAnsi="Times New Roman" w:cs="Times New Roman"/>
        </w:rPr>
      </w:pPr>
      <w:r w:rsidRPr="00F570C6">
        <w:rPr>
          <w:rFonts w:ascii="Times New Roman" w:hAnsi="Times New Roman" w:cs="Times New Roman"/>
        </w:rPr>
        <w:t>7-day mean river level</w:t>
      </w:r>
    </w:p>
    <w:p w14:paraId="7EF9A46F" w14:textId="3C11FAB1" w:rsidR="00F570C6" w:rsidRPr="00F570C6" w:rsidRDefault="00F570C6" w:rsidP="00F570C6">
      <w:pPr>
        <w:rPr>
          <w:rFonts w:ascii="Times New Roman" w:hAnsi="Times New Roman" w:cs="Times New Roman"/>
        </w:rPr>
      </w:pPr>
      <w:r w:rsidRPr="00F570C6">
        <w:rPr>
          <w:rFonts w:ascii="Times New Roman" w:hAnsi="Times New Roman" w:cs="Times New Roman"/>
        </w:rPr>
        <w:t>These rolling statistics allow the model to understand sustained rainfall and prolonged high-flow conditions that typically precede flood events.</w:t>
      </w:r>
    </w:p>
    <w:p w14:paraId="4A262E22" w14:textId="623E22C7" w:rsidR="00F570C6" w:rsidRPr="00F570C6" w:rsidRDefault="00F570C6" w:rsidP="00F570C6">
      <w:pPr>
        <w:rPr>
          <w:rFonts w:ascii="Times New Roman" w:hAnsi="Times New Roman" w:cs="Times New Roman"/>
          <w:b/>
          <w:bCs/>
        </w:rPr>
      </w:pPr>
      <w:r>
        <w:rPr>
          <w:rFonts w:ascii="Times New Roman" w:hAnsi="Times New Roman" w:cs="Times New Roman"/>
          <w:b/>
          <w:bCs/>
        </w:rPr>
        <w:t>5.7.</w:t>
      </w:r>
      <w:r w:rsidRPr="00F570C6">
        <w:rPr>
          <w:rFonts w:ascii="Times New Roman" w:hAnsi="Times New Roman" w:cs="Times New Roman"/>
          <w:b/>
          <w:bCs/>
        </w:rPr>
        <w:t>4. Trend &amp; Change Indicators</w:t>
      </w:r>
    </w:p>
    <w:p w14:paraId="35C4B946"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Additional trend-based features were included:</w:t>
      </w:r>
    </w:p>
    <w:p w14:paraId="570493FC" w14:textId="77777777" w:rsidR="00F570C6" w:rsidRPr="00F570C6" w:rsidRDefault="00F570C6" w:rsidP="00F570C6">
      <w:pPr>
        <w:numPr>
          <w:ilvl w:val="0"/>
          <w:numId w:val="44"/>
        </w:numPr>
        <w:rPr>
          <w:rFonts w:ascii="Times New Roman" w:hAnsi="Times New Roman" w:cs="Times New Roman"/>
        </w:rPr>
      </w:pPr>
      <w:r w:rsidRPr="00F570C6">
        <w:rPr>
          <w:rFonts w:ascii="Times New Roman" w:hAnsi="Times New Roman" w:cs="Times New Roman"/>
        </w:rPr>
        <w:t>Day-to-day river level change</w:t>
      </w:r>
    </w:p>
    <w:p w14:paraId="65AE176A" w14:textId="77777777" w:rsidR="00F570C6" w:rsidRPr="00F570C6" w:rsidRDefault="00F570C6" w:rsidP="00F570C6">
      <w:pPr>
        <w:numPr>
          <w:ilvl w:val="0"/>
          <w:numId w:val="44"/>
        </w:numPr>
        <w:rPr>
          <w:rFonts w:ascii="Times New Roman" w:hAnsi="Times New Roman" w:cs="Times New Roman"/>
        </w:rPr>
      </w:pPr>
      <w:r w:rsidRPr="00F570C6">
        <w:rPr>
          <w:rFonts w:ascii="Times New Roman" w:hAnsi="Times New Roman" w:cs="Times New Roman"/>
        </w:rPr>
        <w:t>Rainfall change from the previous day</w:t>
      </w:r>
    </w:p>
    <w:p w14:paraId="436D25D5" w14:textId="45CDB081" w:rsidR="00F570C6" w:rsidRPr="00F570C6" w:rsidRDefault="00F570C6" w:rsidP="00F570C6">
      <w:pPr>
        <w:rPr>
          <w:rFonts w:ascii="Times New Roman" w:hAnsi="Times New Roman" w:cs="Times New Roman"/>
        </w:rPr>
      </w:pPr>
      <w:r w:rsidRPr="00F570C6">
        <w:rPr>
          <w:rFonts w:ascii="Times New Roman" w:hAnsi="Times New Roman" w:cs="Times New Roman"/>
        </w:rPr>
        <w:t>These indicators assist in detecting sudden rises that often signal flash flooding.</w:t>
      </w:r>
    </w:p>
    <w:p w14:paraId="4D513D09" w14:textId="7EF91F00" w:rsidR="00F570C6" w:rsidRPr="00F570C6" w:rsidRDefault="00F570C6" w:rsidP="00F570C6">
      <w:pPr>
        <w:rPr>
          <w:rFonts w:ascii="Times New Roman" w:hAnsi="Times New Roman" w:cs="Times New Roman"/>
          <w:b/>
          <w:bCs/>
        </w:rPr>
      </w:pPr>
      <w:r>
        <w:rPr>
          <w:rFonts w:ascii="Times New Roman" w:hAnsi="Times New Roman" w:cs="Times New Roman"/>
          <w:b/>
          <w:bCs/>
        </w:rPr>
        <w:t>5.7.</w:t>
      </w:r>
      <w:r w:rsidRPr="00F570C6">
        <w:rPr>
          <w:rFonts w:ascii="Times New Roman" w:hAnsi="Times New Roman" w:cs="Times New Roman"/>
          <w:b/>
          <w:bCs/>
        </w:rPr>
        <w:t>5. Encoding of Categorical Variables</w:t>
      </w:r>
    </w:p>
    <w:p w14:paraId="409F683F"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Categorical attributes were transformed using label encoding:</w:t>
      </w:r>
    </w:p>
    <w:p w14:paraId="3E6F1AE5" w14:textId="77777777" w:rsidR="00F570C6" w:rsidRPr="00F570C6" w:rsidRDefault="00F570C6" w:rsidP="00F570C6">
      <w:pPr>
        <w:numPr>
          <w:ilvl w:val="0"/>
          <w:numId w:val="45"/>
        </w:numPr>
        <w:rPr>
          <w:rFonts w:ascii="Times New Roman" w:hAnsi="Times New Roman" w:cs="Times New Roman"/>
        </w:rPr>
      </w:pPr>
      <w:r w:rsidRPr="00F570C6">
        <w:rPr>
          <w:rFonts w:ascii="Times New Roman" w:hAnsi="Times New Roman" w:cs="Times New Roman"/>
        </w:rPr>
        <w:t>Soil texture class</w:t>
      </w:r>
    </w:p>
    <w:p w14:paraId="47678D25" w14:textId="77777777" w:rsidR="00F570C6" w:rsidRPr="00F570C6" w:rsidRDefault="00F570C6" w:rsidP="00F570C6">
      <w:pPr>
        <w:numPr>
          <w:ilvl w:val="0"/>
          <w:numId w:val="45"/>
        </w:numPr>
        <w:rPr>
          <w:rFonts w:ascii="Times New Roman" w:hAnsi="Times New Roman" w:cs="Times New Roman"/>
        </w:rPr>
      </w:pPr>
      <w:r w:rsidRPr="00F570C6">
        <w:rPr>
          <w:rFonts w:ascii="Times New Roman" w:hAnsi="Times New Roman" w:cs="Times New Roman"/>
        </w:rPr>
        <w:t>Landcover type</w:t>
      </w:r>
    </w:p>
    <w:p w14:paraId="6A9EA8FE" w14:textId="77777777" w:rsidR="00F570C6" w:rsidRPr="00F570C6" w:rsidRDefault="00F570C6" w:rsidP="00F570C6">
      <w:pPr>
        <w:numPr>
          <w:ilvl w:val="0"/>
          <w:numId w:val="45"/>
        </w:numPr>
        <w:rPr>
          <w:rFonts w:ascii="Times New Roman" w:hAnsi="Times New Roman" w:cs="Times New Roman"/>
        </w:rPr>
      </w:pPr>
      <w:r w:rsidRPr="00F570C6">
        <w:rPr>
          <w:rFonts w:ascii="Times New Roman" w:hAnsi="Times New Roman" w:cs="Times New Roman"/>
        </w:rPr>
        <w:t>City identifier</w:t>
      </w:r>
    </w:p>
    <w:p w14:paraId="404721C5" w14:textId="1AC02A8D" w:rsidR="00F570C6" w:rsidRPr="00F570C6" w:rsidRDefault="00F570C6" w:rsidP="00F570C6">
      <w:pPr>
        <w:rPr>
          <w:rFonts w:ascii="Times New Roman" w:hAnsi="Times New Roman" w:cs="Times New Roman"/>
        </w:rPr>
      </w:pPr>
      <w:r w:rsidRPr="00F570C6">
        <w:rPr>
          <w:rFonts w:ascii="Times New Roman" w:hAnsi="Times New Roman" w:cs="Times New Roman"/>
        </w:rPr>
        <w:lastRenderedPageBreak/>
        <w:t>This enabled the use of tree-based machine learning models without losing categorical information.</w:t>
      </w:r>
    </w:p>
    <w:p w14:paraId="03E76002" w14:textId="592D1B58" w:rsidR="00F570C6" w:rsidRPr="00F570C6" w:rsidRDefault="00F570C6" w:rsidP="00F570C6">
      <w:pPr>
        <w:rPr>
          <w:rFonts w:ascii="Times New Roman" w:hAnsi="Times New Roman" w:cs="Times New Roman"/>
          <w:b/>
          <w:bCs/>
        </w:rPr>
      </w:pPr>
      <w:r>
        <w:rPr>
          <w:rFonts w:ascii="Times New Roman" w:hAnsi="Times New Roman" w:cs="Times New Roman"/>
          <w:b/>
          <w:bCs/>
        </w:rPr>
        <w:t>5.7.</w:t>
      </w:r>
      <w:r w:rsidRPr="00F570C6">
        <w:rPr>
          <w:rFonts w:ascii="Times New Roman" w:hAnsi="Times New Roman" w:cs="Times New Roman"/>
          <w:b/>
          <w:bCs/>
        </w:rPr>
        <w:t>6. Train–Test Temporal Split</w:t>
      </w:r>
    </w:p>
    <w:p w14:paraId="5E5ACD3E" w14:textId="77777777" w:rsidR="00F570C6" w:rsidRPr="00F570C6" w:rsidRDefault="00F570C6" w:rsidP="00F570C6">
      <w:pPr>
        <w:rPr>
          <w:rFonts w:ascii="Times New Roman" w:hAnsi="Times New Roman" w:cs="Times New Roman"/>
        </w:rPr>
      </w:pPr>
      <w:r w:rsidRPr="00F570C6">
        <w:rPr>
          <w:rFonts w:ascii="Times New Roman" w:hAnsi="Times New Roman" w:cs="Times New Roman"/>
        </w:rPr>
        <w:t>To avoid data leakage and ensure realistic prediction:</w:t>
      </w:r>
    </w:p>
    <w:p w14:paraId="5C80BD48" w14:textId="77777777" w:rsidR="00F570C6" w:rsidRPr="00F570C6" w:rsidRDefault="00F570C6" w:rsidP="00F570C6">
      <w:pPr>
        <w:numPr>
          <w:ilvl w:val="0"/>
          <w:numId w:val="46"/>
        </w:numPr>
        <w:rPr>
          <w:rFonts w:ascii="Times New Roman" w:hAnsi="Times New Roman" w:cs="Times New Roman"/>
        </w:rPr>
      </w:pPr>
      <w:r w:rsidRPr="00F570C6">
        <w:rPr>
          <w:rFonts w:ascii="Times New Roman" w:hAnsi="Times New Roman" w:cs="Times New Roman"/>
          <w:b/>
          <w:bCs/>
        </w:rPr>
        <w:t>January–June</w:t>
      </w:r>
      <w:r w:rsidRPr="00F570C6">
        <w:rPr>
          <w:rFonts w:ascii="Times New Roman" w:hAnsi="Times New Roman" w:cs="Times New Roman"/>
        </w:rPr>
        <w:t xml:space="preserve"> data was used for training.</w:t>
      </w:r>
    </w:p>
    <w:p w14:paraId="51EA535D" w14:textId="77777777" w:rsidR="00F570C6" w:rsidRPr="00F570C6" w:rsidRDefault="00F570C6" w:rsidP="00F570C6">
      <w:pPr>
        <w:numPr>
          <w:ilvl w:val="0"/>
          <w:numId w:val="46"/>
        </w:numPr>
        <w:rPr>
          <w:rFonts w:ascii="Times New Roman" w:hAnsi="Times New Roman" w:cs="Times New Roman"/>
        </w:rPr>
      </w:pPr>
      <w:r w:rsidRPr="00F570C6">
        <w:rPr>
          <w:rFonts w:ascii="Times New Roman" w:hAnsi="Times New Roman" w:cs="Times New Roman"/>
          <w:b/>
          <w:bCs/>
        </w:rPr>
        <w:t>July</w:t>
      </w:r>
      <w:r w:rsidRPr="00F570C6">
        <w:rPr>
          <w:rFonts w:ascii="Times New Roman" w:hAnsi="Times New Roman" w:cs="Times New Roman"/>
        </w:rPr>
        <w:t xml:space="preserve"> data was reserved for testing.</w:t>
      </w:r>
    </w:p>
    <w:p w14:paraId="2C456CCC" w14:textId="1C98D3A7" w:rsidR="00F570C6" w:rsidRPr="00F570C6" w:rsidRDefault="00F570C6" w:rsidP="00F570C6">
      <w:pPr>
        <w:rPr>
          <w:rFonts w:ascii="Times New Roman" w:hAnsi="Times New Roman" w:cs="Times New Roman"/>
        </w:rPr>
      </w:pPr>
      <w:r w:rsidRPr="00F570C6">
        <w:rPr>
          <w:rFonts w:ascii="Times New Roman" w:hAnsi="Times New Roman" w:cs="Times New Roman"/>
        </w:rPr>
        <w:t>This chronological split mimics real-world flood forecasting scenarios.</w:t>
      </w:r>
    </w:p>
    <w:bookmarkEnd w:id="11"/>
    <w:p w14:paraId="0AFC35A5" w14:textId="18E01D56" w:rsidR="00F570C6" w:rsidRPr="00F570C6" w:rsidRDefault="00F570C6">
      <w:pPr>
        <w:rPr>
          <w:rFonts w:ascii="Times New Roman" w:hAnsi="Times New Roman" w:cs="Times New Roman"/>
        </w:rPr>
      </w:pPr>
      <w:r w:rsidRPr="00F570C6">
        <w:rPr>
          <w:rFonts w:ascii="Times New Roman" w:hAnsi="Times New Roman" w:cs="Times New Roman"/>
        </w:rPr>
        <w:br w:type="page"/>
      </w:r>
    </w:p>
    <w:p w14:paraId="68D2343F" w14:textId="77777777" w:rsidR="00F130B9" w:rsidRPr="00F570C6" w:rsidRDefault="00F130B9" w:rsidP="006B18FF">
      <w:pPr>
        <w:rPr>
          <w:rFonts w:ascii="Times New Roman" w:hAnsi="Times New Roman" w:cs="Times New Roman"/>
        </w:rPr>
      </w:pPr>
    </w:p>
    <w:p w14:paraId="6EE286E6" w14:textId="1EEEFB69" w:rsidR="006B18FF" w:rsidRPr="00F570C6" w:rsidRDefault="006B18FF" w:rsidP="006B18FF">
      <w:pPr>
        <w:rPr>
          <w:rFonts w:ascii="Times New Roman" w:hAnsi="Times New Roman" w:cs="Times New Roman"/>
          <w:b/>
          <w:bCs/>
          <w:sz w:val="32"/>
          <w:szCs w:val="32"/>
          <w:u w:val="single"/>
        </w:rPr>
      </w:pPr>
      <w:bookmarkStart w:id="12" w:name="_Hlk216795006"/>
      <w:r w:rsidRPr="00F570C6">
        <w:rPr>
          <w:rFonts w:ascii="Times New Roman" w:hAnsi="Times New Roman" w:cs="Times New Roman"/>
          <w:b/>
          <w:bCs/>
          <w:sz w:val="32"/>
          <w:szCs w:val="32"/>
          <w:u w:val="single"/>
        </w:rPr>
        <w:t>5.</w:t>
      </w:r>
      <w:r w:rsidR="00F570C6">
        <w:rPr>
          <w:rFonts w:ascii="Times New Roman" w:hAnsi="Times New Roman" w:cs="Times New Roman"/>
          <w:b/>
          <w:bCs/>
          <w:sz w:val="32"/>
          <w:szCs w:val="32"/>
          <w:u w:val="single"/>
        </w:rPr>
        <w:t xml:space="preserve">8 </w:t>
      </w:r>
      <w:r w:rsidRPr="00F570C6">
        <w:rPr>
          <w:rFonts w:ascii="Times New Roman" w:hAnsi="Times New Roman" w:cs="Times New Roman"/>
          <w:b/>
          <w:bCs/>
          <w:sz w:val="32"/>
          <w:szCs w:val="32"/>
          <w:u w:val="single"/>
        </w:rPr>
        <w:t xml:space="preserve"> Machine Learning Modeling :</w:t>
      </w:r>
    </w:p>
    <w:p w14:paraId="484AEFB1" w14:textId="61359CB5"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Overview of Modeling Approach</w:t>
      </w:r>
    </w:p>
    <w:p w14:paraId="7DDA3DC7"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The flood risk system adopts a hybrid modeling strategy consisting of:</w:t>
      </w:r>
    </w:p>
    <w:p w14:paraId="3880EB63" w14:textId="77777777" w:rsidR="00F570C6" w:rsidRPr="00F570C6" w:rsidRDefault="00F570C6" w:rsidP="00F570C6">
      <w:pPr>
        <w:numPr>
          <w:ilvl w:val="0"/>
          <w:numId w:val="48"/>
        </w:numPr>
        <w:rPr>
          <w:rFonts w:ascii="Times New Roman" w:hAnsi="Times New Roman" w:cs="Times New Roman"/>
          <w:sz w:val="28"/>
          <w:szCs w:val="28"/>
        </w:rPr>
      </w:pPr>
      <w:r w:rsidRPr="00F570C6">
        <w:rPr>
          <w:rFonts w:ascii="Times New Roman" w:hAnsi="Times New Roman" w:cs="Times New Roman"/>
          <w:sz w:val="28"/>
          <w:szCs w:val="28"/>
        </w:rPr>
        <w:t>Regression modeling to predict:</w:t>
      </w:r>
    </w:p>
    <w:p w14:paraId="44D3049D" w14:textId="77777777" w:rsidR="00F570C6" w:rsidRPr="00F570C6" w:rsidRDefault="00F570C6" w:rsidP="00F570C6">
      <w:pPr>
        <w:pStyle w:val="ListParagraph"/>
        <w:numPr>
          <w:ilvl w:val="1"/>
          <w:numId w:val="57"/>
        </w:numPr>
        <w:rPr>
          <w:rFonts w:ascii="Times New Roman" w:hAnsi="Times New Roman" w:cs="Times New Roman"/>
          <w:sz w:val="28"/>
          <w:szCs w:val="28"/>
        </w:rPr>
      </w:pPr>
      <w:r w:rsidRPr="00F570C6">
        <w:rPr>
          <w:rFonts w:ascii="Times New Roman" w:hAnsi="Times New Roman" w:cs="Times New Roman"/>
          <w:sz w:val="28"/>
          <w:szCs w:val="28"/>
        </w:rPr>
        <w:t>River water level</w:t>
      </w:r>
    </w:p>
    <w:p w14:paraId="6E64D818" w14:textId="77777777" w:rsidR="00F570C6" w:rsidRPr="00F570C6" w:rsidRDefault="00F570C6" w:rsidP="00F570C6">
      <w:pPr>
        <w:pStyle w:val="ListParagraph"/>
        <w:numPr>
          <w:ilvl w:val="1"/>
          <w:numId w:val="57"/>
        </w:numPr>
        <w:rPr>
          <w:rFonts w:ascii="Times New Roman" w:hAnsi="Times New Roman" w:cs="Times New Roman"/>
          <w:sz w:val="28"/>
          <w:szCs w:val="28"/>
        </w:rPr>
      </w:pPr>
      <w:r w:rsidRPr="00F570C6">
        <w:rPr>
          <w:rFonts w:ascii="Times New Roman" w:hAnsi="Times New Roman" w:cs="Times New Roman"/>
          <w:sz w:val="28"/>
          <w:szCs w:val="28"/>
        </w:rPr>
        <w:t>River flow rate</w:t>
      </w:r>
    </w:p>
    <w:p w14:paraId="2DC3017D" w14:textId="77777777" w:rsidR="00F570C6" w:rsidRPr="00F570C6" w:rsidRDefault="00F570C6" w:rsidP="00F570C6">
      <w:pPr>
        <w:numPr>
          <w:ilvl w:val="0"/>
          <w:numId w:val="48"/>
        </w:numPr>
        <w:rPr>
          <w:rFonts w:ascii="Times New Roman" w:hAnsi="Times New Roman" w:cs="Times New Roman"/>
          <w:sz w:val="28"/>
          <w:szCs w:val="28"/>
        </w:rPr>
      </w:pPr>
      <w:r w:rsidRPr="00F570C6">
        <w:rPr>
          <w:rFonts w:ascii="Times New Roman" w:hAnsi="Times New Roman" w:cs="Times New Roman"/>
          <w:sz w:val="28"/>
          <w:szCs w:val="28"/>
        </w:rPr>
        <w:t>Risk classification, derived from regression prediction errors using a severity-based scoring mechanism.</w:t>
      </w:r>
    </w:p>
    <w:p w14:paraId="46E8BC91" w14:textId="1CA5B465"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This approach ensures both quantitative prediction accuracy and interpretable risk categorization.</w:t>
      </w:r>
    </w:p>
    <w:p w14:paraId="6996D054" w14:textId="35832BA1"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w:t>
      </w:r>
      <w:r>
        <w:rPr>
          <w:rFonts w:ascii="Times New Roman" w:hAnsi="Times New Roman" w:cs="Times New Roman"/>
          <w:b/>
          <w:bCs/>
          <w:sz w:val="28"/>
          <w:szCs w:val="28"/>
        </w:rPr>
        <w:t>1</w:t>
      </w:r>
      <w:r w:rsidRPr="00F570C6">
        <w:rPr>
          <w:rFonts w:ascii="Times New Roman" w:hAnsi="Times New Roman" w:cs="Times New Roman"/>
          <w:b/>
          <w:bCs/>
          <w:sz w:val="28"/>
          <w:szCs w:val="28"/>
        </w:rPr>
        <w:t xml:space="preserve"> Regression Modeling</w:t>
      </w:r>
    </w:p>
    <w:p w14:paraId="59C3158F"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Model Selection</w:t>
      </w:r>
    </w:p>
    <w:p w14:paraId="2C1EF022"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Two independent XGBoost Regressor models were trained:</w:t>
      </w:r>
    </w:p>
    <w:p w14:paraId="39EF1262" w14:textId="77777777" w:rsidR="00F570C6" w:rsidRPr="00F570C6" w:rsidRDefault="00F570C6" w:rsidP="00F570C6">
      <w:pPr>
        <w:numPr>
          <w:ilvl w:val="0"/>
          <w:numId w:val="49"/>
        </w:numPr>
        <w:rPr>
          <w:rFonts w:ascii="Times New Roman" w:hAnsi="Times New Roman" w:cs="Times New Roman"/>
          <w:sz w:val="28"/>
          <w:szCs w:val="28"/>
        </w:rPr>
      </w:pPr>
      <w:r w:rsidRPr="00F570C6">
        <w:rPr>
          <w:rFonts w:ascii="Times New Roman" w:hAnsi="Times New Roman" w:cs="Times New Roman"/>
          <w:sz w:val="28"/>
          <w:szCs w:val="28"/>
        </w:rPr>
        <w:t>River Level Prediction Model</w:t>
      </w:r>
    </w:p>
    <w:p w14:paraId="23A0FEC3" w14:textId="77777777" w:rsidR="00F570C6" w:rsidRPr="00F570C6" w:rsidRDefault="00F570C6" w:rsidP="00F570C6">
      <w:pPr>
        <w:numPr>
          <w:ilvl w:val="0"/>
          <w:numId w:val="49"/>
        </w:numPr>
        <w:rPr>
          <w:rFonts w:ascii="Times New Roman" w:hAnsi="Times New Roman" w:cs="Times New Roman"/>
          <w:sz w:val="28"/>
          <w:szCs w:val="28"/>
        </w:rPr>
      </w:pPr>
      <w:r w:rsidRPr="00F570C6">
        <w:rPr>
          <w:rFonts w:ascii="Times New Roman" w:hAnsi="Times New Roman" w:cs="Times New Roman"/>
          <w:sz w:val="28"/>
          <w:szCs w:val="28"/>
        </w:rPr>
        <w:t>Flow Rate Prediction Model</w:t>
      </w:r>
    </w:p>
    <w:p w14:paraId="725A4B6A"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XGBoost was selected due to its:</w:t>
      </w:r>
    </w:p>
    <w:p w14:paraId="0D0C13C7" w14:textId="77777777" w:rsidR="00F570C6" w:rsidRPr="00F570C6" w:rsidRDefault="00F570C6" w:rsidP="00F570C6">
      <w:pPr>
        <w:pStyle w:val="ListParagraph"/>
        <w:numPr>
          <w:ilvl w:val="0"/>
          <w:numId w:val="60"/>
        </w:numPr>
        <w:rPr>
          <w:rFonts w:ascii="Times New Roman" w:hAnsi="Times New Roman" w:cs="Times New Roman"/>
          <w:sz w:val="28"/>
          <w:szCs w:val="28"/>
        </w:rPr>
      </w:pPr>
      <w:r w:rsidRPr="00F570C6">
        <w:rPr>
          <w:rFonts w:ascii="Times New Roman" w:hAnsi="Times New Roman" w:cs="Times New Roman"/>
          <w:sz w:val="28"/>
          <w:szCs w:val="28"/>
        </w:rPr>
        <w:t>Ability to capture nonlinear relationships</w:t>
      </w:r>
    </w:p>
    <w:p w14:paraId="235F6CEC" w14:textId="77777777" w:rsidR="00F570C6" w:rsidRPr="00F570C6" w:rsidRDefault="00F570C6" w:rsidP="00F570C6">
      <w:pPr>
        <w:pStyle w:val="ListParagraph"/>
        <w:numPr>
          <w:ilvl w:val="0"/>
          <w:numId w:val="60"/>
        </w:numPr>
        <w:rPr>
          <w:rFonts w:ascii="Times New Roman" w:hAnsi="Times New Roman" w:cs="Times New Roman"/>
          <w:sz w:val="28"/>
          <w:szCs w:val="28"/>
        </w:rPr>
      </w:pPr>
      <w:r w:rsidRPr="00F570C6">
        <w:rPr>
          <w:rFonts w:ascii="Times New Roman" w:hAnsi="Times New Roman" w:cs="Times New Roman"/>
          <w:sz w:val="28"/>
          <w:szCs w:val="28"/>
        </w:rPr>
        <w:t>Robust handling of heterogeneous features</w:t>
      </w:r>
    </w:p>
    <w:p w14:paraId="6B963854" w14:textId="72B6A076" w:rsidR="00F570C6" w:rsidRPr="00F570C6" w:rsidRDefault="00F570C6" w:rsidP="00F570C6">
      <w:pPr>
        <w:pStyle w:val="ListParagraph"/>
        <w:numPr>
          <w:ilvl w:val="0"/>
          <w:numId w:val="60"/>
        </w:numPr>
        <w:rPr>
          <w:rFonts w:ascii="Times New Roman" w:hAnsi="Times New Roman" w:cs="Times New Roman"/>
          <w:sz w:val="28"/>
          <w:szCs w:val="28"/>
        </w:rPr>
      </w:pPr>
      <w:r w:rsidRPr="00F570C6">
        <w:rPr>
          <w:rFonts w:ascii="Times New Roman" w:hAnsi="Times New Roman" w:cs="Times New Roman"/>
          <w:sz w:val="28"/>
          <w:szCs w:val="28"/>
        </w:rPr>
        <w:t>High performance on tabular hydrological datasets</w:t>
      </w:r>
    </w:p>
    <w:p w14:paraId="7CFBE3DA"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Feature Sets Used</w:t>
      </w:r>
    </w:p>
    <w:p w14:paraId="66610D6A" w14:textId="77777777" w:rsidR="00F570C6" w:rsidRPr="00F570C6" w:rsidRDefault="00F570C6" w:rsidP="00F570C6">
      <w:pPr>
        <w:numPr>
          <w:ilvl w:val="0"/>
          <w:numId w:val="51"/>
        </w:numPr>
        <w:rPr>
          <w:rFonts w:ascii="Times New Roman" w:hAnsi="Times New Roman" w:cs="Times New Roman"/>
          <w:b/>
          <w:bCs/>
          <w:sz w:val="28"/>
          <w:szCs w:val="28"/>
        </w:rPr>
      </w:pPr>
      <w:r w:rsidRPr="00F570C6">
        <w:rPr>
          <w:rFonts w:ascii="Times New Roman" w:hAnsi="Times New Roman" w:cs="Times New Roman"/>
          <w:b/>
          <w:bCs/>
          <w:sz w:val="28"/>
          <w:szCs w:val="28"/>
        </w:rPr>
        <w:t>River Level Model:</w:t>
      </w:r>
    </w:p>
    <w:p w14:paraId="344C9904" w14:textId="77777777" w:rsidR="00F570C6" w:rsidRPr="00F570C6" w:rsidRDefault="00F570C6" w:rsidP="00F570C6">
      <w:pPr>
        <w:numPr>
          <w:ilvl w:val="1"/>
          <w:numId w:val="56"/>
        </w:numPr>
        <w:rPr>
          <w:rFonts w:ascii="Times New Roman" w:hAnsi="Times New Roman" w:cs="Times New Roman"/>
          <w:sz w:val="28"/>
          <w:szCs w:val="28"/>
        </w:rPr>
      </w:pPr>
      <w:r w:rsidRPr="00F570C6">
        <w:rPr>
          <w:rFonts w:ascii="Times New Roman" w:hAnsi="Times New Roman" w:cs="Times New Roman"/>
          <w:sz w:val="28"/>
          <w:szCs w:val="28"/>
        </w:rPr>
        <w:t>Meteorological features (rainfall, temperature, humidity, wind)</w:t>
      </w:r>
    </w:p>
    <w:p w14:paraId="7996EB71" w14:textId="77777777" w:rsidR="00F570C6" w:rsidRPr="00F570C6" w:rsidRDefault="00F570C6" w:rsidP="00F570C6">
      <w:pPr>
        <w:numPr>
          <w:ilvl w:val="1"/>
          <w:numId w:val="56"/>
        </w:numPr>
        <w:rPr>
          <w:rFonts w:ascii="Times New Roman" w:hAnsi="Times New Roman" w:cs="Times New Roman"/>
          <w:sz w:val="28"/>
          <w:szCs w:val="28"/>
        </w:rPr>
      </w:pPr>
      <w:r w:rsidRPr="00F570C6">
        <w:rPr>
          <w:rFonts w:ascii="Times New Roman" w:hAnsi="Times New Roman" w:cs="Times New Roman"/>
          <w:sz w:val="28"/>
          <w:szCs w:val="28"/>
        </w:rPr>
        <w:t>Terrain features (elevation, impervious surface)</w:t>
      </w:r>
    </w:p>
    <w:p w14:paraId="2DD348B6" w14:textId="77777777" w:rsidR="00F570C6" w:rsidRPr="00F570C6" w:rsidRDefault="00F570C6" w:rsidP="00F570C6">
      <w:pPr>
        <w:numPr>
          <w:ilvl w:val="1"/>
          <w:numId w:val="56"/>
        </w:numPr>
        <w:rPr>
          <w:rFonts w:ascii="Times New Roman" w:hAnsi="Times New Roman" w:cs="Times New Roman"/>
          <w:sz w:val="28"/>
          <w:szCs w:val="28"/>
        </w:rPr>
      </w:pPr>
      <w:r w:rsidRPr="00F570C6">
        <w:rPr>
          <w:rFonts w:ascii="Times New Roman" w:hAnsi="Times New Roman" w:cs="Times New Roman"/>
          <w:sz w:val="28"/>
          <w:szCs w:val="28"/>
        </w:rPr>
        <w:t>Hydrological memory features (lagged river level, rolling averages, lagged flow rate)</w:t>
      </w:r>
    </w:p>
    <w:p w14:paraId="1D992EEF" w14:textId="77777777" w:rsidR="00F570C6" w:rsidRPr="00F570C6" w:rsidRDefault="00F570C6" w:rsidP="00F570C6">
      <w:pPr>
        <w:numPr>
          <w:ilvl w:val="0"/>
          <w:numId w:val="51"/>
        </w:numPr>
        <w:rPr>
          <w:rFonts w:ascii="Times New Roman" w:hAnsi="Times New Roman" w:cs="Times New Roman"/>
          <w:b/>
          <w:bCs/>
          <w:sz w:val="28"/>
          <w:szCs w:val="28"/>
        </w:rPr>
      </w:pPr>
      <w:r w:rsidRPr="00F570C6">
        <w:rPr>
          <w:rFonts w:ascii="Times New Roman" w:hAnsi="Times New Roman" w:cs="Times New Roman"/>
          <w:b/>
          <w:bCs/>
          <w:sz w:val="28"/>
          <w:szCs w:val="28"/>
        </w:rPr>
        <w:t>Flow Rate Model:</w:t>
      </w:r>
    </w:p>
    <w:p w14:paraId="18AA3EE0" w14:textId="77777777" w:rsidR="00F570C6" w:rsidRPr="00F570C6" w:rsidRDefault="00F570C6" w:rsidP="00F570C6">
      <w:pPr>
        <w:numPr>
          <w:ilvl w:val="1"/>
          <w:numId w:val="51"/>
        </w:numPr>
        <w:rPr>
          <w:rFonts w:ascii="Times New Roman" w:hAnsi="Times New Roman" w:cs="Times New Roman"/>
          <w:sz w:val="28"/>
          <w:szCs w:val="28"/>
        </w:rPr>
      </w:pPr>
      <w:r w:rsidRPr="00F570C6">
        <w:rPr>
          <w:rFonts w:ascii="Times New Roman" w:hAnsi="Times New Roman" w:cs="Times New Roman"/>
          <w:sz w:val="28"/>
          <w:szCs w:val="28"/>
        </w:rPr>
        <w:t>Rainfall accumulation features</w:t>
      </w:r>
    </w:p>
    <w:p w14:paraId="563AC5C1" w14:textId="77777777" w:rsidR="00F570C6" w:rsidRPr="00F570C6" w:rsidRDefault="00F570C6" w:rsidP="00F570C6">
      <w:pPr>
        <w:numPr>
          <w:ilvl w:val="1"/>
          <w:numId w:val="51"/>
        </w:numPr>
        <w:rPr>
          <w:rFonts w:ascii="Times New Roman" w:hAnsi="Times New Roman" w:cs="Times New Roman"/>
          <w:sz w:val="28"/>
          <w:szCs w:val="28"/>
        </w:rPr>
      </w:pPr>
      <w:r w:rsidRPr="00F570C6">
        <w:rPr>
          <w:rFonts w:ascii="Times New Roman" w:hAnsi="Times New Roman" w:cs="Times New Roman"/>
          <w:sz w:val="28"/>
          <w:szCs w:val="28"/>
        </w:rPr>
        <w:t>Lagged and rolling flow indicators</w:t>
      </w:r>
    </w:p>
    <w:p w14:paraId="27C167AA" w14:textId="77777777" w:rsidR="00F570C6" w:rsidRPr="00F570C6" w:rsidRDefault="00F570C6" w:rsidP="00F570C6">
      <w:pPr>
        <w:numPr>
          <w:ilvl w:val="1"/>
          <w:numId w:val="51"/>
        </w:numPr>
        <w:rPr>
          <w:rFonts w:ascii="Times New Roman" w:hAnsi="Times New Roman" w:cs="Times New Roman"/>
          <w:sz w:val="28"/>
          <w:szCs w:val="28"/>
        </w:rPr>
      </w:pPr>
      <w:r w:rsidRPr="00F570C6">
        <w:rPr>
          <w:rFonts w:ascii="Times New Roman" w:hAnsi="Times New Roman" w:cs="Times New Roman"/>
          <w:sz w:val="28"/>
          <w:szCs w:val="28"/>
        </w:rPr>
        <w:t>River level interactions</w:t>
      </w:r>
    </w:p>
    <w:p w14:paraId="41B2A379" w14:textId="2BB3DB3D" w:rsidR="00F570C6" w:rsidRPr="00F570C6" w:rsidRDefault="00F570C6" w:rsidP="00F570C6">
      <w:pPr>
        <w:rPr>
          <w:rFonts w:ascii="Times New Roman" w:hAnsi="Times New Roman" w:cs="Times New Roman"/>
          <w:b/>
          <w:bCs/>
          <w:sz w:val="28"/>
          <w:szCs w:val="28"/>
        </w:rPr>
      </w:pPr>
      <w:bookmarkStart w:id="13" w:name="_Hlk216795045"/>
      <w:bookmarkEnd w:id="12"/>
    </w:p>
    <w:p w14:paraId="7D363411" w14:textId="77777777" w:rsidR="00F570C6" w:rsidRPr="00F570C6" w:rsidRDefault="00F570C6" w:rsidP="00F570C6">
      <w:pPr>
        <w:rPr>
          <w:rFonts w:ascii="Times New Roman" w:hAnsi="Times New Roman" w:cs="Times New Roman"/>
          <w:b/>
          <w:bCs/>
          <w:sz w:val="28"/>
          <w:szCs w:val="28"/>
        </w:rPr>
      </w:pPr>
      <w:bookmarkStart w:id="14" w:name="_Hlk216795057"/>
      <w:r w:rsidRPr="00F570C6">
        <w:rPr>
          <w:rFonts w:ascii="Times New Roman" w:hAnsi="Times New Roman" w:cs="Times New Roman"/>
          <w:b/>
          <w:bCs/>
          <w:sz w:val="28"/>
          <w:szCs w:val="28"/>
        </w:rPr>
        <w:lastRenderedPageBreak/>
        <w:t>Model Training</w:t>
      </w:r>
    </w:p>
    <w:p w14:paraId="23786B96" w14:textId="747D0958"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Features were standardized using Standard</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Scaler and models were trained with tuned hyperparameters:</w:t>
      </w:r>
    </w:p>
    <w:p w14:paraId="5DC41343" w14:textId="77777777"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Learning rate = 0.05</w:t>
      </w:r>
    </w:p>
    <w:p w14:paraId="4623CCE7" w14:textId="77777777"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Tree depth = 5–6</w:t>
      </w:r>
    </w:p>
    <w:p w14:paraId="66789268" w14:textId="77777777"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300 estimators</w:t>
      </w:r>
    </w:p>
    <w:p w14:paraId="1661582A" w14:textId="331B7B91" w:rsidR="00F570C6" w:rsidRPr="00F570C6" w:rsidRDefault="00F570C6" w:rsidP="00F570C6">
      <w:pPr>
        <w:numPr>
          <w:ilvl w:val="0"/>
          <w:numId w:val="52"/>
        </w:numPr>
        <w:rPr>
          <w:rFonts w:ascii="Times New Roman" w:hAnsi="Times New Roman" w:cs="Times New Roman"/>
          <w:sz w:val="28"/>
          <w:szCs w:val="28"/>
        </w:rPr>
      </w:pPr>
      <w:r w:rsidRPr="00F570C6">
        <w:rPr>
          <w:rFonts w:ascii="Times New Roman" w:hAnsi="Times New Roman" w:cs="Times New Roman"/>
          <w:sz w:val="28"/>
          <w:szCs w:val="28"/>
        </w:rPr>
        <w:t>Subsampling and column sampling to prevent overfitting</w:t>
      </w:r>
    </w:p>
    <w:tbl>
      <w:tblPr>
        <w:tblStyle w:val="TableGrid"/>
        <w:tblpPr w:leftFromText="180" w:rightFromText="180" w:vertAnchor="text" w:horzAnchor="margin" w:tblpXSpec="center" w:tblpY="458"/>
        <w:tblW w:w="0" w:type="auto"/>
        <w:tblLook w:val="04A0" w:firstRow="1" w:lastRow="0" w:firstColumn="1" w:lastColumn="0" w:noHBand="0" w:noVBand="1"/>
      </w:tblPr>
      <w:tblGrid>
        <w:gridCol w:w="2081"/>
        <w:gridCol w:w="1956"/>
        <w:gridCol w:w="2126"/>
      </w:tblGrid>
      <w:tr w:rsidR="00116BC1" w:rsidRPr="00F570C6" w14:paraId="3BD4911A" w14:textId="77777777" w:rsidTr="00116BC1">
        <w:tc>
          <w:tcPr>
            <w:tcW w:w="0" w:type="auto"/>
            <w:hideMark/>
          </w:tcPr>
          <w:p w14:paraId="1594609E" w14:textId="77777777" w:rsidR="00116BC1" w:rsidRPr="00F570C6" w:rsidRDefault="00116BC1" w:rsidP="00116BC1">
            <w:pPr>
              <w:spacing w:after="160" w:line="278" w:lineRule="auto"/>
              <w:jc w:val="center"/>
              <w:rPr>
                <w:rFonts w:ascii="Times New Roman" w:hAnsi="Times New Roman" w:cs="Times New Roman"/>
                <w:b/>
                <w:bCs/>
                <w:sz w:val="28"/>
                <w:szCs w:val="28"/>
              </w:rPr>
            </w:pPr>
            <w:bookmarkStart w:id="15" w:name="_Hlk216795090"/>
            <w:bookmarkEnd w:id="14"/>
            <w:r w:rsidRPr="00F570C6">
              <w:rPr>
                <w:rFonts w:ascii="Times New Roman" w:hAnsi="Times New Roman" w:cs="Times New Roman"/>
                <w:b/>
                <w:bCs/>
                <w:sz w:val="28"/>
                <w:szCs w:val="28"/>
              </w:rPr>
              <w:t>Target Variable</w:t>
            </w:r>
          </w:p>
        </w:tc>
        <w:tc>
          <w:tcPr>
            <w:tcW w:w="1956" w:type="dxa"/>
            <w:hideMark/>
          </w:tcPr>
          <w:p w14:paraId="784B5AB9"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MSE</w:t>
            </w:r>
          </w:p>
        </w:tc>
        <w:tc>
          <w:tcPr>
            <w:tcW w:w="2126" w:type="dxa"/>
            <w:hideMark/>
          </w:tcPr>
          <w:p w14:paraId="7DE4566D"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R²</w:t>
            </w:r>
          </w:p>
        </w:tc>
      </w:tr>
      <w:tr w:rsidR="00116BC1" w:rsidRPr="00F570C6" w14:paraId="2D267AFB" w14:textId="77777777" w:rsidTr="00116BC1">
        <w:tc>
          <w:tcPr>
            <w:tcW w:w="0" w:type="auto"/>
            <w:hideMark/>
          </w:tcPr>
          <w:p w14:paraId="64CF75E0"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River Level</w:t>
            </w:r>
          </w:p>
        </w:tc>
        <w:tc>
          <w:tcPr>
            <w:tcW w:w="1956" w:type="dxa"/>
            <w:hideMark/>
          </w:tcPr>
          <w:p w14:paraId="05E9EDA4"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0.004</w:t>
            </w:r>
          </w:p>
        </w:tc>
        <w:tc>
          <w:tcPr>
            <w:tcW w:w="2126" w:type="dxa"/>
            <w:hideMark/>
          </w:tcPr>
          <w:p w14:paraId="7A4E6931"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0.998</w:t>
            </w:r>
          </w:p>
        </w:tc>
      </w:tr>
      <w:tr w:rsidR="00116BC1" w:rsidRPr="00F570C6" w14:paraId="7EB50C8C" w14:textId="77777777" w:rsidTr="00116BC1">
        <w:tc>
          <w:tcPr>
            <w:tcW w:w="0" w:type="auto"/>
            <w:hideMark/>
          </w:tcPr>
          <w:p w14:paraId="3848C487" w14:textId="77777777" w:rsidR="00116BC1" w:rsidRPr="00F570C6" w:rsidRDefault="00116BC1" w:rsidP="00116BC1">
            <w:pPr>
              <w:spacing w:after="160" w:line="278" w:lineRule="auto"/>
              <w:jc w:val="center"/>
              <w:rPr>
                <w:rFonts w:ascii="Times New Roman" w:hAnsi="Times New Roman" w:cs="Times New Roman"/>
                <w:b/>
                <w:bCs/>
                <w:sz w:val="28"/>
                <w:szCs w:val="28"/>
              </w:rPr>
            </w:pPr>
            <w:r w:rsidRPr="00F570C6">
              <w:rPr>
                <w:rFonts w:ascii="Times New Roman" w:hAnsi="Times New Roman" w:cs="Times New Roman"/>
                <w:b/>
                <w:bCs/>
                <w:sz w:val="28"/>
                <w:szCs w:val="28"/>
              </w:rPr>
              <w:t>Flow Rate</w:t>
            </w:r>
          </w:p>
        </w:tc>
        <w:tc>
          <w:tcPr>
            <w:tcW w:w="1956" w:type="dxa"/>
            <w:hideMark/>
          </w:tcPr>
          <w:p w14:paraId="5AA8449C"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0.079</w:t>
            </w:r>
          </w:p>
        </w:tc>
        <w:tc>
          <w:tcPr>
            <w:tcW w:w="2126" w:type="dxa"/>
            <w:hideMark/>
          </w:tcPr>
          <w:p w14:paraId="045CFF26" w14:textId="77777777" w:rsidR="00116BC1" w:rsidRPr="00F570C6" w:rsidRDefault="00116BC1" w:rsidP="00116BC1">
            <w:pPr>
              <w:spacing w:after="160" w:line="278" w:lineRule="auto"/>
              <w:jc w:val="center"/>
              <w:rPr>
                <w:rFonts w:ascii="Times New Roman" w:hAnsi="Times New Roman" w:cs="Times New Roman"/>
                <w:sz w:val="28"/>
                <w:szCs w:val="28"/>
              </w:rPr>
            </w:pPr>
            <w:r w:rsidRPr="00F570C6">
              <w:rPr>
                <w:rFonts w:ascii="Times New Roman" w:hAnsi="Times New Roman" w:cs="Times New Roman"/>
                <w:sz w:val="28"/>
                <w:szCs w:val="28"/>
              </w:rPr>
              <w:t>0.980</w:t>
            </w:r>
          </w:p>
        </w:tc>
      </w:tr>
    </w:tbl>
    <w:p w14:paraId="2F800ABE" w14:textId="77777777" w:rsidR="00F570C6" w:rsidRPr="00F570C6" w:rsidRDefault="00F570C6" w:rsidP="00F570C6">
      <w:pPr>
        <w:rPr>
          <w:rFonts w:ascii="Times New Roman" w:hAnsi="Times New Roman" w:cs="Times New Roman"/>
          <w:b/>
          <w:bCs/>
          <w:sz w:val="28"/>
          <w:szCs w:val="28"/>
        </w:rPr>
      </w:pPr>
      <w:bookmarkStart w:id="16" w:name="_Hlk216795076"/>
      <w:bookmarkEnd w:id="15"/>
      <w:r w:rsidRPr="00F570C6">
        <w:rPr>
          <w:rFonts w:ascii="Times New Roman" w:hAnsi="Times New Roman" w:cs="Times New Roman"/>
          <w:b/>
          <w:bCs/>
          <w:sz w:val="28"/>
          <w:szCs w:val="28"/>
        </w:rPr>
        <w:t>Regression Performance Evaluation</w:t>
      </w:r>
    </w:p>
    <w:bookmarkEnd w:id="16"/>
    <w:p w14:paraId="180E7BE9" w14:textId="77777777" w:rsidR="00116BC1" w:rsidRDefault="00116BC1" w:rsidP="00F570C6">
      <w:pPr>
        <w:rPr>
          <w:rFonts w:ascii="Times New Roman" w:hAnsi="Times New Roman" w:cs="Times New Roman"/>
          <w:b/>
          <w:bCs/>
          <w:sz w:val="28"/>
          <w:szCs w:val="28"/>
        </w:rPr>
      </w:pPr>
    </w:p>
    <w:p w14:paraId="1C7AC940" w14:textId="77777777" w:rsidR="00116BC1" w:rsidRDefault="00116BC1" w:rsidP="00F570C6">
      <w:pPr>
        <w:rPr>
          <w:rFonts w:ascii="Times New Roman" w:hAnsi="Times New Roman" w:cs="Times New Roman"/>
          <w:b/>
          <w:bCs/>
          <w:sz w:val="28"/>
          <w:szCs w:val="28"/>
        </w:rPr>
      </w:pPr>
    </w:p>
    <w:p w14:paraId="3D8B7E68" w14:textId="77777777" w:rsidR="00116BC1" w:rsidRDefault="00116BC1" w:rsidP="00F570C6">
      <w:pPr>
        <w:rPr>
          <w:rFonts w:ascii="Times New Roman" w:hAnsi="Times New Roman" w:cs="Times New Roman"/>
          <w:b/>
          <w:bCs/>
          <w:sz w:val="28"/>
          <w:szCs w:val="28"/>
        </w:rPr>
      </w:pPr>
    </w:p>
    <w:p w14:paraId="7EB8AC96" w14:textId="77777777" w:rsidR="00F841A8" w:rsidRDefault="00F570C6" w:rsidP="00F570C6">
      <w:pPr>
        <w:rPr>
          <w:rFonts w:ascii="Times New Roman" w:hAnsi="Times New Roman" w:cs="Times New Roman"/>
          <w:sz w:val="28"/>
          <w:szCs w:val="28"/>
        </w:rPr>
      </w:pPr>
      <w:bookmarkStart w:id="17" w:name="_Hlk216795145"/>
      <w:r w:rsidRPr="00F570C6">
        <w:rPr>
          <w:rFonts w:ascii="Times New Roman" w:hAnsi="Times New Roman" w:cs="Times New Roman"/>
          <w:sz w:val="28"/>
          <w:szCs w:val="28"/>
        </w:rPr>
        <w:t>The high R² values indicate that the models explain most of the variance in the target variables</w:t>
      </w:r>
      <w:r w:rsidR="00F841A8">
        <w:rPr>
          <w:rFonts w:ascii="Times New Roman" w:hAnsi="Times New Roman" w:cs="Times New Roman"/>
          <w:sz w:val="28"/>
          <w:szCs w:val="28"/>
        </w:rPr>
        <w:t xml:space="preserve"> means capture almost all systematic patterns.</w:t>
      </w:r>
      <w:r w:rsidRPr="00F570C6">
        <w:rPr>
          <w:rFonts w:ascii="Times New Roman" w:hAnsi="Times New Roman" w:cs="Times New Roman"/>
          <w:sz w:val="28"/>
          <w:szCs w:val="28"/>
        </w:rPr>
        <w:t xml:space="preserve"> </w:t>
      </w:r>
    </w:p>
    <w:p w14:paraId="2FDFAF66" w14:textId="19A2342F" w:rsidR="00F570C6" w:rsidRDefault="00F841A8" w:rsidP="00F570C6">
      <w:pPr>
        <w:rPr>
          <w:rFonts w:ascii="Times New Roman" w:hAnsi="Times New Roman" w:cs="Times New Roman"/>
          <w:sz w:val="28"/>
          <w:szCs w:val="28"/>
        </w:rPr>
      </w:pPr>
      <w:r>
        <w:rPr>
          <w:rFonts w:ascii="Times New Roman" w:hAnsi="Times New Roman" w:cs="Times New Roman"/>
          <w:sz w:val="28"/>
          <w:szCs w:val="28"/>
        </w:rPr>
        <w:t>W</w:t>
      </w:r>
      <w:r w:rsidR="00F570C6" w:rsidRPr="00F570C6">
        <w:rPr>
          <w:rFonts w:ascii="Times New Roman" w:hAnsi="Times New Roman" w:cs="Times New Roman"/>
          <w:sz w:val="28"/>
          <w:szCs w:val="28"/>
        </w:rPr>
        <w:t>hile low MSE confirms precise prediction accuracy</w:t>
      </w:r>
      <w:r w:rsidR="00116BC1">
        <w:rPr>
          <w:rFonts w:ascii="Times New Roman" w:hAnsi="Times New Roman" w:cs="Times New Roman"/>
          <w:sz w:val="28"/>
          <w:szCs w:val="28"/>
        </w:rPr>
        <w:t xml:space="preserve">, as </w:t>
      </w:r>
      <w:r w:rsidR="00116BC1" w:rsidRPr="00116BC1">
        <w:rPr>
          <w:rFonts w:ascii="Times New Roman" w:hAnsi="Times New Roman" w:cs="Times New Roman"/>
          <w:sz w:val="28"/>
          <w:szCs w:val="28"/>
        </w:rPr>
        <w:t>prediction errors are extremely small</w:t>
      </w:r>
      <w:r w:rsidR="00F570C6" w:rsidRPr="00F570C6">
        <w:rPr>
          <w:rFonts w:ascii="Times New Roman" w:hAnsi="Times New Roman" w:cs="Times New Roman"/>
          <w:sz w:val="28"/>
          <w:szCs w:val="28"/>
        </w:rPr>
        <w:t>.</w:t>
      </w:r>
    </w:p>
    <w:bookmarkEnd w:id="17"/>
    <w:p w14:paraId="5DA24246" w14:textId="77777777" w:rsidR="00116BC1" w:rsidRPr="00F570C6" w:rsidRDefault="00116BC1" w:rsidP="00F570C6">
      <w:pPr>
        <w:rPr>
          <w:rFonts w:ascii="Times New Roman" w:hAnsi="Times New Roman" w:cs="Times New Roman"/>
          <w:sz w:val="28"/>
          <w:szCs w:val="28"/>
        </w:rPr>
      </w:pPr>
    </w:p>
    <w:p w14:paraId="33589B12" w14:textId="54376C14" w:rsidR="00F570C6" w:rsidRPr="00F570C6" w:rsidRDefault="00F570C6" w:rsidP="00F570C6">
      <w:pPr>
        <w:rPr>
          <w:rFonts w:ascii="Times New Roman" w:hAnsi="Times New Roman" w:cs="Times New Roman"/>
          <w:b/>
          <w:bCs/>
          <w:sz w:val="28"/>
          <w:szCs w:val="28"/>
        </w:rPr>
      </w:pPr>
      <w:bookmarkStart w:id="18" w:name="_Hlk216795166"/>
      <w:bookmarkEnd w:id="13"/>
      <w:r w:rsidRPr="00F570C6">
        <w:rPr>
          <w:rFonts w:ascii="Times New Roman" w:hAnsi="Times New Roman" w:cs="Times New Roman"/>
          <w:b/>
          <w:bCs/>
          <w:sz w:val="28"/>
          <w:szCs w:val="28"/>
        </w:rPr>
        <w:t>5.8.3 Severity Score Computation</w:t>
      </w:r>
      <w:r w:rsidR="00116BC1">
        <w:rPr>
          <w:rFonts w:ascii="Times New Roman" w:hAnsi="Times New Roman" w:cs="Times New Roman"/>
          <w:b/>
          <w:bCs/>
          <w:sz w:val="28"/>
          <w:szCs w:val="28"/>
        </w:rPr>
        <w:t xml:space="preserve"> in Python</w:t>
      </w:r>
    </w:p>
    <w:p w14:paraId="6941D229"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Flood severity was quantified using a weighted error-based severity score:</w:t>
      </w:r>
    </w:p>
    <w:p w14:paraId="1D2859D2" w14:textId="58652C7A" w:rsidR="00F570C6" w:rsidRPr="00F570C6" w:rsidRDefault="00116BC1" w:rsidP="00F570C6">
      <w:pPr>
        <w:rPr>
          <w:rFonts w:ascii="Times New Roman" w:hAnsi="Times New Roman" w:cs="Times New Roman"/>
          <w:iCs/>
          <w:sz w:val="28"/>
          <w:szCs w:val="28"/>
        </w:rPr>
      </w:pPr>
      <m:oMathPara>
        <m:oMath>
          <m:r>
            <m:rPr>
              <m:sty m:val="p"/>
            </m:rPr>
            <w:rPr>
              <w:rFonts w:ascii="Cambria Math" w:hAnsi="Cambria Math" w:cs="Times New Roman"/>
              <w:sz w:val="28"/>
              <w:szCs w:val="28"/>
            </w:rPr>
            <m:t>Severity=0.7×</m:t>
          </m:r>
          <m:r>
            <m:rPr>
              <m:nor/>
            </m:rPr>
            <w:rPr>
              <w:rFonts w:ascii="Times New Roman" w:hAnsi="Times New Roman" w:cs="Times New Roman"/>
              <w:iCs/>
              <w:sz w:val="28"/>
              <w:szCs w:val="28"/>
            </w:rPr>
            <m:t>River Error</m:t>
          </m:r>
          <m:r>
            <m:rPr>
              <m:sty m:val="p"/>
            </m:rPr>
            <w:rPr>
              <w:rFonts w:ascii="Cambria Math" w:hAnsi="Cambria Math" w:cs="Times New Roman"/>
              <w:sz w:val="28"/>
              <w:szCs w:val="28"/>
            </w:rPr>
            <m:t>+0.3×</m:t>
          </m:r>
          <m:r>
            <m:rPr>
              <m:nor/>
            </m:rPr>
            <w:rPr>
              <w:rFonts w:ascii="Times New Roman" w:hAnsi="Times New Roman" w:cs="Times New Roman"/>
              <w:iCs/>
              <w:sz w:val="28"/>
              <w:szCs w:val="28"/>
            </w:rPr>
            <m:t>Flow Error</m:t>
          </m:r>
        </m:oMath>
      </m:oMathPara>
    </w:p>
    <w:p w14:paraId="300A887C"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Where relative percentage errors were computed after converting predictions back to real scale. This ensures physical interpretability.</w:t>
      </w:r>
    </w:p>
    <w:p w14:paraId="1F22C38F" w14:textId="6D3A1C4C" w:rsidR="00F570C6" w:rsidRPr="00F570C6" w:rsidRDefault="00F570C6" w:rsidP="00F570C6">
      <w:pPr>
        <w:rPr>
          <w:rFonts w:ascii="Times New Roman" w:hAnsi="Times New Roman" w:cs="Times New Roman"/>
          <w:b/>
          <w:bCs/>
          <w:sz w:val="28"/>
          <w:szCs w:val="28"/>
        </w:rPr>
      </w:pPr>
    </w:p>
    <w:p w14:paraId="13B4F581"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5.8.4 Risk Classification</w:t>
      </w:r>
    </w:p>
    <w:p w14:paraId="203B2451"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Severity scores were converted into categorical flood risk levels using quantile-based thresholds derived from training data:</w:t>
      </w:r>
    </w:p>
    <w:p w14:paraId="17ECF1B9"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No Risk</w:t>
      </w:r>
    </w:p>
    <w:p w14:paraId="780205D1"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Low</w:t>
      </w:r>
    </w:p>
    <w:p w14:paraId="00A62B4D"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Medium</w:t>
      </w:r>
    </w:p>
    <w:p w14:paraId="01D7CC91"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High</w:t>
      </w:r>
    </w:p>
    <w:p w14:paraId="4ECF94DE" w14:textId="77777777" w:rsidR="00F570C6" w:rsidRPr="00F570C6" w:rsidRDefault="00F570C6" w:rsidP="00F570C6">
      <w:pPr>
        <w:numPr>
          <w:ilvl w:val="0"/>
          <w:numId w:val="53"/>
        </w:numPr>
        <w:rPr>
          <w:rFonts w:ascii="Times New Roman" w:hAnsi="Times New Roman" w:cs="Times New Roman"/>
          <w:sz w:val="28"/>
          <w:szCs w:val="28"/>
        </w:rPr>
      </w:pPr>
      <w:r w:rsidRPr="00F570C6">
        <w:rPr>
          <w:rFonts w:ascii="Times New Roman" w:hAnsi="Times New Roman" w:cs="Times New Roman"/>
          <w:sz w:val="28"/>
          <w:szCs w:val="28"/>
        </w:rPr>
        <w:t>Very High</w:t>
      </w:r>
    </w:p>
    <w:p w14:paraId="60EE1C0B" w14:textId="1A90C3BB"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lastRenderedPageBreak/>
        <w:t>This adaptive thresholding ensures balanced class distribution and location-agnostic risk interpretation.</w:t>
      </w:r>
    </w:p>
    <w:p w14:paraId="29B6A937"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5.8.5 Feature Importance Analysis</w:t>
      </w:r>
    </w:p>
    <w:p w14:paraId="5F8666F0"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XGBoost feature importance analysis revealed:</w:t>
      </w:r>
    </w:p>
    <w:p w14:paraId="4227FBB9" w14:textId="3DC52E2E" w:rsidR="00F570C6" w:rsidRPr="00F570C6" w:rsidRDefault="00F570C6" w:rsidP="00F570C6">
      <w:pPr>
        <w:numPr>
          <w:ilvl w:val="0"/>
          <w:numId w:val="54"/>
        </w:numPr>
        <w:rPr>
          <w:rFonts w:ascii="Times New Roman" w:hAnsi="Times New Roman" w:cs="Times New Roman"/>
          <w:sz w:val="28"/>
          <w:szCs w:val="28"/>
        </w:rPr>
      </w:pPr>
      <w:r w:rsidRPr="00F570C6">
        <w:rPr>
          <w:rFonts w:ascii="Times New Roman" w:hAnsi="Times New Roman" w:cs="Times New Roman"/>
          <w:sz w:val="28"/>
          <w:szCs w:val="28"/>
        </w:rPr>
        <w:t>River level lag, 7-day river mean</w:t>
      </w:r>
      <w:r w:rsidR="00116BC1">
        <w:rPr>
          <w:rFonts w:ascii="Times New Roman" w:hAnsi="Times New Roman" w:cs="Times New Roman"/>
          <w:sz w:val="28"/>
          <w:szCs w:val="28"/>
        </w:rPr>
        <w:t xml:space="preserve"> </w:t>
      </w:r>
      <w:r w:rsidRPr="00F570C6">
        <w:rPr>
          <w:rFonts w:ascii="Times New Roman" w:hAnsi="Times New Roman" w:cs="Times New Roman"/>
          <w:sz w:val="28"/>
          <w:szCs w:val="28"/>
        </w:rPr>
        <w:t>and elevation as dominant predictors for river level.</w:t>
      </w:r>
    </w:p>
    <w:p w14:paraId="12F0CFB0" w14:textId="77777777" w:rsidR="00F570C6" w:rsidRPr="00F570C6" w:rsidRDefault="00F570C6" w:rsidP="00F570C6">
      <w:pPr>
        <w:numPr>
          <w:ilvl w:val="0"/>
          <w:numId w:val="54"/>
        </w:numPr>
        <w:rPr>
          <w:rFonts w:ascii="Times New Roman" w:hAnsi="Times New Roman" w:cs="Times New Roman"/>
          <w:sz w:val="28"/>
          <w:szCs w:val="28"/>
        </w:rPr>
      </w:pPr>
      <w:r w:rsidRPr="00F570C6">
        <w:rPr>
          <w:rFonts w:ascii="Times New Roman" w:hAnsi="Times New Roman" w:cs="Times New Roman"/>
          <w:sz w:val="28"/>
          <w:szCs w:val="28"/>
        </w:rPr>
        <w:t>Rolling flow averages and lagged flow rates as dominant predictors for flow rate.</w:t>
      </w:r>
    </w:p>
    <w:p w14:paraId="5D230C65" w14:textId="37B5C573"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This aligns with hydrological theory and validates model behavior.</w:t>
      </w:r>
    </w:p>
    <w:p w14:paraId="249F6ABD" w14:textId="77777777" w:rsidR="00F570C6" w:rsidRPr="00F570C6" w:rsidRDefault="00F570C6" w:rsidP="00F570C6">
      <w:pPr>
        <w:rPr>
          <w:rFonts w:ascii="Times New Roman" w:hAnsi="Times New Roman" w:cs="Times New Roman"/>
          <w:b/>
          <w:bCs/>
          <w:sz w:val="28"/>
          <w:szCs w:val="28"/>
        </w:rPr>
      </w:pPr>
      <w:r w:rsidRPr="00F570C6">
        <w:rPr>
          <w:rFonts w:ascii="Times New Roman" w:hAnsi="Times New Roman" w:cs="Times New Roman"/>
          <w:b/>
          <w:bCs/>
          <w:sz w:val="28"/>
          <w:szCs w:val="28"/>
        </w:rPr>
        <w:t>5.8.6 Final Outputs</w:t>
      </w:r>
    </w:p>
    <w:p w14:paraId="12CEABA8" w14:textId="77777777" w:rsidR="00F570C6" w:rsidRPr="00F570C6" w:rsidRDefault="00F570C6" w:rsidP="00F570C6">
      <w:pPr>
        <w:rPr>
          <w:rFonts w:ascii="Times New Roman" w:hAnsi="Times New Roman" w:cs="Times New Roman"/>
          <w:sz w:val="28"/>
          <w:szCs w:val="28"/>
        </w:rPr>
      </w:pPr>
      <w:r w:rsidRPr="00F570C6">
        <w:rPr>
          <w:rFonts w:ascii="Times New Roman" w:hAnsi="Times New Roman" w:cs="Times New Roman"/>
          <w:sz w:val="28"/>
          <w:szCs w:val="28"/>
        </w:rPr>
        <w:t>The final system produces:</w:t>
      </w:r>
    </w:p>
    <w:p w14:paraId="1D9BFB17"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Daily river level and flow predictions</w:t>
      </w:r>
    </w:p>
    <w:p w14:paraId="03FC5788"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Severity scores</w:t>
      </w:r>
    </w:p>
    <w:p w14:paraId="02B6BC66"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Flood risk categories</w:t>
      </w:r>
    </w:p>
    <w:p w14:paraId="37664D2D" w14:textId="77777777" w:rsidR="00F570C6" w:rsidRPr="00F570C6" w:rsidRDefault="00F570C6" w:rsidP="00F570C6">
      <w:pPr>
        <w:numPr>
          <w:ilvl w:val="0"/>
          <w:numId w:val="55"/>
        </w:numPr>
        <w:rPr>
          <w:rFonts w:ascii="Times New Roman" w:hAnsi="Times New Roman" w:cs="Times New Roman"/>
          <w:sz w:val="28"/>
          <w:szCs w:val="28"/>
        </w:rPr>
      </w:pPr>
      <w:r w:rsidRPr="00F570C6">
        <w:rPr>
          <w:rFonts w:ascii="Times New Roman" w:hAnsi="Times New Roman" w:cs="Times New Roman"/>
          <w:sz w:val="28"/>
          <w:szCs w:val="28"/>
        </w:rPr>
        <w:t>Cleaned datasets for visualization and deployment</w:t>
      </w:r>
    </w:p>
    <w:bookmarkEnd w:id="18"/>
    <w:p w14:paraId="4BF77223" w14:textId="08A2C08E" w:rsidR="008B5DC4" w:rsidRPr="00F570C6" w:rsidRDefault="008B5DC4">
      <w:pPr>
        <w:rPr>
          <w:rFonts w:ascii="Times New Roman" w:hAnsi="Times New Roman" w:cs="Times New Roman"/>
        </w:rPr>
      </w:pPr>
      <w:r w:rsidRPr="00F570C6">
        <w:rPr>
          <w:rFonts w:ascii="Times New Roman" w:hAnsi="Times New Roman" w:cs="Times New Roman"/>
        </w:rPr>
        <w:br w:type="page"/>
      </w:r>
    </w:p>
    <w:p w14:paraId="66C1B13E" w14:textId="77777777" w:rsidR="006B18FF" w:rsidRPr="00F570C6" w:rsidRDefault="006B18FF" w:rsidP="006B18FF">
      <w:pPr>
        <w:rPr>
          <w:rFonts w:ascii="Times New Roman" w:hAnsi="Times New Roman" w:cs="Times New Roman"/>
        </w:rPr>
      </w:pPr>
    </w:p>
    <w:p w14:paraId="400D8D00" w14:textId="77777777" w:rsidR="007C4417" w:rsidRPr="00F570C6" w:rsidRDefault="007C4417" w:rsidP="006B18FF">
      <w:pPr>
        <w:rPr>
          <w:rFonts w:ascii="Times New Roman" w:hAnsi="Times New Roman" w:cs="Times New Roman"/>
        </w:rPr>
      </w:pPr>
    </w:p>
    <w:p w14:paraId="4CEE5485" w14:textId="77777777" w:rsidR="006B18FF" w:rsidRPr="00F570C6" w:rsidRDefault="006B18FF" w:rsidP="006B18FF">
      <w:pPr>
        <w:rPr>
          <w:rFonts w:ascii="Times New Roman" w:hAnsi="Times New Roman" w:cs="Times New Roman"/>
          <w:b/>
          <w:bCs/>
          <w:sz w:val="32"/>
          <w:szCs w:val="32"/>
          <w:u w:val="single"/>
        </w:rPr>
      </w:pPr>
      <w:bookmarkStart w:id="19" w:name="_Hlk216795227"/>
      <w:r w:rsidRPr="00F570C6">
        <w:rPr>
          <w:rFonts w:ascii="Times New Roman" w:hAnsi="Times New Roman" w:cs="Times New Roman"/>
          <w:b/>
          <w:bCs/>
          <w:sz w:val="32"/>
          <w:szCs w:val="32"/>
          <w:u w:val="single"/>
        </w:rPr>
        <w:t>5.8 Dashboard Development (Tableau)</w:t>
      </w:r>
    </w:p>
    <w:p w14:paraId="6E2D4376" w14:textId="77777777" w:rsidR="006B18FF" w:rsidRPr="00B433B8" w:rsidRDefault="006B18FF" w:rsidP="006B18FF">
      <w:pPr>
        <w:rPr>
          <w:rFonts w:ascii="Times New Roman" w:hAnsi="Times New Roman" w:cs="Times New Roman"/>
          <w:sz w:val="28"/>
          <w:szCs w:val="28"/>
        </w:rPr>
      </w:pPr>
      <w:r w:rsidRPr="00B433B8">
        <w:rPr>
          <w:rFonts w:ascii="Times New Roman" w:hAnsi="Times New Roman" w:cs="Times New Roman"/>
          <w:sz w:val="28"/>
          <w:szCs w:val="28"/>
        </w:rPr>
        <w:t xml:space="preserve">An interactive dashboard was developed in </w:t>
      </w:r>
      <w:r w:rsidRPr="00B433B8">
        <w:rPr>
          <w:rFonts w:ascii="Times New Roman" w:hAnsi="Times New Roman" w:cs="Times New Roman"/>
          <w:b/>
          <w:bCs/>
          <w:sz w:val="28"/>
          <w:szCs w:val="28"/>
        </w:rPr>
        <w:t>Tableau</w:t>
      </w:r>
      <w:r w:rsidRPr="00B433B8">
        <w:rPr>
          <w:rFonts w:ascii="Times New Roman" w:hAnsi="Times New Roman" w:cs="Times New Roman"/>
          <w:sz w:val="28"/>
          <w:szCs w:val="28"/>
        </w:rPr>
        <w:t xml:space="preserve"> to support decision-making:</w:t>
      </w:r>
    </w:p>
    <w:p w14:paraId="5981FB34" w14:textId="53649C0D"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KPI cards for rainfall, river level and flood risk</w:t>
      </w:r>
    </w:p>
    <w:p w14:paraId="6A8EE51C" w14:textId="77777777"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City-wise and temporal flood trends</w:t>
      </w:r>
    </w:p>
    <w:p w14:paraId="06F8609B" w14:textId="77777777"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Map-based flood risk visualization</w:t>
      </w:r>
    </w:p>
    <w:p w14:paraId="019ED056" w14:textId="55C37F4E" w:rsidR="006B18FF" w:rsidRPr="00B433B8" w:rsidRDefault="006B18FF" w:rsidP="006B18FF">
      <w:pPr>
        <w:numPr>
          <w:ilvl w:val="0"/>
          <w:numId w:val="12"/>
        </w:numPr>
        <w:rPr>
          <w:rFonts w:ascii="Times New Roman" w:hAnsi="Times New Roman" w:cs="Times New Roman"/>
          <w:sz w:val="28"/>
          <w:szCs w:val="28"/>
        </w:rPr>
      </w:pPr>
      <w:r w:rsidRPr="00B433B8">
        <w:rPr>
          <w:rFonts w:ascii="Times New Roman" w:hAnsi="Times New Roman" w:cs="Times New Roman"/>
          <w:sz w:val="28"/>
          <w:szCs w:val="28"/>
        </w:rPr>
        <w:t>User-friendly filters for city, date and risk level</w:t>
      </w:r>
    </w:p>
    <w:p w14:paraId="44AB254B" w14:textId="77777777" w:rsidR="006B18FF" w:rsidRDefault="006B18FF" w:rsidP="006B18FF">
      <w:pPr>
        <w:rPr>
          <w:rFonts w:ascii="Times New Roman" w:hAnsi="Times New Roman" w:cs="Times New Roman"/>
          <w:sz w:val="28"/>
          <w:szCs w:val="28"/>
        </w:rPr>
      </w:pPr>
      <w:r w:rsidRPr="00B433B8">
        <w:rPr>
          <w:rFonts w:ascii="Times New Roman" w:hAnsi="Times New Roman" w:cs="Times New Roman"/>
          <w:sz w:val="28"/>
          <w:szCs w:val="28"/>
        </w:rPr>
        <w:t>The dashboard enables real-time monitoring and improves interpretability for non-technical stakeholders.</w:t>
      </w:r>
    </w:p>
    <w:p w14:paraId="2762CBEB" w14:textId="77777777" w:rsidR="00B433B8" w:rsidRPr="00B433B8" w:rsidRDefault="00B433B8" w:rsidP="006B18FF">
      <w:pPr>
        <w:rPr>
          <w:rFonts w:ascii="Times New Roman" w:hAnsi="Times New Roman" w:cs="Times New Roman"/>
          <w:sz w:val="28"/>
          <w:szCs w:val="28"/>
        </w:rPr>
      </w:pPr>
    </w:p>
    <w:p w14:paraId="4FDD74E9" w14:textId="133651C8" w:rsidR="00CD3DD5" w:rsidRPr="00CD3DD5" w:rsidRDefault="00CD3DD5" w:rsidP="00CD3DD5">
      <w:pPr>
        <w:rPr>
          <w:rFonts w:ascii="Times New Roman" w:hAnsi="Times New Roman" w:cs="Times New Roman"/>
          <w:b/>
          <w:bCs/>
          <w:sz w:val="28"/>
          <w:szCs w:val="28"/>
        </w:rPr>
      </w:pPr>
      <w:r w:rsidRPr="00CD3DD5">
        <w:rPr>
          <w:rFonts w:ascii="Times New Roman" w:hAnsi="Times New Roman" w:cs="Times New Roman"/>
          <w:b/>
          <w:bCs/>
          <w:sz w:val="28"/>
          <w:szCs w:val="28"/>
        </w:rPr>
        <w:t>Insights &amp; Recommendations as per Tableau Results</w:t>
      </w:r>
    </w:p>
    <w:p w14:paraId="1E9B58F5" w14:textId="77777777" w:rsidR="00CD3DD5" w:rsidRDefault="00CD3DD5" w:rsidP="00CD3DD5">
      <w:pPr>
        <w:rPr>
          <w:rFonts w:ascii="Times New Roman" w:hAnsi="Times New Roman" w:cs="Times New Roman"/>
          <w:sz w:val="28"/>
          <w:szCs w:val="28"/>
        </w:rPr>
      </w:pPr>
      <w:r w:rsidRPr="00CD3DD5">
        <w:rPr>
          <w:rFonts w:ascii="Times New Roman" w:hAnsi="Times New Roman" w:cs="Times New Roman"/>
          <w:sz w:val="28"/>
          <w:szCs w:val="28"/>
        </w:rPr>
        <w:t>Key Insights</w:t>
      </w:r>
    </w:p>
    <w:p w14:paraId="1594C7E1" w14:textId="2E58D1D0" w:rsidR="00A54289" w:rsidRPr="00A54289" w:rsidRDefault="00A54289" w:rsidP="00A54289">
      <w:pPr>
        <w:rPr>
          <w:rFonts w:ascii="Times New Roman" w:hAnsi="Times New Roman" w:cs="Times New Roman"/>
          <w:b/>
          <w:bCs/>
          <w:sz w:val="28"/>
          <w:szCs w:val="28"/>
        </w:rPr>
      </w:pPr>
      <w:r>
        <w:rPr>
          <w:rFonts w:ascii="Times New Roman" w:hAnsi="Times New Roman" w:cs="Times New Roman"/>
          <w:b/>
          <w:bCs/>
          <w:sz w:val="28"/>
          <w:szCs w:val="28"/>
        </w:rPr>
        <w:t xml:space="preserve">5.8.1 </w:t>
      </w:r>
      <w:r w:rsidRPr="00A54289">
        <w:rPr>
          <w:rFonts w:ascii="Times New Roman" w:hAnsi="Times New Roman" w:cs="Times New Roman"/>
          <w:b/>
          <w:bCs/>
          <w:sz w:val="28"/>
          <w:szCs w:val="28"/>
        </w:rPr>
        <w:t>Overall KPI Insights (Top Summary)</w:t>
      </w:r>
    </w:p>
    <w:p w14:paraId="07C4B17F"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Total Locations Analyzed:</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194</w:t>
      </w:r>
      <w:r w:rsidRPr="00A54289">
        <w:rPr>
          <w:rFonts w:ascii="Times New Roman" w:hAnsi="Times New Roman" w:cs="Times New Roman"/>
          <w:sz w:val="28"/>
          <w:szCs w:val="28"/>
        </w:rPr>
        <w:br/>
        <w:t>→ Indicates a broad spatial coverage across India, improving model reliability.</w:t>
      </w:r>
    </w:p>
    <w:p w14:paraId="1FDA15CD"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Average Rainfall:</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4.31 mm</w:t>
      </w:r>
      <w:r w:rsidRPr="00A54289">
        <w:rPr>
          <w:rFonts w:ascii="Times New Roman" w:hAnsi="Times New Roman" w:cs="Times New Roman"/>
          <w:sz w:val="28"/>
          <w:szCs w:val="28"/>
        </w:rPr>
        <w:br/>
        <w:t>→ Moderate average rainfall, but distribution shows strong seasonal spikes.</w:t>
      </w:r>
    </w:p>
    <w:p w14:paraId="0C8329F3"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Average Water Flow Rate:</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306.8</w:t>
      </w:r>
      <w:r w:rsidRPr="00A54289">
        <w:rPr>
          <w:rFonts w:ascii="Times New Roman" w:hAnsi="Times New Roman" w:cs="Times New Roman"/>
          <w:sz w:val="28"/>
          <w:szCs w:val="28"/>
        </w:rPr>
        <w:br/>
        <w:t>→ High flow rate suggests strong runoff potential, increasing flood susceptibility.</w:t>
      </w:r>
    </w:p>
    <w:p w14:paraId="1EED05E7"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Average Wind Speed (2m):</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2.1 m/s</w:t>
      </w:r>
      <w:r w:rsidRPr="00A54289">
        <w:rPr>
          <w:rFonts w:ascii="Times New Roman" w:hAnsi="Times New Roman" w:cs="Times New Roman"/>
          <w:sz w:val="28"/>
          <w:szCs w:val="28"/>
        </w:rPr>
        <w:br/>
        <w:t>→ Wind has minimal direct flood impact compared to rainfall and flow rate.</w:t>
      </w:r>
    </w:p>
    <w:p w14:paraId="0608325B" w14:textId="77777777" w:rsidR="00A54289" w:rsidRPr="00A54289" w:rsidRDefault="00A54289" w:rsidP="00A54289">
      <w:pPr>
        <w:numPr>
          <w:ilvl w:val="0"/>
          <w:numId w:val="74"/>
        </w:numPr>
        <w:rPr>
          <w:rFonts w:ascii="Times New Roman" w:hAnsi="Times New Roman" w:cs="Times New Roman"/>
          <w:sz w:val="28"/>
          <w:szCs w:val="28"/>
        </w:rPr>
      </w:pPr>
      <w:r w:rsidRPr="00A54289">
        <w:rPr>
          <w:rFonts w:ascii="Times New Roman" w:hAnsi="Times New Roman" w:cs="Times New Roman"/>
          <w:b/>
          <w:bCs/>
          <w:sz w:val="28"/>
          <w:szCs w:val="28"/>
        </w:rPr>
        <w:t>High Flood Risk Count:</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3,683</w:t>
      </w:r>
      <w:r w:rsidRPr="00A54289">
        <w:rPr>
          <w:rFonts w:ascii="Times New Roman" w:hAnsi="Times New Roman" w:cs="Times New Roman"/>
          <w:sz w:val="28"/>
          <w:szCs w:val="28"/>
        </w:rPr>
        <w:br/>
        <w:t>→ A significant number of observations fall into high-risk conditions, signaling frequent flood-prone scenarios.</w:t>
      </w:r>
    </w:p>
    <w:bookmarkEnd w:id="19"/>
    <w:p w14:paraId="2C1E4717" w14:textId="77777777" w:rsidR="00A54289" w:rsidRDefault="00A54289" w:rsidP="00CD3DD5">
      <w:pPr>
        <w:rPr>
          <w:rFonts w:ascii="Times New Roman" w:hAnsi="Times New Roman" w:cs="Times New Roman"/>
          <w:sz w:val="28"/>
          <w:szCs w:val="28"/>
        </w:rPr>
      </w:pPr>
    </w:p>
    <w:p w14:paraId="64BF2F2B" w14:textId="7EFD2A64" w:rsidR="00A54289" w:rsidRDefault="00A54289">
      <w:pPr>
        <w:rPr>
          <w:rFonts w:ascii="Times New Roman" w:hAnsi="Times New Roman" w:cs="Times New Roman"/>
          <w:sz w:val="28"/>
          <w:szCs w:val="28"/>
        </w:rPr>
      </w:pPr>
      <w:r>
        <w:rPr>
          <w:rFonts w:ascii="Times New Roman" w:hAnsi="Times New Roman" w:cs="Times New Roman"/>
          <w:sz w:val="28"/>
          <w:szCs w:val="28"/>
        </w:rPr>
        <w:br w:type="page"/>
      </w:r>
    </w:p>
    <w:p w14:paraId="532668D9" w14:textId="41822EB1" w:rsidR="00A54289" w:rsidRPr="00A54289" w:rsidRDefault="003A4A19" w:rsidP="00A54289">
      <w:pPr>
        <w:rPr>
          <w:rFonts w:ascii="Times New Roman" w:hAnsi="Times New Roman" w:cs="Times New Roman"/>
          <w:b/>
          <w:bCs/>
          <w:sz w:val="28"/>
          <w:szCs w:val="28"/>
        </w:rPr>
      </w:pPr>
      <w:bookmarkStart w:id="20" w:name="_Hlk216795257"/>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2. Count-wise Flood Risk Category (City Distribution)</w:t>
      </w:r>
    </w:p>
    <w:p w14:paraId="03914027" w14:textId="77777777" w:rsidR="00A54289" w:rsidRPr="00A54289" w:rsidRDefault="00A54289" w:rsidP="00A54289">
      <w:pPr>
        <w:numPr>
          <w:ilvl w:val="0"/>
          <w:numId w:val="75"/>
        </w:numPr>
        <w:rPr>
          <w:rFonts w:ascii="Times New Roman" w:hAnsi="Times New Roman" w:cs="Times New Roman"/>
          <w:sz w:val="28"/>
          <w:szCs w:val="28"/>
        </w:rPr>
      </w:pPr>
      <w:r w:rsidRPr="00A54289">
        <w:rPr>
          <w:rFonts w:ascii="Times New Roman" w:hAnsi="Times New Roman" w:cs="Times New Roman"/>
          <w:b/>
          <w:bCs/>
          <w:sz w:val="28"/>
          <w:szCs w:val="28"/>
        </w:rPr>
        <w:t>High (192) &amp; Medium (191)</w:t>
      </w:r>
      <w:r w:rsidRPr="00A54289">
        <w:rPr>
          <w:rFonts w:ascii="Times New Roman" w:hAnsi="Times New Roman" w:cs="Times New Roman"/>
          <w:sz w:val="28"/>
          <w:szCs w:val="28"/>
        </w:rPr>
        <w:t xml:space="preserve"> categories dominate.</w:t>
      </w:r>
    </w:p>
    <w:p w14:paraId="7656BA2F" w14:textId="77777777" w:rsidR="00A54289" w:rsidRPr="00A54289" w:rsidRDefault="00A54289" w:rsidP="00A54289">
      <w:pPr>
        <w:numPr>
          <w:ilvl w:val="0"/>
          <w:numId w:val="75"/>
        </w:numPr>
        <w:rPr>
          <w:rFonts w:ascii="Times New Roman" w:hAnsi="Times New Roman" w:cs="Times New Roman"/>
          <w:sz w:val="28"/>
          <w:szCs w:val="28"/>
        </w:rPr>
      </w:pPr>
      <w:r w:rsidRPr="00A54289">
        <w:rPr>
          <w:rFonts w:ascii="Times New Roman" w:hAnsi="Times New Roman" w:cs="Times New Roman"/>
          <w:b/>
          <w:bCs/>
          <w:sz w:val="28"/>
          <w:szCs w:val="28"/>
        </w:rPr>
        <w:t>Low (185)</w:t>
      </w:r>
      <w:r w:rsidRPr="00A54289">
        <w:rPr>
          <w:rFonts w:ascii="Times New Roman" w:hAnsi="Times New Roman" w:cs="Times New Roman"/>
          <w:sz w:val="28"/>
          <w:szCs w:val="28"/>
        </w:rPr>
        <w:t xml:space="preserve"> and </w:t>
      </w:r>
      <w:r w:rsidRPr="00A54289">
        <w:rPr>
          <w:rFonts w:ascii="Times New Roman" w:hAnsi="Times New Roman" w:cs="Times New Roman"/>
          <w:b/>
          <w:bCs/>
          <w:sz w:val="28"/>
          <w:szCs w:val="28"/>
        </w:rPr>
        <w:t>No Risk (178)</w:t>
      </w:r>
      <w:r w:rsidRPr="00A54289">
        <w:rPr>
          <w:rFonts w:ascii="Times New Roman" w:hAnsi="Times New Roman" w:cs="Times New Roman"/>
          <w:sz w:val="28"/>
          <w:szCs w:val="28"/>
        </w:rPr>
        <w:t xml:space="preserve"> are comparatively fewer.</w:t>
      </w:r>
    </w:p>
    <w:p w14:paraId="783188BE" w14:textId="77777777" w:rsidR="00A54289" w:rsidRPr="00A54289" w:rsidRDefault="00A54289" w:rsidP="00A54289">
      <w:pPr>
        <w:numPr>
          <w:ilvl w:val="0"/>
          <w:numId w:val="75"/>
        </w:numPr>
        <w:rPr>
          <w:rFonts w:ascii="Times New Roman" w:hAnsi="Times New Roman" w:cs="Times New Roman"/>
          <w:sz w:val="28"/>
          <w:szCs w:val="28"/>
        </w:rPr>
      </w:pPr>
      <w:r w:rsidRPr="00A54289">
        <w:rPr>
          <w:rFonts w:ascii="Times New Roman" w:hAnsi="Times New Roman" w:cs="Times New Roman"/>
          <w:b/>
          <w:bCs/>
          <w:sz w:val="28"/>
          <w:szCs w:val="28"/>
        </w:rPr>
        <w:t>Very High (170)</w:t>
      </w:r>
      <w:r w:rsidRPr="00A54289">
        <w:rPr>
          <w:rFonts w:ascii="Times New Roman" w:hAnsi="Times New Roman" w:cs="Times New Roman"/>
          <w:sz w:val="28"/>
          <w:szCs w:val="28"/>
        </w:rPr>
        <w:t xml:space="preserve"> is the smallest but still substantial.</w:t>
      </w:r>
    </w:p>
    <w:p w14:paraId="1F57E1FA" w14:textId="23DFED57" w:rsidR="00A54289" w:rsidRPr="00A54289" w:rsidRDefault="003A4A19" w:rsidP="00A5428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703296" behindDoc="0" locked="0" layoutInCell="1" allowOverlap="1" wp14:anchorId="638A8E28" wp14:editId="7E8A1AA7">
            <wp:simplePos x="0" y="0"/>
            <wp:positionH relativeFrom="margin">
              <wp:posOffset>770255</wp:posOffset>
            </wp:positionH>
            <wp:positionV relativeFrom="paragraph">
              <wp:posOffset>991870</wp:posOffset>
            </wp:positionV>
            <wp:extent cx="3382645" cy="2362200"/>
            <wp:effectExtent l="0" t="0" r="8255" b="0"/>
            <wp:wrapTopAndBottom/>
            <wp:docPr id="1691128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8264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Insight:</w:t>
      </w:r>
      <w:r w:rsidR="00A54289" w:rsidRPr="00A54289">
        <w:rPr>
          <w:rFonts w:ascii="Times New Roman" w:hAnsi="Times New Roman" w:cs="Times New Roman"/>
          <w:sz w:val="28"/>
          <w:szCs w:val="28"/>
        </w:rPr>
        <w:br/>
        <w:t>Flood risk is widely distributed, with medium-to-high risk cities forming the majority, indicating the need for preventive planning rather than reactive response.</w:t>
      </w:r>
    </w:p>
    <w:p w14:paraId="0984FE87" w14:textId="5F271449" w:rsidR="00A54289" w:rsidRPr="00A54289" w:rsidRDefault="00A54289" w:rsidP="00A54289">
      <w:pPr>
        <w:rPr>
          <w:rFonts w:ascii="Times New Roman" w:hAnsi="Times New Roman" w:cs="Times New Roman"/>
          <w:sz w:val="28"/>
          <w:szCs w:val="28"/>
        </w:rPr>
      </w:pPr>
    </w:p>
    <w:p w14:paraId="4E253831" w14:textId="5C926BD5"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t>5.8.</w:t>
      </w:r>
      <w:r w:rsidR="00A54289" w:rsidRPr="00A54289">
        <w:rPr>
          <w:rFonts w:ascii="Times New Roman" w:hAnsi="Times New Roman" w:cs="Times New Roman"/>
          <w:b/>
          <w:bCs/>
          <w:sz w:val="28"/>
          <w:szCs w:val="28"/>
        </w:rPr>
        <w:t>3. Elevation Category Distribution</w:t>
      </w:r>
    </w:p>
    <w:p w14:paraId="04E97DA8" w14:textId="77777777" w:rsidR="00A54289" w:rsidRPr="00A54289" w:rsidRDefault="00A54289" w:rsidP="00A54289">
      <w:pPr>
        <w:numPr>
          <w:ilvl w:val="0"/>
          <w:numId w:val="76"/>
        </w:numPr>
        <w:rPr>
          <w:rFonts w:ascii="Times New Roman" w:hAnsi="Times New Roman" w:cs="Times New Roman"/>
          <w:sz w:val="28"/>
          <w:szCs w:val="28"/>
        </w:rPr>
      </w:pPr>
      <w:r w:rsidRPr="00A54289">
        <w:rPr>
          <w:rFonts w:ascii="Times New Roman" w:hAnsi="Times New Roman" w:cs="Times New Roman"/>
          <w:sz w:val="28"/>
          <w:szCs w:val="28"/>
        </w:rPr>
        <w:t>Low &amp; Medium elevation zones have the highest counts.</w:t>
      </w:r>
    </w:p>
    <w:p w14:paraId="0C863EF2" w14:textId="77777777" w:rsidR="00A54289" w:rsidRPr="00A54289" w:rsidRDefault="00A54289" w:rsidP="00A54289">
      <w:pPr>
        <w:numPr>
          <w:ilvl w:val="0"/>
          <w:numId w:val="76"/>
        </w:numPr>
        <w:rPr>
          <w:rFonts w:ascii="Times New Roman" w:hAnsi="Times New Roman" w:cs="Times New Roman"/>
          <w:sz w:val="28"/>
          <w:szCs w:val="28"/>
        </w:rPr>
      </w:pPr>
      <w:r w:rsidRPr="00A54289">
        <w:rPr>
          <w:rFonts w:ascii="Times New Roman" w:hAnsi="Times New Roman" w:cs="Times New Roman"/>
          <w:sz w:val="28"/>
          <w:szCs w:val="28"/>
        </w:rPr>
        <w:t>High elevation zones are fewer but still flood-affected.</w:t>
      </w:r>
    </w:p>
    <w:p w14:paraId="15298423" w14:textId="35EA819C" w:rsidR="00A54289" w:rsidRPr="00A54289" w:rsidRDefault="003A4A19" w:rsidP="00A54289">
      <w:pPr>
        <w:rPr>
          <w:rFonts w:ascii="Times New Roman" w:hAnsi="Times New Roman" w:cs="Times New Roman"/>
          <w:sz w:val="28"/>
          <w:szCs w:val="28"/>
        </w:rPr>
      </w:pPr>
      <w:r w:rsidRPr="003A4A19">
        <w:rPr>
          <w:rFonts w:ascii="Times New Roman" w:hAnsi="Times New Roman" w:cs="Times New Roman"/>
          <w:b/>
          <w:bCs/>
          <w:noProof/>
          <w:sz w:val="28"/>
          <w:szCs w:val="28"/>
        </w:rPr>
        <w:drawing>
          <wp:anchor distT="0" distB="0" distL="114300" distR="114300" simplePos="0" relativeHeight="251701248" behindDoc="0" locked="0" layoutInCell="1" allowOverlap="1" wp14:anchorId="6593948C" wp14:editId="6A1C4E6D">
            <wp:simplePos x="0" y="0"/>
            <wp:positionH relativeFrom="margin">
              <wp:align>center</wp:align>
            </wp:positionH>
            <wp:positionV relativeFrom="paragraph">
              <wp:posOffset>796501</wp:posOffset>
            </wp:positionV>
            <wp:extent cx="2934335" cy="2717800"/>
            <wp:effectExtent l="0" t="0" r="0" b="6350"/>
            <wp:wrapTopAndBottom/>
            <wp:docPr id="6352250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4335"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Insight:</w:t>
      </w:r>
      <w:r w:rsidR="00A54289" w:rsidRPr="00A54289">
        <w:rPr>
          <w:rFonts w:ascii="Times New Roman" w:hAnsi="Times New Roman" w:cs="Times New Roman"/>
          <w:sz w:val="28"/>
          <w:szCs w:val="28"/>
        </w:rPr>
        <w:br/>
        <w:t>Flood risk is not limited to low-lying areas—moderate elevations also experience significant flooding due to rainfall intensity and water flow.</w:t>
      </w:r>
    </w:p>
    <w:p w14:paraId="74BEEB5C" w14:textId="15BAAF79" w:rsidR="00A54289" w:rsidRPr="00A54289" w:rsidRDefault="00A54289" w:rsidP="00A54289">
      <w:pPr>
        <w:rPr>
          <w:rFonts w:ascii="Times New Roman" w:hAnsi="Times New Roman" w:cs="Times New Roman"/>
          <w:sz w:val="28"/>
          <w:szCs w:val="28"/>
        </w:rPr>
      </w:pPr>
    </w:p>
    <w:p w14:paraId="5B580E8C" w14:textId="12720BE4"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4. Elevation vs Flood Risk Category</w:t>
      </w:r>
    </w:p>
    <w:p w14:paraId="5C3300E0"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No Risk:</w:t>
      </w:r>
      <w:r w:rsidRPr="00A54289">
        <w:rPr>
          <w:rFonts w:ascii="Times New Roman" w:hAnsi="Times New Roman" w:cs="Times New Roman"/>
          <w:sz w:val="28"/>
          <w:szCs w:val="28"/>
        </w:rPr>
        <w:t xml:space="preserve"> Highest average elevation (~2,621K m)</w:t>
      </w:r>
    </w:p>
    <w:p w14:paraId="2BB5806C"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Medium Risk:</w:t>
      </w:r>
      <w:r w:rsidRPr="00A54289">
        <w:rPr>
          <w:rFonts w:ascii="Times New Roman" w:hAnsi="Times New Roman" w:cs="Times New Roman"/>
          <w:sz w:val="28"/>
          <w:szCs w:val="28"/>
        </w:rPr>
        <w:t xml:space="preserve"> ~2,380K m</w:t>
      </w:r>
    </w:p>
    <w:p w14:paraId="6D0C6A0D"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Low Risk:</w:t>
      </w:r>
      <w:r w:rsidRPr="00A54289">
        <w:rPr>
          <w:rFonts w:ascii="Times New Roman" w:hAnsi="Times New Roman" w:cs="Times New Roman"/>
          <w:sz w:val="28"/>
          <w:szCs w:val="28"/>
        </w:rPr>
        <w:t xml:space="preserve"> ~1,668K m</w:t>
      </w:r>
    </w:p>
    <w:p w14:paraId="104D651E"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High Risk:</w:t>
      </w:r>
      <w:r w:rsidRPr="00A54289">
        <w:rPr>
          <w:rFonts w:ascii="Times New Roman" w:hAnsi="Times New Roman" w:cs="Times New Roman"/>
          <w:sz w:val="28"/>
          <w:szCs w:val="28"/>
        </w:rPr>
        <w:t xml:space="preserve"> ~1,514K m</w:t>
      </w:r>
    </w:p>
    <w:p w14:paraId="042CF510" w14:textId="77777777" w:rsidR="00A54289" w:rsidRPr="00A54289" w:rsidRDefault="00A54289" w:rsidP="00A54289">
      <w:pPr>
        <w:numPr>
          <w:ilvl w:val="0"/>
          <w:numId w:val="77"/>
        </w:numPr>
        <w:rPr>
          <w:rFonts w:ascii="Times New Roman" w:hAnsi="Times New Roman" w:cs="Times New Roman"/>
          <w:sz w:val="28"/>
          <w:szCs w:val="28"/>
        </w:rPr>
      </w:pPr>
      <w:r w:rsidRPr="00A54289">
        <w:rPr>
          <w:rFonts w:ascii="Times New Roman" w:hAnsi="Times New Roman" w:cs="Times New Roman"/>
          <w:b/>
          <w:bCs/>
          <w:sz w:val="28"/>
          <w:szCs w:val="28"/>
        </w:rPr>
        <w:t>Very High Risk:</w:t>
      </w:r>
      <w:r w:rsidRPr="00A54289">
        <w:rPr>
          <w:rFonts w:ascii="Times New Roman" w:hAnsi="Times New Roman" w:cs="Times New Roman"/>
          <w:sz w:val="28"/>
          <w:szCs w:val="28"/>
        </w:rPr>
        <w:t xml:space="preserve"> </w:t>
      </w:r>
      <w:r w:rsidRPr="00A54289">
        <w:rPr>
          <w:rFonts w:ascii="Times New Roman" w:hAnsi="Times New Roman" w:cs="Times New Roman"/>
          <w:b/>
          <w:bCs/>
          <w:sz w:val="28"/>
          <w:szCs w:val="28"/>
        </w:rPr>
        <w:t>Lowest elevation (~832K m)</w:t>
      </w:r>
    </w:p>
    <w:p w14:paraId="4BC20D07" w14:textId="40A2FA27" w:rsidR="00A54289" w:rsidRPr="00A54289" w:rsidRDefault="003A4A19" w:rsidP="00A5428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700224" behindDoc="0" locked="0" layoutInCell="1" allowOverlap="1" wp14:anchorId="6DD98C1D" wp14:editId="50A7638D">
            <wp:simplePos x="0" y="0"/>
            <wp:positionH relativeFrom="margin">
              <wp:posOffset>-457624</wp:posOffset>
            </wp:positionH>
            <wp:positionV relativeFrom="paragraph">
              <wp:posOffset>788670</wp:posOffset>
            </wp:positionV>
            <wp:extent cx="6129655" cy="1614170"/>
            <wp:effectExtent l="0" t="0" r="4445" b="5080"/>
            <wp:wrapTopAndBottom/>
            <wp:docPr id="224133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9655" cy="1614170"/>
                    </a:xfrm>
                    <a:prstGeom prst="rect">
                      <a:avLst/>
                    </a:prstGeom>
                    <a:noFill/>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Insight:</w:t>
      </w:r>
      <w:r w:rsidR="00A54289" w:rsidRPr="00A54289">
        <w:rPr>
          <w:rFonts w:ascii="Times New Roman" w:hAnsi="Times New Roman" w:cs="Times New Roman"/>
          <w:sz w:val="28"/>
          <w:szCs w:val="28"/>
        </w:rPr>
        <w:br/>
        <w:t>Inverse relationship between elevation and flood risk</w:t>
      </w:r>
      <w:r w:rsidR="00A54289" w:rsidRPr="00A54289">
        <w:rPr>
          <w:rFonts w:ascii="Times New Roman" w:hAnsi="Times New Roman" w:cs="Times New Roman"/>
          <w:sz w:val="28"/>
          <w:szCs w:val="28"/>
        </w:rPr>
        <w:br/>
        <w:t>Lower elevation areas are significantly more vulnerable to severe flooding.</w:t>
      </w:r>
    </w:p>
    <w:p w14:paraId="6E7A9171" w14:textId="7FEF10BF" w:rsidR="00A54289" w:rsidRPr="00A54289" w:rsidRDefault="00A54289" w:rsidP="00A54289">
      <w:pPr>
        <w:rPr>
          <w:rFonts w:ascii="Times New Roman" w:hAnsi="Times New Roman" w:cs="Times New Roman"/>
          <w:sz w:val="28"/>
          <w:szCs w:val="28"/>
        </w:rPr>
      </w:pPr>
    </w:p>
    <w:p w14:paraId="6F2A9C53" w14:textId="0A6051A5"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t>5.8.</w:t>
      </w:r>
      <w:r w:rsidR="00A54289" w:rsidRPr="00A54289">
        <w:rPr>
          <w:rFonts w:ascii="Times New Roman" w:hAnsi="Times New Roman" w:cs="Times New Roman"/>
          <w:b/>
          <w:bCs/>
          <w:sz w:val="28"/>
          <w:szCs w:val="28"/>
        </w:rPr>
        <w:t>5. Average Monthly Rainfall Trend by Flood Risk Category</w:t>
      </w:r>
    </w:p>
    <w:p w14:paraId="50BC1B28" w14:textId="77777777" w:rsidR="00A54289" w:rsidRPr="00A54289" w:rsidRDefault="00A54289" w:rsidP="00A54289">
      <w:pPr>
        <w:numPr>
          <w:ilvl w:val="0"/>
          <w:numId w:val="78"/>
        </w:numPr>
        <w:rPr>
          <w:rFonts w:ascii="Times New Roman" w:hAnsi="Times New Roman" w:cs="Times New Roman"/>
          <w:sz w:val="28"/>
          <w:szCs w:val="28"/>
        </w:rPr>
      </w:pPr>
      <w:r w:rsidRPr="00A54289">
        <w:rPr>
          <w:rFonts w:ascii="Times New Roman" w:hAnsi="Times New Roman" w:cs="Times New Roman"/>
          <w:sz w:val="28"/>
          <w:szCs w:val="28"/>
        </w:rPr>
        <w:t>Rainfall remains low from Jan–Apr across all categories.</w:t>
      </w:r>
    </w:p>
    <w:p w14:paraId="5B6AA2E0" w14:textId="77777777" w:rsidR="00A54289" w:rsidRPr="00A54289" w:rsidRDefault="00A54289" w:rsidP="00A54289">
      <w:pPr>
        <w:numPr>
          <w:ilvl w:val="0"/>
          <w:numId w:val="78"/>
        </w:numPr>
        <w:rPr>
          <w:rFonts w:ascii="Times New Roman" w:hAnsi="Times New Roman" w:cs="Times New Roman"/>
          <w:sz w:val="28"/>
          <w:szCs w:val="28"/>
        </w:rPr>
      </w:pPr>
      <w:r w:rsidRPr="00A54289">
        <w:rPr>
          <w:rFonts w:ascii="Times New Roman" w:hAnsi="Times New Roman" w:cs="Times New Roman"/>
          <w:sz w:val="28"/>
          <w:szCs w:val="28"/>
        </w:rPr>
        <w:t>Sharp increase begins in May, peaks in July.</w:t>
      </w:r>
    </w:p>
    <w:p w14:paraId="4FDDDAED" w14:textId="7FF19A5C" w:rsidR="003A4A19" w:rsidRPr="00A54289" w:rsidRDefault="003A4A19" w:rsidP="003A4A19">
      <w:pPr>
        <w:numPr>
          <w:ilvl w:val="0"/>
          <w:numId w:val="78"/>
        </w:num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8176" behindDoc="0" locked="0" layoutInCell="1" allowOverlap="1" wp14:anchorId="508FE664" wp14:editId="43B1294C">
            <wp:simplePos x="0" y="0"/>
            <wp:positionH relativeFrom="column">
              <wp:posOffset>533400</wp:posOffset>
            </wp:positionH>
            <wp:positionV relativeFrom="paragraph">
              <wp:posOffset>311785</wp:posOffset>
            </wp:positionV>
            <wp:extent cx="3592830" cy="2497455"/>
            <wp:effectExtent l="0" t="0" r="7620" b="0"/>
            <wp:wrapTopAndBottom/>
            <wp:docPr id="1847491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92830" cy="2497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Very High &amp; High Risk areas receive the highest rainfall.</w:t>
      </w:r>
    </w:p>
    <w:p w14:paraId="3C834806" w14:textId="2701A4E5" w:rsidR="00A54289" w:rsidRPr="00A54289" w:rsidRDefault="00A54289" w:rsidP="00A54289">
      <w:pPr>
        <w:rPr>
          <w:rFonts w:ascii="Times New Roman" w:hAnsi="Times New Roman" w:cs="Times New Roman"/>
          <w:sz w:val="28"/>
          <w:szCs w:val="28"/>
        </w:rPr>
      </w:pPr>
      <w:r w:rsidRPr="00A54289">
        <w:rPr>
          <w:rFonts w:ascii="Times New Roman" w:hAnsi="Times New Roman" w:cs="Times New Roman"/>
          <w:b/>
          <w:bCs/>
          <w:sz w:val="28"/>
          <w:szCs w:val="28"/>
        </w:rPr>
        <w:t>Insight:</w:t>
      </w:r>
      <w:r w:rsidRPr="00A54289">
        <w:rPr>
          <w:rFonts w:ascii="Times New Roman" w:hAnsi="Times New Roman" w:cs="Times New Roman"/>
          <w:sz w:val="28"/>
          <w:szCs w:val="28"/>
        </w:rPr>
        <w:br/>
        <w:t>Flood risk intensifies during monsoon months, especially in June–July, making this period critical for disaster preparedness.</w:t>
      </w:r>
    </w:p>
    <w:p w14:paraId="136EEC4B" w14:textId="351D771E" w:rsidR="00A54289" w:rsidRDefault="00A54289" w:rsidP="00A54289">
      <w:pPr>
        <w:rPr>
          <w:rFonts w:ascii="Times New Roman" w:hAnsi="Times New Roman" w:cs="Times New Roman"/>
          <w:sz w:val="28"/>
          <w:szCs w:val="28"/>
        </w:rPr>
      </w:pPr>
    </w:p>
    <w:p w14:paraId="2539B065" w14:textId="77777777" w:rsidR="003A4A19" w:rsidRPr="00A54289" w:rsidRDefault="003A4A19" w:rsidP="00A54289">
      <w:pPr>
        <w:rPr>
          <w:rFonts w:ascii="Times New Roman" w:hAnsi="Times New Roman" w:cs="Times New Roman"/>
          <w:sz w:val="28"/>
          <w:szCs w:val="28"/>
        </w:rPr>
      </w:pPr>
    </w:p>
    <w:p w14:paraId="216BB21E" w14:textId="127E2E68" w:rsidR="00A54289" w:rsidRPr="00A54289" w:rsidRDefault="003A4A19" w:rsidP="00A54289">
      <w:pPr>
        <w:rPr>
          <w:rFonts w:ascii="Times New Roman" w:hAnsi="Times New Roman" w:cs="Times New Roman"/>
          <w:b/>
          <w:bCs/>
          <w:sz w:val="28"/>
          <w:szCs w:val="28"/>
        </w:rPr>
      </w:pPr>
      <w:bookmarkStart w:id="21" w:name="_Hlk216795386"/>
      <w:bookmarkEnd w:id="20"/>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6. Jan–Jun vs July Rainfall Comparison</w:t>
      </w:r>
    </w:p>
    <w:p w14:paraId="3B9CFD91" w14:textId="0F5CD3A6" w:rsidR="00A54289" w:rsidRPr="00A54289" w:rsidRDefault="00A54289" w:rsidP="00A54289">
      <w:pPr>
        <w:numPr>
          <w:ilvl w:val="0"/>
          <w:numId w:val="79"/>
        </w:numPr>
        <w:rPr>
          <w:rFonts w:ascii="Times New Roman" w:hAnsi="Times New Roman" w:cs="Times New Roman"/>
          <w:sz w:val="28"/>
          <w:szCs w:val="28"/>
        </w:rPr>
      </w:pPr>
      <w:r w:rsidRPr="00A54289">
        <w:rPr>
          <w:rFonts w:ascii="Times New Roman" w:hAnsi="Times New Roman" w:cs="Times New Roman"/>
          <w:b/>
          <w:bCs/>
          <w:sz w:val="28"/>
          <w:szCs w:val="28"/>
        </w:rPr>
        <w:t>Jan–Jun:</w:t>
      </w:r>
      <w:r w:rsidRPr="00A54289">
        <w:rPr>
          <w:rFonts w:ascii="Times New Roman" w:hAnsi="Times New Roman" w:cs="Times New Roman"/>
          <w:sz w:val="28"/>
          <w:szCs w:val="28"/>
        </w:rPr>
        <w:t xml:space="preserve"> ~64.8K mm</w:t>
      </w:r>
    </w:p>
    <w:p w14:paraId="10B88742" w14:textId="77777777" w:rsidR="00A54289" w:rsidRPr="00A54289" w:rsidRDefault="00A54289" w:rsidP="00A54289">
      <w:pPr>
        <w:numPr>
          <w:ilvl w:val="0"/>
          <w:numId w:val="79"/>
        </w:numPr>
        <w:rPr>
          <w:rFonts w:ascii="Times New Roman" w:hAnsi="Times New Roman" w:cs="Times New Roman"/>
          <w:sz w:val="28"/>
          <w:szCs w:val="28"/>
        </w:rPr>
      </w:pPr>
      <w:r w:rsidRPr="00A54289">
        <w:rPr>
          <w:rFonts w:ascii="Times New Roman" w:hAnsi="Times New Roman" w:cs="Times New Roman"/>
          <w:b/>
          <w:bCs/>
          <w:sz w:val="28"/>
          <w:szCs w:val="28"/>
        </w:rPr>
        <w:t>July alone:</w:t>
      </w:r>
      <w:r w:rsidRPr="00A54289">
        <w:rPr>
          <w:rFonts w:ascii="Times New Roman" w:hAnsi="Times New Roman" w:cs="Times New Roman"/>
          <w:sz w:val="28"/>
          <w:szCs w:val="28"/>
        </w:rPr>
        <w:t xml:space="preserve"> ~88.0K mm</w:t>
      </w:r>
    </w:p>
    <w:p w14:paraId="2AF1AB71" w14:textId="77777777" w:rsidR="003A4A19" w:rsidRDefault="00A54289" w:rsidP="00A54289">
      <w:pPr>
        <w:rPr>
          <w:rFonts w:ascii="Times New Roman" w:hAnsi="Times New Roman" w:cs="Times New Roman"/>
          <w:sz w:val="28"/>
          <w:szCs w:val="28"/>
        </w:rPr>
      </w:pPr>
      <w:r w:rsidRPr="00A54289">
        <w:rPr>
          <w:rFonts w:ascii="Times New Roman" w:hAnsi="Times New Roman" w:cs="Times New Roman"/>
          <w:b/>
          <w:bCs/>
          <w:sz w:val="28"/>
          <w:szCs w:val="28"/>
        </w:rPr>
        <w:t>Insight:</w:t>
      </w:r>
    </w:p>
    <w:p w14:paraId="6497534C" w14:textId="6756C55C" w:rsidR="00A54289" w:rsidRPr="00A54289" w:rsidRDefault="003A4A19" w:rsidP="00A5428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96128" behindDoc="0" locked="0" layoutInCell="1" allowOverlap="1" wp14:anchorId="74E91DC4" wp14:editId="5AAFB585">
            <wp:simplePos x="0" y="0"/>
            <wp:positionH relativeFrom="margin">
              <wp:align>center</wp:align>
            </wp:positionH>
            <wp:positionV relativeFrom="paragraph">
              <wp:posOffset>601980</wp:posOffset>
            </wp:positionV>
            <wp:extent cx="4181475" cy="2226310"/>
            <wp:effectExtent l="0" t="0" r="9525" b="2540"/>
            <wp:wrapTopAndBottom/>
            <wp:docPr id="1599253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1475" cy="2226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 xml:space="preserve"> July receives more rainfall than the entire first six months combined, confirming it as the primary flood-triggering month</w:t>
      </w:r>
      <w:r>
        <w:rPr>
          <w:rFonts w:ascii="Times New Roman" w:hAnsi="Times New Roman" w:cs="Times New Roman"/>
          <w:sz w:val="28"/>
          <w:szCs w:val="28"/>
        </w:rPr>
        <w:t>.</w:t>
      </w:r>
    </w:p>
    <w:p w14:paraId="1C63898A" w14:textId="74E94781" w:rsidR="00A54289" w:rsidRPr="00A54289" w:rsidRDefault="003A4A19" w:rsidP="00A54289">
      <w:pPr>
        <w:rPr>
          <w:rFonts w:ascii="Times New Roman" w:hAnsi="Times New Roman" w:cs="Times New Roman"/>
          <w:b/>
          <w:bCs/>
          <w:sz w:val="28"/>
          <w:szCs w:val="28"/>
        </w:rPr>
      </w:pPr>
      <w:bookmarkStart w:id="22" w:name="_Hlk216795414"/>
      <w:bookmarkEnd w:id="21"/>
      <w:r>
        <w:rPr>
          <w:rFonts w:ascii="Times New Roman" w:hAnsi="Times New Roman" w:cs="Times New Roman"/>
          <w:b/>
          <w:bCs/>
          <w:sz w:val="28"/>
          <w:szCs w:val="28"/>
        </w:rPr>
        <w:t>5.8.</w:t>
      </w:r>
      <w:r w:rsidR="00A54289" w:rsidRPr="00A54289">
        <w:rPr>
          <w:rFonts w:ascii="Times New Roman" w:hAnsi="Times New Roman" w:cs="Times New Roman"/>
          <w:b/>
          <w:bCs/>
          <w:sz w:val="28"/>
          <w:szCs w:val="28"/>
        </w:rPr>
        <w:t>7. Date-wise Average Rainfall Trend</w:t>
      </w:r>
    </w:p>
    <w:p w14:paraId="31A0416F" w14:textId="22E05F3C" w:rsidR="00A54289" w:rsidRPr="00A54289" w:rsidRDefault="00A54289" w:rsidP="00A54289">
      <w:pPr>
        <w:numPr>
          <w:ilvl w:val="0"/>
          <w:numId w:val="80"/>
        </w:numPr>
        <w:rPr>
          <w:rFonts w:ascii="Times New Roman" w:hAnsi="Times New Roman" w:cs="Times New Roman"/>
          <w:sz w:val="28"/>
          <w:szCs w:val="28"/>
        </w:rPr>
      </w:pPr>
      <w:r w:rsidRPr="00A54289">
        <w:rPr>
          <w:rFonts w:ascii="Times New Roman" w:hAnsi="Times New Roman" w:cs="Times New Roman"/>
          <w:sz w:val="28"/>
          <w:szCs w:val="28"/>
        </w:rPr>
        <w:t>Rainfall fluctuates daily with clear peaks around days 19–25.</w:t>
      </w:r>
    </w:p>
    <w:p w14:paraId="6BFB120B" w14:textId="0DC1C9E1" w:rsidR="00A54289" w:rsidRPr="00A54289" w:rsidRDefault="00A54289" w:rsidP="00A54289">
      <w:pPr>
        <w:numPr>
          <w:ilvl w:val="0"/>
          <w:numId w:val="80"/>
        </w:numPr>
        <w:rPr>
          <w:rFonts w:ascii="Times New Roman" w:hAnsi="Times New Roman" w:cs="Times New Roman"/>
          <w:sz w:val="28"/>
          <w:szCs w:val="28"/>
        </w:rPr>
      </w:pPr>
      <w:r w:rsidRPr="00A54289">
        <w:rPr>
          <w:rFonts w:ascii="Times New Roman" w:hAnsi="Times New Roman" w:cs="Times New Roman"/>
          <w:sz w:val="28"/>
          <w:szCs w:val="28"/>
        </w:rPr>
        <w:t>Highest daily averages cross 6 mm.</w:t>
      </w:r>
    </w:p>
    <w:p w14:paraId="19F01E38" w14:textId="2B3E679F" w:rsidR="00A54289" w:rsidRDefault="003A4A19" w:rsidP="00A54289">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4080" behindDoc="0" locked="0" layoutInCell="1" allowOverlap="1" wp14:anchorId="1E7A9AC6" wp14:editId="6C2ADEC5">
            <wp:simplePos x="0" y="0"/>
            <wp:positionH relativeFrom="margin">
              <wp:posOffset>499110</wp:posOffset>
            </wp:positionH>
            <wp:positionV relativeFrom="paragraph">
              <wp:posOffset>879475</wp:posOffset>
            </wp:positionV>
            <wp:extent cx="4664075" cy="2717800"/>
            <wp:effectExtent l="0" t="0" r="3175" b="6350"/>
            <wp:wrapTopAndBottom/>
            <wp:docPr id="1714741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64075" cy="271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Insight:</w:t>
      </w:r>
      <w:r w:rsidR="00A54289" w:rsidRPr="00A54289">
        <w:rPr>
          <w:rFonts w:ascii="Times New Roman" w:hAnsi="Times New Roman" w:cs="Times New Roman"/>
          <w:sz w:val="28"/>
          <w:szCs w:val="28"/>
        </w:rPr>
        <w:br/>
        <w:t>Flood events are often driven by short-duration intense rainfall, not just monthly totals—important for early warning systems.</w:t>
      </w:r>
    </w:p>
    <w:bookmarkEnd w:id="22"/>
    <w:p w14:paraId="169BB399" w14:textId="77777777" w:rsidR="003A4A19" w:rsidRDefault="003A4A19" w:rsidP="00A54289">
      <w:pPr>
        <w:rPr>
          <w:rFonts w:ascii="Times New Roman" w:hAnsi="Times New Roman" w:cs="Times New Roman"/>
          <w:sz w:val="28"/>
          <w:szCs w:val="28"/>
        </w:rPr>
      </w:pPr>
    </w:p>
    <w:p w14:paraId="052FAC61" w14:textId="77777777" w:rsidR="003A4A19" w:rsidRDefault="003A4A19" w:rsidP="00A54289">
      <w:pPr>
        <w:rPr>
          <w:rFonts w:ascii="Times New Roman" w:hAnsi="Times New Roman" w:cs="Times New Roman"/>
          <w:sz w:val="28"/>
          <w:szCs w:val="28"/>
        </w:rPr>
      </w:pPr>
    </w:p>
    <w:p w14:paraId="2BC40550" w14:textId="76536AF1" w:rsidR="00A54289" w:rsidRPr="00A54289" w:rsidRDefault="00A54289" w:rsidP="00A54289">
      <w:pPr>
        <w:rPr>
          <w:rFonts w:ascii="Times New Roman" w:hAnsi="Times New Roman" w:cs="Times New Roman"/>
          <w:sz w:val="28"/>
          <w:szCs w:val="28"/>
        </w:rPr>
      </w:pPr>
    </w:p>
    <w:p w14:paraId="1A0CA608" w14:textId="5D932E90" w:rsidR="00A54289" w:rsidRPr="00A54289" w:rsidRDefault="003A4A19" w:rsidP="00A54289">
      <w:pPr>
        <w:rPr>
          <w:rFonts w:ascii="Times New Roman" w:hAnsi="Times New Roman" w:cs="Times New Roman"/>
          <w:b/>
          <w:bCs/>
          <w:sz w:val="28"/>
          <w:szCs w:val="28"/>
        </w:rPr>
      </w:pPr>
      <w:bookmarkStart w:id="23" w:name="_Hlk216795444"/>
      <w:r>
        <w:rPr>
          <w:rFonts w:ascii="Times New Roman" w:hAnsi="Times New Roman" w:cs="Times New Roman"/>
          <w:b/>
          <w:bCs/>
          <w:sz w:val="28"/>
          <w:szCs w:val="28"/>
        </w:rPr>
        <w:lastRenderedPageBreak/>
        <w:t>5.8.</w:t>
      </w:r>
      <w:r w:rsidR="00A54289" w:rsidRPr="00A54289">
        <w:rPr>
          <w:rFonts w:ascii="Times New Roman" w:hAnsi="Times New Roman" w:cs="Times New Roman"/>
          <w:b/>
          <w:bCs/>
          <w:sz w:val="28"/>
          <w:szCs w:val="28"/>
        </w:rPr>
        <w:t>8. High Flood Risk over Landcover Class</w:t>
      </w:r>
    </w:p>
    <w:p w14:paraId="724A3DD2" w14:textId="1A4BCDC0" w:rsidR="00A54289" w:rsidRPr="00A54289" w:rsidRDefault="00A54289" w:rsidP="00A54289">
      <w:pPr>
        <w:rPr>
          <w:rFonts w:ascii="Times New Roman" w:hAnsi="Times New Roman" w:cs="Times New Roman"/>
          <w:sz w:val="28"/>
          <w:szCs w:val="28"/>
        </w:rPr>
      </w:pPr>
      <w:r w:rsidRPr="00A54289">
        <w:rPr>
          <w:rFonts w:ascii="Times New Roman" w:hAnsi="Times New Roman" w:cs="Times New Roman"/>
          <w:sz w:val="28"/>
          <w:szCs w:val="28"/>
        </w:rPr>
        <w:t>Highest to lowest flood risk contribution:</w:t>
      </w:r>
    </w:p>
    <w:p w14:paraId="253294FB" w14:textId="043F4796"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Forest</w:t>
      </w:r>
    </w:p>
    <w:p w14:paraId="208A260C" w14:textId="2BAAAFEB"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Agriculture</w:t>
      </w:r>
    </w:p>
    <w:p w14:paraId="6EE24B0F" w14:textId="46CFC17B"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Urban</w:t>
      </w:r>
    </w:p>
    <w:p w14:paraId="7A668132" w14:textId="77777777"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Grassland</w:t>
      </w:r>
    </w:p>
    <w:p w14:paraId="49775A04" w14:textId="77777777" w:rsidR="00A54289" w:rsidRPr="00A54289" w:rsidRDefault="00A54289" w:rsidP="00A54289">
      <w:pPr>
        <w:numPr>
          <w:ilvl w:val="0"/>
          <w:numId w:val="81"/>
        </w:numPr>
        <w:spacing w:after="0"/>
        <w:jc w:val="both"/>
        <w:rPr>
          <w:rFonts w:ascii="Times New Roman" w:hAnsi="Times New Roman" w:cs="Times New Roman"/>
          <w:sz w:val="28"/>
          <w:szCs w:val="28"/>
        </w:rPr>
      </w:pPr>
      <w:r w:rsidRPr="00A54289">
        <w:rPr>
          <w:rFonts w:ascii="Times New Roman" w:hAnsi="Times New Roman" w:cs="Times New Roman"/>
          <w:b/>
          <w:bCs/>
          <w:sz w:val="28"/>
          <w:szCs w:val="28"/>
        </w:rPr>
        <w:t>Shrubland</w:t>
      </w:r>
    </w:p>
    <w:p w14:paraId="02C5393A" w14:textId="3E11FC89" w:rsidR="00A54289" w:rsidRPr="00A54289" w:rsidRDefault="003A4A19" w:rsidP="00A54289">
      <w:pPr>
        <w:numPr>
          <w:ilvl w:val="0"/>
          <w:numId w:val="81"/>
        </w:numPr>
        <w:spacing w:after="0"/>
        <w:jc w:val="both"/>
        <w:rPr>
          <w:rFonts w:ascii="Times New Roman" w:hAnsi="Times New Roman" w:cs="Times New Roman"/>
          <w:sz w:val="28"/>
          <w:szCs w:val="28"/>
        </w:rPr>
      </w:pPr>
      <w:r w:rsidRPr="003A4A19">
        <w:rPr>
          <w:rFonts w:ascii="Times New Roman" w:hAnsi="Times New Roman" w:cs="Times New Roman"/>
          <w:sz w:val="28"/>
          <w:szCs w:val="28"/>
        </w:rPr>
        <w:drawing>
          <wp:anchor distT="0" distB="0" distL="114300" distR="114300" simplePos="0" relativeHeight="251691008" behindDoc="0" locked="0" layoutInCell="1" allowOverlap="1" wp14:anchorId="5FD69B1B" wp14:editId="261DBBEB">
            <wp:simplePos x="0" y="0"/>
            <wp:positionH relativeFrom="margin">
              <wp:posOffset>1329055</wp:posOffset>
            </wp:positionH>
            <wp:positionV relativeFrom="paragraph">
              <wp:posOffset>314960</wp:posOffset>
            </wp:positionV>
            <wp:extent cx="2819400" cy="2421255"/>
            <wp:effectExtent l="0" t="0" r="0" b="0"/>
            <wp:wrapTopAndBottom/>
            <wp:docPr id="9862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777" name=""/>
                    <pic:cNvPicPr/>
                  </pic:nvPicPr>
                  <pic:blipFill>
                    <a:blip r:embed="rId22">
                      <a:extLst>
                        <a:ext uri="{28A0092B-C50C-407E-A947-70E740481C1C}">
                          <a14:useLocalDpi xmlns:a14="http://schemas.microsoft.com/office/drawing/2010/main" val="0"/>
                        </a:ext>
                      </a:extLst>
                    </a:blip>
                    <a:stretch>
                      <a:fillRect/>
                    </a:stretch>
                  </pic:blipFill>
                  <pic:spPr>
                    <a:xfrm>
                      <a:off x="0" y="0"/>
                      <a:ext cx="2819400" cy="2421255"/>
                    </a:xfrm>
                    <a:prstGeom prst="rect">
                      <a:avLst/>
                    </a:prstGeom>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b/>
          <w:bCs/>
          <w:sz w:val="28"/>
          <w:szCs w:val="28"/>
        </w:rPr>
        <w:t>Water bodies</w:t>
      </w:r>
    </w:p>
    <w:p w14:paraId="63311D84" w14:textId="29113241" w:rsidR="00A54289" w:rsidRPr="00A54289" w:rsidRDefault="00A54289" w:rsidP="00A54289">
      <w:pPr>
        <w:spacing w:after="0"/>
        <w:rPr>
          <w:rFonts w:ascii="Times New Roman" w:hAnsi="Times New Roman" w:cs="Times New Roman"/>
          <w:sz w:val="28"/>
          <w:szCs w:val="28"/>
        </w:rPr>
      </w:pPr>
      <w:bookmarkStart w:id="24" w:name="_Hlk216795469"/>
      <w:bookmarkEnd w:id="23"/>
      <w:r w:rsidRPr="00A54289">
        <w:rPr>
          <w:rFonts w:ascii="Times New Roman" w:hAnsi="Times New Roman" w:cs="Times New Roman"/>
          <w:b/>
          <w:bCs/>
          <w:sz w:val="28"/>
          <w:szCs w:val="28"/>
        </w:rPr>
        <w:t>Key Insights:</w:t>
      </w:r>
    </w:p>
    <w:p w14:paraId="6E463AAD" w14:textId="205B66AC" w:rsidR="00A54289" w:rsidRPr="00A54289" w:rsidRDefault="00A54289" w:rsidP="00A54289">
      <w:pPr>
        <w:numPr>
          <w:ilvl w:val="0"/>
          <w:numId w:val="82"/>
        </w:numPr>
        <w:spacing w:after="0"/>
        <w:rPr>
          <w:rFonts w:ascii="Times New Roman" w:hAnsi="Times New Roman" w:cs="Times New Roman"/>
          <w:sz w:val="28"/>
          <w:szCs w:val="28"/>
        </w:rPr>
      </w:pPr>
      <w:r w:rsidRPr="00A54289">
        <w:rPr>
          <w:rFonts w:ascii="Times New Roman" w:hAnsi="Times New Roman" w:cs="Times New Roman"/>
          <w:sz w:val="28"/>
          <w:szCs w:val="28"/>
        </w:rPr>
        <w:t>Forest areas show high risk due to runoff from slopes and soil saturation.</w:t>
      </w:r>
    </w:p>
    <w:p w14:paraId="1745FB02" w14:textId="7B948BAF" w:rsidR="00A54289" w:rsidRPr="00A54289" w:rsidRDefault="00A54289" w:rsidP="00A54289">
      <w:pPr>
        <w:numPr>
          <w:ilvl w:val="0"/>
          <w:numId w:val="82"/>
        </w:numPr>
        <w:spacing w:after="0"/>
        <w:rPr>
          <w:rFonts w:ascii="Times New Roman" w:hAnsi="Times New Roman" w:cs="Times New Roman"/>
          <w:sz w:val="28"/>
          <w:szCs w:val="28"/>
        </w:rPr>
      </w:pPr>
      <w:r w:rsidRPr="00A54289">
        <w:rPr>
          <w:rFonts w:ascii="Times New Roman" w:hAnsi="Times New Roman" w:cs="Times New Roman"/>
          <w:sz w:val="28"/>
          <w:szCs w:val="28"/>
        </w:rPr>
        <w:t>Agricultural lands are vulnerable due to soil erosion &amp; poor drainage.</w:t>
      </w:r>
    </w:p>
    <w:p w14:paraId="2B9632C1" w14:textId="26B5D62B" w:rsidR="00A54289" w:rsidRPr="00A54289" w:rsidRDefault="00A54289" w:rsidP="00A54289">
      <w:pPr>
        <w:numPr>
          <w:ilvl w:val="0"/>
          <w:numId w:val="82"/>
        </w:numPr>
        <w:spacing w:after="0"/>
        <w:rPr>
          <w:rFonts w:ascii="Times New Roman" w:hAnsi="Times New Roman" w:cs="Times New Roman"/>
          <w:sz w:val="28"/>
          <w:szCs w:val="28"/>
        </w:rPr>
      </w:pPr>
      <w:r w:rsidRPr="00A54289">
        <w:rPr>
          <w:rFonts w:ascii="Times New Roman" w:hAnsi="Times New Roman" w:cs="Times New Roman"/>
          <w:sz w:val="28"/>
          <w:szCs w:val="28"/>
        </w:rPr>
        <w:t>Urban areas face risk from impervious surfaces and drainage overload.</w:t>
      </w:r>
    </w:p>
    <w:p w14:paraId="09B1DDCD" w14:textId="5467065F" w:rsidR="00A54289" w:rsidRPr="00A54289" w:rsidRDefault="003A4A19" w:rsidP="00A54289">
      <w:pPr>
        <w:rPr>
          <w:rFonts w:ascii="Times New Roman" w:hAnsi="Times New Roman" w:cs="Times New Roman"/>
          <w:b/>
          <w:bCs/>
          <w:sz w:val="28"/>
          <w:szCs w:val="28"/>
        </w:rPr>
      </w:pPr>
      <w:r>
        <w:rPr>
          <w:rFonts w:ascii="Times New Roman" w:hAnsi="Times New Roman" w:cs="Times New Roman"/>
          <w:b/>
          <w:bCs/>
          <w:sz w:val="28"/>
          <w:szCs w:val="28"/>
        </w:rPr>
        <w:t>5.8.</w:t>
      </w:r>
      <w:r w:rsidR="00A54289" w:rsidRPr="00A54289">
        <w:rPr>
          <w:rFonts w:ascii="Times New Roman" w:hAnsi="Times New Roman" w:cs="Times New Roman"/>
          <w:b/>
          <w:bCs/>
          <w:sz w:val="28"/>
          <w:szCs w:val="28"/>
        </w:rPr>
        <w:t>9. Spatial (Map-Based) Insights</w:t>
      </w:r>
    </w:p>
    <w:p w14:paraId="0796A598" w14:textId="4F14E95D" w:rsidR="00A54289" w:rsidRPr="00A54289" w:rsidRDefault="00A54289" w:rsidP="00A54289">
      <w:pPr>
        <w:numPr>
          <w:ilvl w:val="0"/>
          <w:numId w:val="83"/>
        </w:numPr>
        <w:rPr>
          <w:rFonts w:ascii="Times New Roman" w:hAnsi="Times New Roman" w:cs="Times New Roman"/>
          <w:sz w:val="28"/>
          <w:szCs w:val="28"/>
        </w:rPr>
      </w:pPr>
      <w:r w:rsidRPr="00A54289">
        <w:rPr>
          <w:rFonts w:ascii="Times New Roman" w:hAnsi="Times New Roman" w:cs="Times New Roman"/>
          <w:sz w:val="28"/>
          <w:szCs w:val="28"/>
        </w:rPr>
        <w:t>Flood risk points are widely spread across India.</w:t>
      </w:r>
    </w:p>
    <w:p w14:paraId="395B5A76" w14:textId="17FD8BF6" w:rsidR="00A54289" w:rsidRPr="00A54289" w:rsidRDefault="00A54289" w:rsidP="00A54289">
      <w:pPr>
        <w:numPr>
          <w:ilvl w:val="0"/>
          <w:numId w:val="83"/>
        </w:numPr>
        <w:spacing w:after="0"/>
        <w:rPr>
          <w:rFonts w:ascii="Times New Roman" w:hAnsi="Times New Roman" w:cs="Times New Roman"/>
          <w:sz w:val="28"/>
          <w:szCs w:val="28"/>
        </w:rPr>
      </w:pPr>
      <w:r w:rsidRPr="00A54289">
        <w:rPr>
          <w:rFonts w:ascii="Times New Roman" w:hAnsi="Times New Roman" w:cs="Times New Roman"/>
          <w:sz w:val="28"/>
          <w:szCs w:val="28"/>
        </w:rPr>
        <w:t>Higher concentration seen in:</w:t>
      </w:r>
    </w:p>
    <w:p w14:paraId="00AA3B16" w14:textId="29F7DDDF" w:rsidR="00A54289" w:rsidRPr="00A54289" w:rsidRDefault="00A54289" w:rsidP="00A54289">
      <w:pPr>
        <w:numPr>
          <w:ilvl w:val="1"/>
          <w:numId w:val="83"/>
        </w:numPr>
        <w:spacing w:after="0"/>
        <w:rPr>
          <w:rFonts w:ascii="Times New Roman" w:hAnsi="Times New Roman" w:cs="Times New Roman"/>
          <w:sz w:val="28"/>
          <w:szCs w:val="28"/>
        </w:rPr>
      </w:pPr>
      <w:r w:rsidRPr="00A54289">
        <w:rPr>
          <w:rFonts w:ascii="Times New Roman" w:hAnsi="Times New Roman" w:cs="Times New Roman"/>
          <w:sz w:val="28"/>
          <w:szCs w:val="28"/>
        </w:rPr>
        <w:t>Eastern India</w:t>
      </w:r>
    </w:p>
    <w:p w14:paraId="1DA962C8" w14:textId="2EF256BB" w:rsidR="00A54289" w:rsidRPr="00A54289" w:rsidRDefault="00A54289" w:rsidP="00A54289">
      <w:pPr>
        <w:numPr>
          <w:ilvl w:val="1"/>
          <w:numId w:val="83"/>
        </w:numPr>
        <w:spacing w:after="0"/>
        <w:rPr>
          <w:rFonts w:ascii="Times New Roman" w:hAnsi="Times New Roman" w:cs="Times New Roman"/>
          <w:sz w:val="28"/>
          <w:szCs w:val="28"/>
        </w:rPr>
      </w:pPr>
      <w:r w:rsidRPr="00A54289">
        <w:rPr>
          <w:rFonts w:ascii="Times New Roman" w:hAnsi="Times New Roman" w:cs="Times New Roman"/>
          <w:sz w:val="28"/>
          <w:szCs w:val="28"/>
        </w:rPr>
        <w:t>Coastal belts</w:t>
      </w:r>
    </w:p>
    <w:p w14:paraId="063F5772" w14:textId="5311E3B8" w:rsidR="00A54289" w:rsidRPr="00A54289" w:rsidRDefault="003A4A19" w:rsidP="00A54289">
      <w:pPr>
        <w:numPr>
          <w:ilvl w:val="1"/>
          <w:numId w:val="83"/>
        </w:numPr>
        <w:spacing w:after="0"/>
        <w:rPr>
          <w:rFonts w:ascii="Times New Roman" w:hAnsi="Times New Roman" w:cs="Times New Roman"/>
          <w:sz w:val="28"/>
          <w:szCs w:val="28"/>
        </w:rPr>
      </w:pPr>
      <w:r w:rsidRPr="00A54289">
        <w:rPr>
          <w:rFonts w:ascii="Times New Roman" w:hAnsi="Times New Roman" w:cs="Times New Roman"/>
          <w:sz w:val="28"/>
          <w:szCs w:val="28"/>
        </w:rPr>
        <w:drawing>
          <wp:anchor distT="0" distB="0" distL="114300" distR="114300" simplePos="0" relativeHeight="251692032" behindDoc="0" locked="0" layoutInCell="1" allowOverlap="1" wp14:anchorId="1BB36DA9" wp14:editId="5FAAA67C">
            <wp:simplePos x="0" y="0"/>
            <wp:positionH relativeFrom="margin">
              <wp:posOffset>499110</wp:posOffset>
            </wp:positionH>
            <wp:positionV relativeFrom="paragraph">
              <wp:posOffset>248285</wp:posOffset>
            </wp:positionV>
            <wp:extent cx="3411855" cy="2633345"/>
            <wp:effectExtent l="0" t="0" r="0" b="0"/>
            <wp:wrapTopAndBottom/>
            <wp:docPr id="9780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74591" name=""/>
                    <pic:cNvPicPr/>
                  </pic:nvPicPr>
                  <pic:blipFill>
                    <a:blip r:embed="rId23">
                      <a:extLst>
                        <a:ext uri="{28A0092B-C50C-407E-A947-70E740481C1C}">
                          <a14:useLocalDpi xmlns:a14="http://schemas.microsoft.com/office/drawing/2010/main" val="0"/>
                        </a:ext>
                      </a:extLst>
                    </a:blip>
                    <a:stretch>
                      <a:fillRect/>
                    </a:stretch>
                  </pic:blipFill>
                  <pic:spPr>
                    <a:xfrm>
                      <a:off x="0" y="0"/>
                      <a:ext cx="3411855" cy="2633345"/>
                    </a:xfrm>
                    <a:prstGeom prst="rect">
                      <a:avLst/>
                    </a:prstGeom>
                  </pic:spPr>
                </pic:pic>
              </a:graphicData>
            </a:graphic>
            <wp14:sizeRelH relativeFrom="margin">
              <wp14:pctWidth>0</wp14:pctWidth>
            </wp14:sizeRelH>
            <wp14:sizeRelV relativeFrom="margin">
              <wp14:pctHeight>0</wp14:pctHeight>
            </wp14:sizeRelV>
          </wp:anchor>
        </w:drawing>
      </w:r>
      <w:r w:rsidR="00A54289" w:rsidRPr="00A54289">
        <w:rPr>
          <w:rFonts w:ascii="Times New Roman" w:hAnsi="Times New Roman" w:cs="Times New Roman"/>
          <w:sz w:val="28"/>
          <w:szCs w:val="28"/>
        </w:rPr>
        <w:t>Central &amp; Southern regions</w:t>
      </w:r>
    </w:p>
    <w:p w14:paraId="164F203A" w14:textId="3A5BD61E" w:rsidR="003A4A19" w:rsidRDefault="00A54289" w:rsidP="00A54289">
      <w:pPr>
        <w:rPr>
          <w:rFonts w:ascii="Times New Roman" w:hAnsi="Times New Roman" w:cs="Times New Roman"/>
          <w:sz w:val="28"/>
          <w:szCs w:val="28"/>
        </w:rPr>
      </w:pPr>
      <w:bookmarkStart w:id="25" w:name="_Hlk216795519"/>
      <w:bookmarkEnd w:id="24"/>
      <w:r w:rsidRPr="00A54289">
        <w:rPr>
          <w:rFonts w:ascii="Times New Roman" w:hAnsi="Times New Roman" w:cs="Times New Roman"/>
          <w:b/>
          <w:bCs/>
          <w:sz w:val="28"/>
          <w:szCs w:val="28"/>
        </w:rPr>
        <w:lastRenderedPageBreak/>
        <w:t>Insight:</w:t>
      </w:r>
      <w:r w:rsidRPr="00A54289">
        <w:rPr>
          <w:rFonts w:ascii="Times New Roman" w:hAnsi="Times New Roman" w:cs="Times New Roman"/>
          <w:sz w:val="28"/>
          <w:szCs w:val="28"/>
        </w:rPr>
        <w:br/>
        <w:t>Flood risk is geographically widespread, requiring region-specific mitigation strategies, not a one-size-fits-all approach.</w:t>
      </w:r>
    </w:p>
    <w:bookmarkEnd w:id="25"/>
    <w:p w14:paraId="4E70CD61" w14:textId="77777777" w:rsidR="003A4A19" w:rsidRDefault="003A4A19" w:rsidP="00A54289">
      <w:pPr>
        <w:rPr>
          <w:rFonts w:ascii="Times New Roman" w:hAnsi="Times New Roman" w:cs="Times New Roman"/>
          <w:sz w:val="28"/>
          <w:szCs w:val="28"/>
        </w:rPr>
      </w:pPr>
    </w:p>
    <w:p w14:paraId="00243A6C" w14:textId="68964D30" w:rsidR="00A54289" w:rsidRPr="00A54289" w:rsidRDefault="003A4A19" w:rsidP="00A54289">
      <w:pPr>
        <w:rPr>
          <w:rFonts w:ascii="Times New Roman" w:hAnsi="Times New Roman" w:cs="Times New Roman"/>
          <w:b/>
          <w:bCs/>
          <w:sz w:val="32"/>
          <w:szCs w:val="32"/>
        </w:rPr>
      </w:pPr>
      <w:bookmarkStart w:id="26" w:name="_Hlk216795541"/>
      <w:r>
        <w:rPr>
          <w:rFonts w:ascii="Times New Roman" w:hAnsi="Times New Roman" w:cs="Times New Roman"/>
          <w:noProof/>
          <w:sz w:val="28"/>
          <w:szCs w:val="28"/>
        </w:rPr>
        <w:drawing>
          <wp:anchor distT="0" distB="0" distL="114300" distR="114300" simplePos="0" relativeHeight="251704320" behindDoc="0" locked="0" layoutInCell="1" allowOverlap="1" wp14:anchorId="1F664C72" wp14:editId="4EBFBB0F">
            <wp:simplePos x="0" y="0"/>
            <wp:positionH relativeFrom="column">
              <wp:posOffset>-742950</wp:posOffset>
            </wp:positionH>
            <wp:positionV relativeFrom="paragraph">
              <wp:posOffset>4446270</wp:posOffset>
            </wp:positionV>
            <wp:extent cx="7041515" cy="3848100"/>
            <wp:effectExtent l="0" t="0" r="6985" b="0"/>
            <wp:wrapTopAndBottom/>
            <wp:docPr id="19370772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41515" cy="3848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4A19">
        <w:rPr>
          <w:b/>
          <w:bCs/>
          <w:noProof/>
          <w:sz w:val="28"/>
          <w:szCs w:val="28"/>
        </w:rPr>
        <w:drawing>
          <wp:anchor distT="0" distB="0" distL="114300" distR="114300" simplePos="0" relativeHeight="251675648" behindDoc="0" locked="0" layoutInCell="1" allowOverlap="1" wp14:anchorId="6775CD84" wp14:editId="1580D4E3">
            <wp:simplePos x="0" y="0"/>
            <wp:positionH relativeFrom="margin">
              <wp:posOffset>-704850</wp:posOffset>
            </wp:positionH>
            <wp:positionV relativeFrom="paragraph">
              <wp:posOffset>331470</wp:posOffset>
            </wp:positionV>
            <wp:extent cx="7061200" cy="4038600"/>
            <wp:effectExtent l="0" t="0" r="6350" b="0"/>
            <wp:wrapTopAndBottom/>
            <wp:docPr id="1397414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061200" cy="4038600"/>
                    </a:xfrm>
                    <a:prstGeom prst="rect">
                      <a:avLst/>
                    </a:prstGeom>
                    <a:noFill/>
                  </pic:spPr>
                </pic:pic>
              </a:graphicData>
            </a:graphic>
            <wp14:sizeRelH relativeFrom="margin">
              <wp14:pctWidth>0</wp14:pctWidth>
            </wp14:sizeRelH>
            <wp14:sizeRelV relativeFrom="margin">
              <wp14:pctHeight>0</wp14:pctHeight>
            </wp14:sizeRelV>
          </wp:anchor>
        </w:drawing>
      </w:r>
      <w:r w:rsidRPr="003A4A19">
        <w:rPr>
          <w:rFonts w:ascii="Times New Roman" w:hAnsi="Times New Roman" w:cs="Times New Roman"/>
          <w:b/>
          <w:bCs/>
          <w:sz w:val="32"/>
          <w:szCs w:val="32"/>
        </w:rPr>
        <w:t>Dashboard</w:t>
      </w:r>
      <w:r>
        <w:rPr>
          <w:rFonts w:ascii="Times New Roman" w:hAnsi="Times New Roman" w:cs="Times New Roman"/>
          <w:b/>
          <w:bCs/>
          <w:sz w:val="32"/>
          <w:szCs w:val="32"/>
        </w:rPr>
        <w:t xml:space="preserve">s </w:t>
      </w:r>
      <w:r w:rsidRPr="003A4A19">
        <w:rPr>
          <w:rFonts w:ascii="Times New Roman" w:hAnsi="Times New Roman" w:cs="Times New Roman"/>
          <w:b/>
          <w:bCs/>
          <w:sz w:val="32"/>
          <w:szCs w:val="32"/>
        </w:rPr>
        <w:t xml:space="preserve">: </w:t>
      </w:r>
    </w:p>
    <w:bookmarkEnd w:id="26"/>
    <w:p w14:paraId="094FB4BF" w14:textId="1A771DBB" w:rsidR="00CD3DD5" w:rsidRPr="003A4A19" w:rsidRDefault="00A54289">
      <w:pPr>
        <w:rPr>
          <w:rFonts w:ascii="Times New Roman" w:hAnsi="Times New Roman" w:cs="Times New Roman"/>
          <w:sz w:val="28"/>
          <w:szCs w:val="28"/>
        </w:rPr>
      </w:pPr>
      <w:r>
        <w:rPr>
          <w:rFonts w:ascii="Times New Roman" w:hAnsi="Times New Roman" w:cs="Times New Roman"/>
          <w:sz w:val="28"/>
          <w:szCs w:val="28"/>
        </w:rPr>
        <w:br w:type="page"/>
      </w:r>
    </w:p>
    <w:p w14:paraId="62F1727E" w14:textId="77777777" w:rsidR="002D2529" w:rsidRDefault="002D2529" w:rsidP="00A21432">
      <w:pPr>
        <w:rPr>
          <w:rFonts w:ascii="Times New Roman" w:hAnsi="Times New Roman" w:cs="Times New Roman"/>
          <w:b/>
          <w:bCs/>
          <w:sz w:val="28"/>
          <w:szCs w:val="28"/>
        </w:rPr>
      </w:pPr>
    </w:p>
    <w:p w14:paraId="5275E4CE" w14:textId="77777777" w:rsidR="0003420A" w:rsidRPr="00F570C6" w:rsidRDefault="0003420A" w:rsidP="00A21432">
      <w:pPr>
        <w:rPr>
          <w:rFonts w:ascii="Times New Roman" w:hAnsi="Times New Roman" w:cs="Times New Roman"/>
          <w:b/>
          <w:bCs/>
          <w:sz w:val="28"/>
          <w:szCs w:val="28"/>
        </w:rPr>
      </w:pPr>
    </w:p>
    <w:p w14:paraId="1CA3886F" w14:textId="530A5376" w:rsidR="00A21432" w:rsidRPr="003A4A19" w:rsidRDefault="007C4417" w:rsidP="00A21432">
      <w:pPr>
        <w:rPr>
          <w:rFonts w:ascii="Times New Roman" w:hAnsi="Times New Roman" w:cs="Times New Roman"/>
          <w:b/>
          <w:bCs/>
          <w:sz w:val="32"/>
          <w:szCs w:val="32"/>
        </w:rPr>
      </w:pPr>
      <w:bookmarkStart w:id="27" w:name="_Hlk216795578"/>
      <w:r w:rsidRPr="003A4A19">
        <w:rPr>
          <w:rFonts w:ascii="Times New Roman" w:hAnsi="Times New Roman" w:cs="Times New Roman"/>
          <w:b/>
          <w:bCs/>
          <w:sz w:val="32"/>
          <w:szCs w:val="32"/>
        </w:rPr>
        <w:t>6</w:t>
      </w:r>
      <w:r w:rsidR="00A21432" w:rsidRPr="003A4A19">
        <w:rPr>
          <w:rFonts w:ascii="Times New Roman" w:hAnsi="Times New Roman" w:cs="Times New Roman"/>
          <w:b/>
          <w:bCs/>
          <w:sz w:val="32"/>
          <w:szCs w:val="32"/>
        </w:rPr>
        <w:t>. Results and Findings</w:t>
      </w:r>
    </w:p>
    <w:p w14:paraId="48B5D3FB"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Flood risk is strongly influenced by rainfall intensity and river level elevation.</w:t>
      </w:r>
    </w:p>
    <w:p w14:paraId="02920CDE"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Urbanized regions with high impervious surfaces show increased flood vulnerability.</w:t>
      </w:r>
    </w:p>
    <w:p w14:paraId="38045B78"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Spatial analysis highlights region-specific flood hotspots.</w:t>
      </w:r>
    </w:p>
    <w:p w14:paraId="1A35D4A1" w14:textId="77777777" w:rsidR="00A21432" w:rsidRPr="003A4A19" w:rsidRDefault="00A21432" w:rsidP="00A21432">
      <w:pPr>
        <w:numPr>
          <w:ilvl w:val="0"/>
          <w:numId w:val="13"/>
        </w:numPr>
        <w:rPr>
          <w:rFonts w:ascii="Times New Roman" w:hAnsi="Times New Roman" w:cs="Times New Roman"/>
          <w:sz w:val="28"/>
          <w:szCs w:val="28"/>
        </w:rPr>
      </w:pPr>
      <w:r w:rsidRPr="003A4A19">
        <w:rPr>
          <w:rFonts w:ascii="Times New Roman" w:hAnsi="Times New Roman" w:cs="Times New Roman"/>
          <w:sz w:val="28"/>
          <w:szCs w:val="28"/>
        </w:rPr>
        <w:t>Machine learning models demonstrate reliable predictive performance for both occurrence and severity.</w:t>
      </w:r>
    </w:p>
    <w:p w14:paraId="1E2ADA4A" w14:textId="592E8342" w:rsidR="00A21432" w:rsidRPr="003A4A19" w:rsidRDefault="00A21432" w:rsidP="00A21432">
      <w:pPr>
        <w:rPr>
          <w:rFonts w:ascii="Times New Roman" w:hAnsi="Times New Roman" w:cs="Times New Roman"/>
          <w:sz w:val="28"/>
          <w:szCs w:val="28"/>
        </w:rPr>
      </w:pPr>
    </w:p>
    <w:p w14:paraId="6D050C64" w14:textId="3E94D01F" w:rsidR="00A21432" w:rsidRPr="003A4A19" w:rsidRDefault="007C4417" w:rsidP="00A21432">
      <w:pPr>
        <w:rPr>
          <w:rFonts w:ascii="Times New Roman" w:hAnsi="Times New Roman" w:cs="Times New Roman"/>
          <w:b/>
          <w:bCs/>
          <w:sz w:val="32"/>
          <w:szCs w:val="32"/>
        </w:rPr>
      </w:pPr>
      <w:r w:rsidRPr="003A4A19">
        <w:rPr>
          <w:rFonts w:ascii="Times New Roman" w:hAnsi="Times New Roman" w:cs="Times New Roman"/>
          <w:b/>
          <w:bCs/>
          <w:sz w:val="32"/>
          <w:szCs w:val="32"/>
        </w:rPr>
        <w:t>7</w:t>
      </w:r>
      <w:r w:rsidR="00A21432" w:rsidRPr="003A4A19">
        <w:rPr>
          <w:rFonts w:ascii="Times New Roman" w:hAnsi="Times New Roman" w:cs="Times New Roman"/>
          <w:b/>
          <w:bCs/>
          <w:sz w:val="32"/>
          <w:szCs w:val="32"/>
        </w:rPr>
        <w:t>. Expected Outcome</w:t>
      </w:r>
    </w:p>
    <w:p w14:paraId="75B94B6A" w14:textId="77777777" w:rsidR="00A21432" w:rsidRPr="003A4A19" w:rsidRDefault="00A21432" w:rsidP="00A21432">
      <w:pPr>
        <w:rPr>
          <w:rFonts w:ascii="Times New Roman" w:hAnsi="Times New Roman" w:cs="Times New Roman"/>
          <w:sz w:val="28"/>
          <w:szCs w:val="28"/>
        </w:rPr>
      </w:pPr>
      <w:r w:rsidRPr="003A4A19">
        <w:rPr>
          <w:rFonts w:ascii="Times New Roman" w:hAnsi="Times New Roman" w:cs="Times New Roman"/>
          <w:sz w:val="28"/>
          <w:szCs w:val="28"/>
        </w:rPr>
        <w:t>The system provides:</w:t>
      </w:r>
    </w:p>
    <w:p w14:paraId="608F21B5" w14:textId="77777777" w:rsidR="00A21432" w:rsidRPr="003A4A19" w:rsidRDefault="00A21432" w:rsidP="00A21432">
      <w:pPr>
        <w:numPr>
          <w:ilvl w:val="0"/>
          <w:numId w:val="14"/>
        </w:numPr>
        <w:rPr>
          <w:rFonts w:ascii="Times New Roman" w:hAnsi="Times New Roman" w:cs="Times New Roman"/>
          <w:sz w:val="28"/>
          <w:szCs w:val="28"/>
        </w:rPr>
      </w:pPr>
      <w:r w:rsidRPr="003A4A19">
        <w:rPr>
          <w:rFonts w:ascii="Times New Roman" w:hAnsi="Times New Roman" w:cs="Times New Roman"/>
          <w:sz w:val="28"/>
          <w:szCs w:val="28"/>
        </w:rPr>
        <w:t>Early flood risk indicators</w:t>
      </w:r>
    </w:p>
    <w:p w14:paraId="6E0D14DD" w14:textId="77777777" w:rsidR="00A21432" w:rsidRPr="003A4A19" w:rsidRDefault="00A21432" w:rsidP="00A21432">
      <w:pPr>
        <w:numPr>
          <w:ilvl w:val="0"/>
          <w:numId w:val="14"/>
        </w:numPr>
        <w:rPr>
          <w:rFonts w:ascii="Times New Roman" w:hAnsi="Times New Roman" w:cs="Times New Roman"/>
          <w:sz w:val="28"/>
          <w:szCs w:val="28"/>
        </w:rPr>
      </w:pPr>
      <w:r w:rsidRPr="003A4A19">
        <w:rPr>
          <w:rFonts w:ascii="Times New Roman" w:hAnsi="Times New Roman" w:cs="Times New Roman"/>
          <w:sz w:val="28"/>
          <w:szCs w:val="28"/>
        </w:rPr>
        <w:t>Predictive insights for disaster management authorities</w:t>
      </w:r>
    </w:p>
    <w:p w14:paraId="06E642A6" w14:textId="77777777" w:rsidR="00A21432" w:rsidRPr="003A4A19" w:rsidRDefault="00A21432" w:rsidP="00A21432">
      <w:pPr>
        <w:numPr>
          <w:ilvl w:val="0"/>
          <w:numId w:val="14"/>
        </w:numPr>
        <w:rPr>
          <w:rFonts w:ascii="Times New Roman" w:hAnsi="Times New Roman" w:cs="Times New Roman"/>
          <w:sz w:val="28"/>
          <w:szCs w:val="28"/>
        </w:rPr>
      </w:pPr>
      <w:r w:rsidRPr="003A4A19">
        <w:rPr>
          <w:rFonts w:ascii="Times New Roman" w:hAnsi="Times New Roman" w:cs="Times New Roman"/>
          <w:sz w:val="28"/>
          <w:szCs w:val="28"/>
        </w:rPr>
        <w:t>Improved preparedness and mitigation planning</w:t>
      </w:r>
    </w:p>
    <w:p w14:paraId="4A977E32" w14:textId="37FE8850" w:rsidR="00A21432" w:rsidRPr="00F570C6" w:rsidRDefault="00A21432" w:rsidP="00A21432">
      <w:pPr>
        <w:rPr>
          <w:rFonts w:ascii="Times New Roman" w:hAnsi="Times New Roman" w:cs="Times New Roman"/>
        </w:rPr>
      </w:pPr>
    </w:p>
    <w:p w14:paraId="30D11E3B" w14:textId="3A6241F8" w:rsidR="00A21432" w:rsidRPr="003A4A19" w:rsidRDefault="007C4417" w:rsidP="00A21432">
      <w:pPr>
        <w:rPr>
          <w:rFonts w:ascii="Times New Roman" w:hAnsi="Times New Roman" w:cs="Times New Roman"/>
          <w:b/>
          <w:bCs/>
          <w:sz w:val="32"/>
          <w:szCs w:val="32"/>
        </w:rPr>
      </w:pPr>
      <w:r w:rsidRPr="003A4A19">
        <w:rPr>
          <w:rFonts w:ascii="Times New Roman" w:hAnsi="Times New Roman" w:cs="Times New Roman"/>
          <w:b/>
          <w:bCs/>
          <w:sz w:val="32"/>
          <w:szCs w:val="32"/>
        </w:rPr>
        <w:t>8</w:t>
      </w:r>
      <w:r w:rsidR="00A21432" w:rsidRPr="003A4A19">
        <w:rPr>
          <w:rFonts w:ascii="Times New Roman" w:hAnsi="Times New Roman" w:cs="Times New Roman"/>
          <w:b/>
          <w:bCs/>
          <w:sz w:val="32"/>
          <w:szCs w:val="32"/>
        </w:rPr>
        <w:t>. Challenges</w:t>
      </w:r>
    </w:p>
    <w:p w14:paraId="61817DA5" w14:textId="77777777" w:rsidR="00A21432" w:rsidRPr="003A4A19" w:rsidRDefault="00A21432" w:rsidP="00A21432">
      <w:pPr>
        <w:numPr>
          <w:ilvl w:val="0"/>
          <w:numId w:val="15"/>
        </w:numPr>
        <w:rPr>
          <w:rFonts w:ascii="Times New Roman" w:hAnsi="Times New Roman" w:cs="Times New Roman"/>
          <w:sz w:val="28"/>
          <w:szCs w:val="28"/>
        </w:rPr>
      </w:pPr>
      <w:r w:rsidRPr="003A4A19">
        <w:rPr>
          <w:rFonts w:ascii="Times New Roman" w:hAnsi="Times New Roman" w:cs="Times New Roman"/>
          <w:sz w:val="28"/>
          <w:szCs w:val="28"/>
        </w:rPr>
        <w:t>Integration of multi-source datasets with different formats and resolutions</w:t>
      </w:r>
    </w:p>
    <w:p w14:paraId="3FBE1655" w14:textId="77777777" w:rsidR="00A21432" w:rsidRPr="003A4A19" w:rsidRDefault="00A21432" w:rsidP="00A21432">
      <w:pPr>
        <w:numPr>
          <w:ilvl w:val="0"/>
          <w:numId w:val="15"/>
        </w:numPr>
        <w:rPr>
          <w:rFonts w:ascii="Times New Roman" w:hAnsi="Times New Roman" w:cs="Times New Roman"/>
          <w:sz w:val="28"/>
          <w:szCs w:val="28"/>
        </w:rPr>
      </w:pPr>
      <w:r w:rsidRPr="003A4A19">
        <w:rPr>
          <w:rFonts w:ascii="Times New Roman" w:hAnsi="Times New Roman" w:cs="Times New Roman"/>
          <w:sz w:val="28"/>
          <w:szCs w:val="28"/>
        </w:rPr>
        <w:t>Handling missing and noisy real-world data</w:t>
      </w:r>
    </w:p>
    <w:p w14:paraId="7A6B8A3A" w14:textId="77777777" w:rsidR="00A21432" w:rsidRPr="003A4A19" w:rsidRDefault="00A21432" w:rsidP="00A21432">
      <w:pPr>
        <w:numPr>
          <w:ilvl w:val="0"/>
          <w:numId w:val="15"/>
        </w:numPr>
        <w:rPr>
          <w:rFonts w:ascii="Times New Roman" w:hAnsi="Times New Roman" w:cs="Times New Roman"/>
          <w:sz w:val="28"/>
          <w:szCs w:val="28"/>
        </w:rPr>
      </w:pPr>
      <w:r w:rsidRPr="003A4A19">
        <w:rPr>
          <w:rFonts w:ascii="Times New Roman" w:hAnsi="Times New Roman" w:cs="Times New Roman"/>
          <w:sz w:val="28"/>
          <w:szCs w:val="28"/>
        </w:rPr>
        <w:t>Maintaining prediction accuracy under rapidly changing weather conditions</w:t>
      </w:r>
    </w:p>
    <w:bookmarkEnd w:id="27"/>
    <w:p w14:paraId="0AA2BAA0" w14:textId="54F9B7D2" w:rsidR="009125F3" w:rsidRPr="00F570C6" w:rsidRDefault="009125F3">
      <w:pPr>
        <w:rPr>
          <w:rFonts w:ascii="Times New Roman" w:hAnsi="Times New Roman" w:cs="Times New Roman"/>
        </w:rPr>
      </w:pPr>
      <w:r w:rsidRPr="00F570C6">
        <w:rPr>
          <w:rFonts w:ascii="Times New Roman" w:hAnsi="Times New Roman" w:cs="Times New Roman"/>
        </w:rPr>
        <w:br w:type="page"/>
      </w:r>
    </w:p>
    <w:p w14:paraId="0B0DE93B" w14:textId="77777777" w:rsidR="00A21432" w:rsidRDefault="00A21432" w:rsidP="000A2381">
      <w:pPr>
        <w:ind w:left="720"/>
        <w:rPr>
          <w:rFonts w:ascii="Times New Roman" w:hAnsi="Times New Roman" w:cs="Times New Roman"/>
        </w:rPr>
      </w:pPr>
    </w:p>
    <w:p w14:paraId="4F7F92AD" w14:textId="77777777" w:rsidR="003A4A19" w:rsidRPr="00F570C6" w:rsidRDefault="003A4A19" w:rsidP="000A2381">
      <w:pPr>
        <w:ind w:left="720"/>
        <w:rPr>
          <w:rFonts w:ascii="Times New Roman" w:hAnsi="Times New Roman" w:cs="Times New Roman"/>
        </w:rPr>
      </w:pPr>
    </w:p>
    <w:p w14:paraId="1FDE40CD" w14:textId="4A3773C1" w:rsidR="00A21432" w:rsidRPr="003A4A19" w:rsidRDefault="007C4417" w:rsidP="00A21432">
      <w:pPr>
        <w:rPr>
          <w:rFonts w:ascii="Times New Roman" w:hAnsi="Times New Roman" w:cs="Times New Roman"/>
          <w:b/>
          <w:bCs/>
          <w:sz w:val="32"/>
          <w:szCs w:val="32"/>
        </w:rPr>
      </w:pPr>
      <w:bookmarkStart w:id="28" w:name="_Hlk216795607"/>
      <w:r w:rsidRPr="003A4A19">
        <w:rPr>
          <w:rFonts w:ascii="Times New Roman" w:hAnsi="Times New Roman" w:cs="Times New Roman"/>
          <w:b/>
          <w:bCs/>
          <w:sz w:val="32"/>
          <w:szCs w:val="32"/>
        </w:rPr>
        <w:t>9</w:t>
      </w:r>
      <w:r w:rsidR="00A21432" w:rsidRPr="003A4A19">
        <w:rPr>
          <w:rFonts w:ascii="Times New Roman" w:hAnsi="Times New Roman" w:cs="Times New Roman"/>
          <w:b/>
          <w:bCs/>
          <w:sz w:val="32"/>
          <w:szCs w:val="32"/>
        </w:rPr>
        <w:t>. Conclusion</w:t>
      </w:r>
    </w:p>
    <w:p w14:paraId="2C68C68D" w14:textId="5F83D513" w:rsidR="00A21432" w:rsidRPr="003A4A19" w:rsidRDefault="00A21432" w:rsidP="00A21432">
      <w:pPr>
        <w:rPr>
          <w:rFonts w:ascii="Times New Roman" w:hAnsi="Times New Roman" w:cs="Times New Roman"/>
          <w:sz w:val="28"/>
          <w:szCs w:val="28"/>
        </w:rPr>
      </w:pPr>
      <w:r w:rsidRPr="003A4A19">
        <w:rPr>
          <w:rFonts w:ascii="Times New Roman" w:hAnsi="Times New Roman" w:cs="Times New Roman"/>
          <w:sz w:val="28"/>
          <w:szCs w:val="28"/>
        </w:rPr>
        <w:t xml:space="preserve">This project successfully demonstrates an end-to-end flood risk prediction framework by combining data analytics, machine learning, GIS and visualization tools. The integration of statistical analysis, predictive </w:t>
      </w:r>
      <w:r w:rsidR="00116BC1" w:rsidRPr="003A4A19">
        <w:rPr>
          <w:rFonts w:ascii="Times New Roman" w:hAnsi="Times New Roman" w:cs="Times New Roman"/>
          <w:sz w:val="28"/>
          <w:szCs w:val="28"/>
        </w:rPr>
        <w:t xml:space="preserve">modelling </w:t>
      </w:r>
      <w:r w:rsidRPr="003A4A19">
        <w:rPr>
          <w:rFonts w:ascii="Times New Roman" w:hAnsi="Times New Roman" w:cs="Times New Roman"/>
          <w:sz w:val="28"/>
          <w:szCs w:val="28"/>
        </w:rPr>
        <w:t>and spatial visualization provides a robust decision-support system for flood risk assessment and disaster management.</w:t>
      </w:r>
    </w:p>
    <w:bookmarkEnd w:id="28"/>
    <w:p w14:paraId="4A95CD0A" w14:textId="4B914019" w:rsidR="00A21432" w:rsidRPr="00F570C6" w:rsidRDefault="00A21432" w:rsidP="00A21432">
      <w:pPr>
        <w:rPr>
          <w:rFonts w:ascii="Times New Roman" w:hAnsi="Times New Roman" w:cs="Times New Roman"/>
        </w:rPr>
      </w:pPr>
    </w:p>
    <w:p w14:paraId="6219B16C" w14:textId="77777777" w:rsidR="00A21432" w:rsidRPr="00F570C6" w:rsidRDefault="00A21432">
      <w:pPr>
        <w:rPr>
          <w:rFonts w:ascii="Times New Roman" w:hAnsi="Times New Roman" w:cs="Times New Roman"/>
        </w:rPr>
      </w:pPr>
    </w:p>
    <w:sectPr w:rsidR="00A21432" w:rsidRPr="00F570C6" w:rsidSect="009125F3">
      <w:pgSz w:w="11906" w:h="16838"/>
      <w:pgMar w:top="426"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802"/>
    <w:multiLevelType w:val="multilevel"/>
    <w:tmpl w:val="DB1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7D03"/>
    <w:multiLevelType w:val="multilevel"/>
    <w:tmpl w:val="3D4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4F31"/>
    <w:multiLevelType w:val="multilevel"/>
    <w:tmpl w:val="B4826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F53B2"/>
    <w:multiLevelType w:val="multilevel"/>
    <w:tmpl w:val="30DE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A68F5"/>
    <w:multiLevelType w:val="multilevel"/>
    <w:tmpl w:val="73D8C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4053C"/>
    <w:multiLevelType w:val="multilevel"/>
    <w:tmpl w:val="135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A2A6C"/>
    <w:multiLevelType w:val="multilevel"/>
    <w:tmpl w:val="4AC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877FC"/>
    <w:multiLevelType w:val="multilevel"/>
    <w:tmpl w:val="929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F35DB"/>
    <w:multiLevelType w:val="multilevel"/>
    <w:tmpl w:val="A8D8FAD0"/>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8331F8D"/>
    <w:multiLevelType w:val="multilevel"/>
    <w:tmpl w:val="33A8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366A7"/>
    <w:multiLevelType w:val="multilevel"/>
    <w:tmpl w:val="DA0C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101C0"/>
    <w:multiLevelType w:val="multilevel"/>
    <w:tmpl w:val="8EB4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C52DD6"/>
    <w:multiLevelType w:val="multilevel"/>
    <w:tmpl w:val="66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27DA8"/>
    <w:multiLevelType w:val="multilevel"/>
    <w:tmpl w:val="C56C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A47FA"/>
    <w:multiLevelType w:val="multilevel"/>
    <w:tmpl w:val="F422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F4C21"/>
    <w:multiLevelType w:val="multilevel"/>
    <w:tmpl w:val="C6F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C680C"/>
    <w:multiLevelType w:val="multilevel"/>
    <w:tmpl w:val="DDD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65955"/>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5030C"/>
    <w:multiLevelType w:val="multilevel"/>
    <w:tmpl w:val="2FA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60426"/>
    <w:multiLevelType w:val="multilevel"/>
    <w:tmpl w:val="9AB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727B82"/>
    <w:multiLevelType w:val="multilevel"/>
    <w:tmpl w:val="02168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D5572"/>
    <w:multiLevelType w:val="multilevel"/>
    <w:tmpl w:val="99C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C06F41"/>
    <w:multiLevelType w:val="multilevel"/>
    <w:tmpl w:val="CAF2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396918"/>
    <w:multiLevelType w:val="multilevel"/>
    <w:tmpl w:val="F938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F1E11"/>
    <w:multiLevelType w:val="multilevel"/>
    <w:tmpl w:val="BE460A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F470B5"/>
    <w:multiLevelType w:val="multilevel"/>
    <w:tmpl w:val="33A2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173F28"/>
    <w:multiLevelType w:val="multilevel"/>
    <w:tmpl w:val="5AF4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7D7A1F"/>
    <w:multiLevelType w:val="multilevel"/>
    <w:tmpl w:val="7304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52A71"/>
    <w:multiLevelType w:val="multilevel"/>
    <w:tmpl w:val="F00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12518"/>
    <w:multiLevelType w:val="multilevel"/>
    <w:tmpl w:val="88D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618FB"/>
    <w:multiLevelType w:val="hybridMultilevel"/>
    <w:tmpl w:val="F094E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4961F80"/>
    <w:multiLevelType w:val="multilevel"/>
    <w:tmpl w:val="6996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772F3"/>
    <w:multiLevelType w:val="multilevel"/>
    <w:tmpl w:val="2C6C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BF0D7B"/>
    <w:multiLevelType w:val="multilevel"/>
    <w:tmpl w:val="BE460A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C901FC"/>
    <w:multiLevelType w:val="multilevel"/>
    <w:tmpl w:val="91F85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255AF"/>
    <w:multiLevelType w:val="multilevel"/>
    <w:tmpl w:val="DCF0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0263A4"/>
    <w:multiLevelType w:val="multilevel"/>
    <w:tmpl w:val="8EC6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1A6F9F"/>
    <w:multiLevelType w:val="multilevel"/>
    <w:tmpl w:val="D10A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97ABB"/>
    <w:multiLevelType w:val="multilevel"/>
    <w:tmpl w:val="73C4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804F81"/>
    <w:multiLevelType w:val="hybridMultilevel"/>
    <w:tmpl w:val="B38C7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B89313F"/>
    <w:multiLevelType w:val="multilevel"/>
    <w:tmpl w:val="DA4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5210"/>
    <w:multiLevelType w:val="multilevel"/>
    <w:tmpl w:val="D092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B509AA"/>
    <w:multiLevelType w:val="multilevel"/>
    <w:tmpl w:val="DCA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801DF"/>
    <w:multiLevelType w:val="multilevel"/>
    <w:tmpl w:val="CF2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076CF"/>
    <w:multiLevelType w:val="multilevel"/>
    <w:tmpl w:val="7D5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107102"/>
    <w:multiLevelType w:val="multilevel"/>
    <w:tmpl w:val="4D7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F7E39"/>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5072D1"/>
    <w:multiLevelType w:val="multilevel"/>
    <w:tmpl w:val="91F85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5F2E54"/>
    <w:multiLevelType w:val="multilevel"/>
    <w:tmpl w:val="F61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BC218E"/>
    <w:multiLevelType w:val="multilevel"/>
    <w:tmpl w:val="1812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CD5EBC"/>
    <w:multiLevelType w:val="multilevel"/>
    <w:tmpl w:val="B25619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56FFA"/>
    <w:multiLevelType w:val="multilevel"/>
    <w:tmpl w:val="1F1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580856"/>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2A7F9D"/>
    <w:multiLevelType w:val="multilevel"/>
    <w:tmpl w:val="A5B6E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89275C"/>
    <w:multiLevelType w:val="multilevel"/>
    <w:tmpl w:val="8E140114"/>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D07394"/>
    <w:multiLevelType w:val="multilevel"/>
    <w:tmpl w:val="A03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F542E"/>
    <w:multiLevelType w:val="multilevel"/>
    <w:tmpl w:val="3E2C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D33F4B"/>
    <w:multiLevelType w:val="multilevel"/>
    <w:tmpl w:val="91F855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B0E22"/>
    <w:multiLevelType w:val="multilevel"/>
    <w:tmpl w:val="A06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001050"/>
    <w:multiLevelType w:val="multilevel"/>
    <w:tmpl w:val="DE9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0C4140"/>
    <w:multiLevelType w:val="multilevel"/>
    <w:tmpl w:val="F8A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213557"/>
    <w:multiLevelType w:val="multilevel"/>
    <w:tmpl w:val="25E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7C57DF"/>
    <w:multiLevelType w:val="multilevel"/>
    <w:tmpl w:val="7C8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DE11A9"/>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FE3FFD"/>
    <w:multiLevelType w:val="multilevel"/>
    <w:tmpl w:val="3CC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2C6DE6"/>
    <w:multiLevelType w:val="multilevel"/>
    <w:tmpl w:val="BA6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7B1D86"/>
    <w:multiLevelType w:val="multilevel"/>
    <w:tmpl w:val="C4E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E12804"/>
    <w:multiLevelType w:val="multilevel"/>
    <w:tmpl w:val="B036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E958EB"/>
    <w:multiLevelType w:val="multilevel"/>
    <w:tmpl w:val="0CB4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27106"/>
    <w:multiLevelType w:val="multilevel"/>
    <w:tmpl w:val="948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275DC9"/>
    <w:multiLevelType w:val="multilevel"/>
    <w:tmpl w:val="E5CC71F0"/>
    <w:lvl w:ilvl="0">
      <w:start w:val="1"/>
      <w:numFmt w:val="bullet"/>
      <w:lvlText w:val=""/>
      <w:lvlJc w:val="left"/>
      <w:pPr>
        <w:tabs>
          <w:tab w:val="num" w:pos="720"/>
        </w:tabs>
        <w:ind w:left="720" w:hanging="360"/>
      </w:pPr>
      <w:rPr>
        <w:rFonts w:ascii="Symbol" w:hAnsi="Symbol" w:hint="default"/>
        <w:b/>
        <w:bCs/>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3E2F73"/>
    <w:multiLevelType w:val="multilevel"/>
    <w:tmpl w:val="662CFF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552AEA"/>
    <w:multiLevelType w:val="multilevel"/>
    <w:tmpl w:val="305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92A92"/>
    <w:multiLevelType w:val="multilevel"/>
    <w:tmpl w:val="B40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943329"/>
    <w:multiLevelType w:val="multilevel"/>
    <w:tmpl w:val="E5C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35176C"/>
    <w:multiLevelType w:val="hybridMultilevel"/>
    <w:tmpl w:val="88084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6324C1"/>
    <w:multiLevelType w:val="hybridMultilevel"/>
    <w:tmpl w:val="7FDA3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30E2F5A"/>
    <w:multiLevelType w:val="multilevel"/>
    <w:tmpl w:val="ACE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464D2A"/>
    <w:multiLevelType w:val="multilevel"/>
    <w:tmpl w:val="1C0C410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9" w15:restartNumberingAfterBreak="0">
    <w:nsid w:val="7ADE6E38"/>
    <w:multiLevelType w:val="multilevel"/>
    <w:tmpl w:val="4756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A2EEF"/>
    <w:multiLevelType w:val="multilevel"/>
    <w:tmpl w:val="7630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246885"/>
    <w:multiLevelType w:val="multilevel"/>
    <w:tmpl w:val="2850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3E1630"/>
    <w:multiLevelType w:val="multilevel"/>
    <w:tmpl w:val="D5EC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CF7865"/>
    <w:multiLevelType w:val="multilevel"/>
    <w:tmpl w:val="F808C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48941">
    <w:abstractNumId w:val="45"/>
  </w:num>
  <w:num w:numId="2" w16cid:durableId="1544638877">
    <w:abstractNumId w:val="1"/>
  </w:num>
  <w:num w:numId="3" w16cid:durableId="741370795">
    <w:abstractNumId w:val="26"/>
  </w:num>
  <w:num w:numId="4" w16cid:durableId="1961836601">
    <w:abstractNumId w:val="62"/>
  </w:num>
  <w:num w:numId="5" w16cid:durableId="2024937377">
    <w:abstractNumId w:val="6"/>
  </w:num>
  <w:num w:numId="6" w16cid:durableId="922106563">
    <w:abstractNumId w:val="31"/>
  </w:num>
  <w:num w:numId="7" w16cid:durableId="521942355">
    <w:abstractNumId w:val="81"/>
  </w:num>
  <w:num w:numId="8" w16cid:durableId="2117141445">
    <w:abstractNumId w:val="77"/>
  </w:num>
  <w:num w:numId="9" w16cid:durableId="1043796119">
    <w:abstractNumId w:val="64"/>
  </w:num>
  <w:num w:numId="10" w16cid:durableId="127944315">
    <w:abstractNumId w:val="27"/>
  </w:num>
  <w:num w:numId="11" w16cid:durableId="617443983">
    <w:abstractNumId w:val="9"/>
  </w:num>
  <w:num w:numId="12" w16cid:durableId="1276210776">
    <w:abstractNumId w:val="15"/>
  </w:num>
  <w:num w:numId="13" w16cid:durableId="1632129358">
    <w:abstractNumId w:val="82"/>
  </w:num>
  <w:num w:numId="14" w16cid:durableId="1668946164">
    <w:abstractNumId w:val="68"/>
  </w:num>
  <w:num w:numId="15" w16cid:durableId="1388845294">
    <w:abstractNumId w:val="3"/>
  </w:num>
  <w:num w:numId="16" w16cid:durableId="176425820">
    <w:abstractNumId w:val="7"/>
  </w:num>
  <w:num w:numId="17" w16cid:durableId="1664891175">
    <w:abstractNumId w:val="25"/>
  </w:num>
  <w:num w:numId="18" w16cid:durableId="834956032">
    <w:abstractNumId w:val="40"/>
  </w:num>
  <w:num w:numId="19" w16cid:durableId="84498816">
    <w:abstractNumId w:val="16"/>
  </w:num>
  <w:num w:numId="20" w16cid:durableId="492188053">
    <w:abstractNumId w:val="65"/>
  </w:num>
  <w:num w:numId="21" w16cid:durableId="2116509571">
    <w:abstractNumId w:val="72"/>
  </w:num>
  <w:num w:numId="22" w16cid:durableId="1467432878">
    <w:abstractNumId w:val="0"/>
  </w:num>
  <w:num w:numId="23" w16cid:durableId="342321021">
    <w:abstractNumId w:val="42"/>
  </w:num>
  <w:num w:numId="24" w16cid:durableId="1923446740">
    <w:abstractNumId w:val="74"/>
  </w:num>
  <w:num w:numId="25" w16cid:durableId="1288508661">
    <w:abstractNumId w:val="61"/>
  </w:num>
  <w:num w:numId="26" w16cid:durableId="674070321">
    <w:abstractNumId w:val="23"/>
  </w:num>
  <w:num w:numId="27" w16cid:durableId="1971133909">
    <w:abstractNumId w:val="60"/>
  </w:num>
  <w:num w:numId="28" w16cid:durableId="1603606672">
    <w:abstractNumId w:val="37"/>
  </w:num>
  <w:num w:numId="29" w16cid:durableId="160782025">
    <w:abstractNumId w:val="30"/>
  </w:num>
  <w:num w:numId="30" w16cid:durableId="1864781590">
    <w:abstractNumId w:val="39"/>
  </w:num>
  <w:num w:numId="31" w16cid:durableId="1513378630">
    <w:abstractNumId w:val="76"/>
  </w:num>
  <w:num w:numId="32" w16cid:durableId="427045032">
    <w:abstractNumId w:val="75"/>
  </w:num>
  <w:num w:numId="33" w16cid:durableId="1335958146">
    <w:abstractNumId w:val="13"/>
  </w:num>
  <w:num w:numId="34" w16cid:durableId="1886406117">
    <w:abstractNumId w:val="32"/>
  </w:num>
  <w:num w:numId="35" w16cid:durableId="1749499329">
    <w:abstractNumId w:val="22"/>
  </w:num>
  <w:num w:numId="36" w16cid:durableId="1530100796">
    <w:abstractNumId w:val="69"/>
  </w:num>
  <w:num w:numId="37" w16cid:durableId="1297957120">
    <w:abstractNumId w:val="58"/>
  </w:num>
  <w:num w:numId="38" w16cid:durableId="608241180">
    <w:abstractNumId w:val="67"/>
  </w:num>
  <w:num w:numId="39" w16cid:durableId="1962032031">
    <w:abstractNumId w:val="10"/>
  </w:num>
  <w:num w:numId="40" w16cid:durableId="19597646">
    <w:abstractNumId w:val="5"/>
  </w:num>
  <w:num w:numId="41" w16cid:durableId="1124230871">
    <w:abstractNumId w:val="73"/>
  </w:num>
  <w:num w:numId="42" w16cid:durableId="1426070701">
    <w:abstractNumId w:val="19"/>
  </w:num>
  <w:num w:numId="43" w16cid:durableId="1630161969">
    <w:abstractNumId w:val="59"/>
  </w:num>
  <w:num w:numId="44" w16cid:durableId="2085561881">
    <w:abstractNumId w:val="21"/>
  </w:num>
  <w:num w:numId="45" w16cid:durableId="1661688694">
    <w:abstractNumId w:val="43"/>
  </w:num>
  <w:num w:numId="46" w16cid:durableId="552617195">
    <w:abstractNumId w:val="80"/>
  </w:num>
  <w:num w:numId="47" w16cid:durableId="625157474">
    <w:abstractNumId w:val="14"/>
  </w:num>
  <w:num w:numId="48" w16cid:durableId="1735662898">
    <w:abstractNumId w:val="4"/>
  </w:num>
  <w:num w:numId="49" w16cid:durableId="1444574457">
    <w:abstractNumId w:val="54"/>
  </w:num>
  <w:num w:numId="50" w16cid:durableId="224806357">
    <w:abstractNumId w:val="36"/>
  </w:num>
  <w:num w:numId="51" w16cid:durableId="1331789002">
    <w:abstractNumId w:val="50"/>
  </w:num>
  <w:num w:numId="52" w16cid:durableId="1489130571">
    <w:abstractNumId w:val="11"/>
  </w:num>
  <w:num w:numId="53" w16cid:durableId="1249920386">
    <w:abstractNumId w:val="44"/>
  </w:num>
  <w:num w:numId="54" w16cid:durableId="720593181">
    <w:abstractNumId w:val="55"/>
  </w:num>
  <w:num w:numId="55" w16cid:durableId="1046762228">
    <w:abstractNumId w:val="56"/>
  </w:num>
  <w:num w:numId="56" w16cid:durableId="1072510577">
    <w:abstractNumId w:val="34"/>
  </w:num>
  <w:num w:numId="57" w16cid:durableId="476609599">
    <w:abstractNumId w:val="47"/>
  </w:num>
  <w:num w:numId="58" w16cid:durableId="2013219966">
    <w:abstractNumId w:val="57"/>
  </w:num>
  <w:num w:numId="59" w16cid:durableId="1888565146">
    <w:abstractNumId w:val="53"/>
  </w:num>
  <w:num w:numId="60" w16cid:durableId="1051534282">
    <w:abstractNumId w:val="70"/>
  </w:num>
  <w:num w:numId="61" w16cid:durableId="259916333">
    <w:abstractNumId w:val="20"/>
  </w:num>
  <w:num w:numId="62" w16cid:durableId="1707827101">
    <w:abstractNumId w:val="33"/>
  </w:num>
  <w:num w:numId="63" w16cid:durableId="2142307713">
    <w:abstractNumId w:val="12"/>
  </w:num>
  <w:num w:numId="64" w16cid:durableId="383145749">
    <w:abstractNumId w:val="78"/>
  </w:num>
  <w:num w:numId="65" w16cid:durableId="978925256">
    <w:abstractNumId w:val="35"/>
  </w:num>
  <w:num w:numId="66" w16cid:durableId="1377853664">
    <w:abstractNumId w:val="83"/>
  </w:num>
  <w:num w:numId="67" w16cid:durableId="1288437777">
    <w:abstractNumId w:val="24"/>
  </w:num>
  <w:num w:numId="68" w16cid:durableId="287443077">
    <w:abstractNumId w:val="71"/>
  </w:num>
  <w:num w:numId="69" w16cid:durableId="2056276781">
    <w:abstractNumId w:val="52"/>
  </w:num>
  <w:num w:numId="70" w16cid:durableId="221991055">
    <w:abstractNumId w:val="46"/>
  </w:num>
  <w:num w:numId="71" w16cid:durableId="2127575379">
    <w:abstractNumId w:val="63"/>
  </w:num>
  <w:num w:numId="72" w16cid:durableId="1372801619">
    <w:abstractNumId w:val="17"/>
  </w:num>
  <w:num w:numId="73" w16cid:durableId="623006085">
    <w:abstractNumId w:val="8"/>
  </w:num>
  <w:num w:numId="74" w16cid:durableId="2056999378">
    <w:abstractNumId w:val="66"/>
  </w:num>
  <w:num w:numId="75" w16cid:durableId="878472737">
    <w:abstractNumId w:val="29"/>
  </w:num>
  <w:num w:numId="76" w16cid:durableId="589968875">
    <w:abstractNumId w:val="41"/>
  </w:num>
  <w:num w:numId="77" w16cid:durableId="530454571">
    <w:abstractNumId w:val="18"/>
  </w:num>
  <w:num w:numId="78" w16cid:durableId="112478372">
    <w:abstractNumId w:val="51"/>
  </w:num>
  <w:num w:numId="79" w16cid:durableId="460195857">
    <w:abstractNumId w:val="79"/>
  </w:num>
  <w:num w:numId="80" w16cid:durableId="1721590612">
    <w:abstractNumId w:val="28"/>
  </w:num>
  <w:num w:numId="81" w16cid:durableId="949969891">
    <w:abstractNumId w:val="49"/>
  </w:num>
  <w:num w:numId="82" w16cid:durableId="1428842589">
    <w:abstractNumId w:val="38"/>
  </w:num>
  <w:num w:numId="83" w16cid:durableId="748388151">
    <w:abstractNumId w:val="2"/>
  </w:num>
  <w:num w:numId="84" w16cid:durableId="72784339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32"/>
    <w:rsid w:val="0003420A"/>
    <w:rsid w:val="000A2381"/>
    <w:rsid w:val="00116BC1"/>
    <w:rsid w:val="001759B9"/>
    <w:rsid w:val="00196D2B"/>
    <w:rsid w:val="00237806"/>
    <w:rsid w:val="002D2529"/>
    <w:rsid w:val="002F73AB"/>
    <w:rsid w:val="003410A3"/>
    <w:rsid w:val="003A4A19"/>
    <w:rsid w:val="00424919"/>
    <w:rsid w:val="005A67E9"/>
    <w:rsid w:val="005D02C4"/>
    <w:rsid w:val="0064163F"/>
    <w:rsid w:val="00677058"/>
    <w:rsid w:val="006B18FF"/>
    <w:rsid w:val="00722C18"/>
    <w:rsid w:val="007A3B65"/>
    <w:rsid w:val="007C1D0C"/>
    <w:rsid w:val="007C4417"/>
    <w:rsid w:val="00875832"/>
    <w:rsid w:val="008B5DC4"/>
    <w:rsid w:val="009125F3"/>
    <w:rsid w:val="00950A34"/>
    <w:rsid w:val="00A21432"/>
    <w:rsid w:val="00A4403F"/>
    <w:rsid w:val="00A54289"/>
    <w:rsid w:val="00AC3407"/>
    <w:rsid w:val="00B10622"/>
    <w:rsid w:val="00B433B8"/>
    <w:rsid w:val="00CD3DD5"/>
    <w:rsid w:val="00CE1168"/>
    <w:rsid w:val="00D506CF"/>
    <w:rsid w:val="00E8641E"/>
    <w:rsid w:val="00F130B9"/>
    <w:rsid w:val="00F570C6"/>
    <w:rsid w:val="00F841A8"/>
    <w:rsid w:val="00FF2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C949"/>
  <w15:chartTrackingRefBased/>
  <w15:docId w15:val="{68014109-C097-4424-A697-3C2B23C9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0C6"/>
  </w:style>
  <w:style w:type="paragraph" w:styleId="Heading1">
    <w:name w:val="heading 1"/>
    <w:basedOn w:val="Normal"/>
    <w:next w:val="Normal"/>
    <w:link w:val="Heading1Char"/>
    <w:uiPriority w:val="9"/>
    <w:qFormat/>
    <w:rsid w:val="00A214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4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4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4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4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4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4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4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4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4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32"/>
    <w:rPr>
      <w:rFonts w:eastAsiaTheme="majorEastAsia" w:cstheme="majorBidi"/>
      <w:color w:val="272727" w:themeColor="text1" w:themeTint="D8"/>
    </w:rPr>
  </w:style>
  <w:style w:type="paragraph" w:styleId="Title">
    <w:name w:val="Title"/>
    <w:basedOn w:val="Normal"/>
    <w:next w:val="Normal"/>
    <w:link w:val="TitleChar"/>
    <w:uiPriority w:val="10"/>
    <w:qFormat/>
    <w:rsid w:val="00A21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32"/>
    <w:pPr>
      <w:spacing w:before="160"/>
      <w:jc w:val="center"/>
    </w:pPr>
    <w:rPr>
      <w:i/>
      <w:iCs/>
      <w:color w:val="404040" w:themeColor="text1" w:themeTint="BF"/>
    </w:rPr>
  </w:style>
  <w:style w:type="character" w:customStyle="1" w:styleId="QuoteChar">
    <w:name w:val="Quote Char"/>
    <w:basedOn w:val="DefaultParagraphFont"/>
    <w:link w:val="Quote"/>
    <w:uiPriority w:val="29"/>
    <w:rsid w:val="00A21432"/>
    <w:rPr>
      <w:i/>
      <w:iCs/>
      <w:color w:val="404040" w:themeColor="text1" w:themeTint="BF"/>
    </w:rPr>
  </w:style>
  <w:style w:type="paragraph" w:styleId="ListParagraph">
    <w:name w:val="List Paragraph"/>
    <w:basedOn w:val="Normal"/>
    <w:uiPriority w:val="34"/>
    <w:qFormat/>
    <w:rsid w:val="00A21432"/>
    <w:pPr>
      <w:ind w:left="720"/>
      <w:contextualSpacing/>
    </w:pPr>
  </w:style>
  <w:style w:type="character" w:styleId="IntenseEmphasis">
    <w:name w:val="Intense Emphasis"/>
    <w:basedOn w:val="DefaultParagraphFont"/>
    <w:uiPriority w:val="21"/>
    <w:qFormat/>
    <w:rsid w:val="00A21432"/>
    <w:rPr>
      <w:i/>
      <w:iCs/>
      <w:color w:val="2F5496" w:themeColor="accent1" w:themeShade="BF"/>
    </w:rPr>
  </w:style>
  <w:style w:type="paragraph" w:styleId="IntenseQuote">
    <w:name w:val="Intense Quote"/>
    <w:basedOn w:val="Normal"/>
    <w:next w:val="Normal"/>
    <w:link w:val="IntenseQuoteChar"/>
    <w:uiPriority w:val="30"/>
    <w:qFormat/>
    <w:rsid w:val="00A21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432"/>
    <w:rPr>
      <w:i/>
      <w:iCs/>
      <w:color w:val="2F5496" w:themeColor="accent1" w:themeShade="BF"/>
    </w:rPr>
  </w:style>
  <w:style w:type="character" w:styleId="IntenseReference">
    <w:name w:val="Intense Reference"/>
    <w:basedOn w:val="DefaultParagraphFont"/>
    <w:uiPriority w:val="32"/>
    <w:qFormat/>
    <w:rsid w:val="00A21432"/>
    <w:rPr>
      <w:b/>
      <w:bCs/>
      <w:smallCaps/>
      <w:color w:val="2F5496" w:themeColor="accent1" w:themeShade="BF"/>
      <w:spacing w:val="5"/>
    </w:rPr>
  </w:style>
  <w:style w:type="paragraph" w:styleId="NormalWeb">
    <w:name w:val="Normal (Web)"/>
    <w:basedOn w:val="Normal"/>
    <w:uiPriority w:val="99"/>
    <w:semiHidden/>
    <w:unhideWhenUsed/>
    <w:rsid w:val="006B18FF"/>
    <w:rPr>
      <w:rFonts w:ascii="Times New Roman" w:hAnsi="Times New Roman" w:cs="Times New Roman"/>
    </w:rPr>
  </w:style>
  <w:style w:type="table" w:styleId="TableGrid">
    <w:name w:val="Table Grid"/>
    <w:basedOn w:val="TableNormal"/>
    <w:uiPriority w:val="39"/>
    <w:rsid w:val="00116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D3DD5"/>
    <w:rPr>
      <w:color w:val="0563C1" w:themeColor="hyperlink"/>
      <w:u w:val="single"/>
    </w:rPr>
  </w:style>
  <w:style w:type="character" w:styleId="UnresolvedMention">
    <w:name w:val="Unresolved Mention"/>
    <w:basedOn w:val="DefaultParagraphFont"/>
    <w:uiPriority w:val="99"/>
    <w:semiHidden/>
    <w:unhideWhenUsed/>
    <w:rsid w:val="00CD3D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24</Pages>
  <Words>2899</Words>
  <Characters>16525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Ramkrishna Ghosh</dc:creator>
  <cp:keywords/>
  <dc:description/>
  <cp:lastModifiedBy>Ramkrishna Ghosh</cp:lastModifiedBy>
  <cp:revision>15</cp:revision>
  <dcterms:created xsi:type="dcterms:W3CDTF">2025-12-15T09:02:00Z</dcterms:created>
  <dcterms:modified xsi:type="dcterms:W3CDTF">2025-12-16T12:28:00Z</dcterms:modified>
</cp:coreProperties>
</file>