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Executable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section lists all executable and deployable files for the Rising Waters project so an evaluator can run or deploy the solution.</w:t>
      </w:r>
    </w:p>
    <w:p>
      <w:pPr>
        <w:pStyle w:val="Heading2"/>
        <w:spacing w:after="120" w:before="240"/>
      </w:pPr>
      <w:r>
        <w:t xml:space="preserve">Step 1: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00"/>
        <w:gridCol w:w="2060"/>
      </w:tblGrid>
      <w:tr>
        <w:trPr>
          <w:tblHeader/>
        </w:trPr>
        <w:tc>
          <w:tcPr>
            <w:tcW w:type="dxa" w:w="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6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Item to Submit</w:t>
            </w:r>
          </w:p>
        </w:tc>
        <w:tc>
          <w:tcPr>
            <w:tcW w:type="dxa" w:w="20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Submitted (Yes / No / NA)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source code (all files and folders)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 / Setup Guide (instructions to run the project)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requirements.txt / package.json / dependency file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schema / seed files (if applicable)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 — flat-file CSV dataset only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 configuration file (.env.example or similar)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 — no secrets/API keys required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Deployed application URL (if hosted)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runs locally; optional IBM Cloud steps documented in README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/ Executable binary (if applicable for mobile/desktop apps)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Dockerfile / Containerization config (if applicable)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not yet containerized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files and test results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see Project Testing folder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video or walkthrough (if required)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[Add link before final submission]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2: File /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web application entry point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requirements.txt, README.md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Dependencies and project documentation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flood_model.pkl, scaler.pkl, metadata.json — trained artifacts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flood_data.csv — training dataset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0_generate_dataset.py, 1_data_visualization.py, 2_preprocessing_and_training.py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home.html, predict.html, flood_result.html, no_flood_result.html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css/style.css and generated EDA/evaluation images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3: Deployment / Access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Hosted / Deployed URL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[Not yet deployed — runs at http://127.0.0.1:5000/ locally]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Credentials (Demo)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 — no authentication required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 / Hosting Provider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next step: IBM Cloud (Code Engine), per README Section 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[Add your GitHub/GitLab repository link here before submission]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Video Link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[Add link before final submission]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4: Run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Install dependencies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Generate the dataset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notebooks/0_generate_dataset.py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(Optional) Run EDA visualizations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notebooks/1_data_visualization.py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Preprocess data &amp; train models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notebooks/2_preprocessing_and_training.py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Run the Flask app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app.py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Open in browser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http://127.0.0.1:5000/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5: Known Issues /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Known Issue / Limitation</w:t>
            </w:r>
          </w:p>
        </w:tc>
        <w:tc>
          <w:tcPr>
            <w:tcW w:type="dxa" w:w="45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Workaround / Status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package may be unavailable in some environments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script auto-falls-back to sklearn's GradientBoostingClassifier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is simulated, not a real Kaggle dataset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Structure/ranges match a real flood dataset; swap in real data via data/flood_data.csv when available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production WSGI server configured yet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gunicorn + PORT env var per README Section 8 before public deployment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Evidence — Application Running Locally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Screenshot of the home page served by app.py at 127.0.0.1:5000, confirming the executable runs successfully end-to-end: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657368a1cdd43332502233f6f0d408879a75f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2026-07-02T04:26:00.494Z</dcterms:created>
  <dcterms:modified xsi:type="dcterms:W3CDTF">2026-07-02T04:26:00.494Z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