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F2231" w14:textId="6B13F242" w:rsidR="004704DE" w:rsidRDefault="00F53A5A" w:rsidP="00F53A5A">
      <w:pPr>
        <w:jc w:val="center"/>
        <w:rPr>
          <w:b/>
          <w:bCs/>
          <w:sz w:val="36"/>
          <w:szCs w:val="32"/>
        </w:rPr>
      </w:pPr>
      <w:r w:rsidRPr="00F53A5A">
        <w:rPr>
          <w:b/>
          <w:bCs/>
          <w:sz w:val="36"/>
          <w:szCs w:val="32"/>
        </w:rPr>
        <w:t>Student Burnout Behavioral Analytics and Early Warning System</w:t>
      </w:r>
    </w:p>
    <w:p w14:paraId="463DB067" w14:textId="7CC0B814" w:rsidR="00F53A5A" w:rsidRPr="00F53A5A" w:rsidRDefault="00F53A5A" w:rsidP="00F53A5A">
      <w:pPr>
        <w:jc w:val="right"/>
        <w:rPr>
          <w:b/>
          <w:bCs/>
          <w:sz w:val="28"/>
          <w:szCs w:val="24"/>
        </w:rPr>
      </w:pPr>
      <w:r w:rsidRPr="00F53A5A">
        <w:rPr>
          <w:b/>
          <w:bCs/>
          <w:sz w:val="28"/>
          <w:szCs w:val="24"/>
        </w:rPr>
        <w:t>Ramakrishnan V</w:t>
      </w:r>
    </w:p>
    <w:p w14:paraId="5044C71F" w14:textId="78AC8E78" w:rsidR="00F53A5A" w:rsidRDefault="00F53A5A" w:rsidP="00F53A5A">
      <w:pPr>
        <w:jc w:val="right"/>
        <w:rPr>
          <w:b/>
          <w:bCs/>
          <w:sz w:val="28"/>
          <w:szCs w:val="24"/>
        </w:rPr>
      </w:pPr>
      <w:r w:rsidRPr="00F53A5A">
        <w:rPr>
          <w:b/>
          <w:bCs/>
          <w:sz w:val="28"/>
          <w:szCs w:val="24"/>
        </w:rPr>
        <w:t>22MIA1131</w:t>
      </w:r>
    </w:p>
    <w:p w14:paraId="0625F4F1" w14:textId="77777777" w:rsidR="00F53A5A" w:rsidRPr="00F53A5A" w:rsidRDefault="00F53A5A" w:rsidP="00F53A5A">
      <w:pPr>
        <w:rPr>
          <w:b/>
          <w:bCs/>
          <w:sz w:val="28"/>
          <w:szCs w:val="24"/>
          <w:lang w:val="en-IN"/>
        </w:rPr>
      </w:pPr>
      <w:r w:rsidRPr="00F53A5A">
        <w:rPr>
          <w:b/>
          <w:bCs/>
          <w:sz w:val="28"/>
          <w:szCs w:val="24"/>
          <w:lang w:val="en-IN"/>
        </w:rPr>
        <w:t>1. Problem Understanding</w:t>
      </w:r>
    </w:p>
    <w:p w14:paraId="0C85D3AE" w14:textId="77777777" w:rsidR="00C9516E" w:rsidRPr="00C9516E" w:rsidRDefault="00C9516E" w:rsidP="00C9516E">
      <w:pPr>
        <w:rPr>
          <w:sz w:val="26"/>
          <w:szCs w:val="26"/>
          <w:lang w:val="en-IN"/>
        </w:rPr>
      </w:pPr>
      <w:r w:rsidRPr="00C9516E">
        <w:rPr>
          <w:sz w:val="26"/>
          <w:szCs w:val="26"/>
          <w:lang w:val="en-IN"/>
        </w:rPr>
        <w:t>The system is designed to transform student support through the following capabilities:</w:t>
      </w:r>
    </w:p>
    <w:p w14:paraId="05166AB2" w14:textId="77777777" w:rsidR="00C9516E" w:rsidRPr="00C9516E" w:rsidRDefault="00C9516E" w:rsidP="00C9516E">
      <w:pPr>
        <w:numPr>
          <w:ilvl w:val="0"/>
          <w:numId w:val="12"/>
        </w:numPr>
        <w:rPr>
          <w:sz w:val="26"/>
          <w:szCs w:val="26"/>
          <w:lang w:val="en-IN"/>
        </w:rPr>
      </w:pPr>
      <w:r w:rsidRPr="00C9516E">
        <w:rPr>
          <w:b/>
          <w:bCs/>
          <w:sz w:val="26"/>
          <w:szCs w:val="26"/>
          <w:lang w:val="en-IN"/>
        </w:rPr>
        <w:t>Predictive Scoring:</w:t>
      </w:r>
      <w:r w:rsidRPr="00C9516E">
        <w:rPr>
          <w:sz w:val="26"/>
          <w:szCs w:val="26"/>
          <w:lang w:val="en-IN"/>
        </w:rPr>
        <w:t xml:space="preserve"> Categorizes burnout risk (Low, Medium, High) and calculates specific dropout probabilities.</w:t>
      </w:r>
    </w:p>
    <w:p w14:paraId="4807CFC8" w14:textId="77777777" w:rsidR="00C9516E" w:rsidRPr="00C9516E" w:rsidRDefault="00C9516E" w:rsidP="00C9516E">
      <w:pPr>
        <w:numPr>
          <w:ilvl w:val="0"/>
          <w:numId w:val="12"/>
        </w:numPr>
        <w:rPr>
          <w:sz w:val="26"/>
          <w:szCs w:val="26"/>
          <w:lang w:val="en-IN"/>
        </w:rPr>
      </w:pPr>
      <w:r w:rsidRPr="00C9516E">
        <w:rPr>
          <w:b/>
          <w:bCs/>
          <w:sz w:val="26"/>
          <w:szCs w:val="26"/>
          <w:lang w:val="en-IN"/>
        </w:rPr>
        <w:t>Root Cause Analysis:</w:t>
      </w:r>
      <w:r w:rsidRPr="00C9516E">
        <w:rPr>
          <w:sz w:val="26"/>
          <w:szCs w:val="26"/>
          <w:lang w:val="en-IN"/>
        </w:rPr>
        <w:t xml:space="preserve"> Identifies the behavioral triggers and stressors driving each student's risk level.</w:t>
      </w:r>
    </w:p>
    <w:p w14:paraId="6EBB106F" w14:textId="77777777" w:rsidR="00C9516E" w:rsidRPr="00C9516E" w:rsidRDefault="00C9516E" w:rsidP="00C9516E">
      <w:pPr>
        <w:numPr>
          <w:ilvl w:val="0"/>
          <w:numId w:val="12"/>
        </w:numPr>
        <w:rPr>
          <w:sz w:val="26"/>
          <w:szCs w:val="26"/>
          <w:lang w:val="en-IN"/>
        </w:rPr>
      </w:pPr>
      <w:r w:rsidRPr="00C9516E">
        <w:rPr>
          <w:b/>
          <w:bCs/>
          <w:sz w:val="26"/>
          <w:szCs w:val="26"/>
          <w:lang w:val="en-IN"/>
        </w:rPr>
        <w:t>Explainable AI (XAI):</w:t>
      </w:r>
      <w:r w:rsidRPr="00C9516E">
        <w:rPr>
          <w:sz w:val="26"/>
          <w:szCs w:val="26"/>
          <w:lang w:val="en-IN"/>
        </w:rPr>
        <w:t xml:space="preserve"> Provides transparent, easy-to-understand insights into </w:t>
      </w:r>
      <w:r w:rsidRPr="00C9516E">
        <w:rPr>
          <w:i/>
          <w:iCs/>
          <w:sz w:val="26"/>
          <w:szCs w:val="26"/>
          <w:lang w:val="en-IN"/>
        </w:rPr>
        <w:t>why</w:t>
      </w:r>
      <w:r w:rsidRPr="00C9516E">
        <w:rPr>
          <w:sz w:val="26"/>
          <w:szCs w:val="26"/>
          <w:lang w:val="en-IN"/>
        </w:rPr>
        <w:t xml:space="preserve"> a student is flagged.</w:t>
      </w:r>
    </w:p>
    <w:p w14:paraId="197257EE" w14:textId="77777777" w:rsidR="00C9516E" w:rsidRPr="00C9516E" w:rsidRDefault="00C9516E" w:rsidP="00C9516E">
      <w:pPr>
        <w:numPr>
          <w:ilvl w:val="0"/>
          <w:numId w:val="12"/>
        </w:numPr>
        <w:rPr>
          <w:sz w:val="26"/>
          <w:szCs w:val="26"/>
          <w:lang w:val="en-IN"/>
        </w:rPr>
      </w:pPr>
      <w:r w:rsidRPr="00C9516E">
        <w:rPr>
          <w:b/>
          <w:bCs/>
          <w:sz w:val="26"/>
          <w:szCs w:val="26"/>
          <w:lang w:val="en-IN"/>
        </w:rPr>
        <w:t>Proactive Intervention:</w:t>
      </w:r>
      <w:r w:rsidRPr="00C9516E">
        <w:rPr>
          <w:sz w:val="26"/>
          <w:szCs w:val="26"/>
          <w:lang w:val="en-IN"/>
        </w:rPr>
        <w:t xml:space="preserve"> Generates early warning alerts and supports "what-if" simulations for intervention planning.</w:t>
      </w:r>
    </w:p>
    <w:p w14:paraId="6C7AF43B" w14:textId="77777777" w:rsidR="00F53A5A" w:rsidRPr="00F53A5A" w:rsidRDefault="00F53A5A" w:rsidP="00F53A5A">
      <w:pPr>
        <w:rPr>
          <w:sz w:val="28"/>
          <w:szCs w:val="24"/>
          <w:lang w:val="en-IN"/>
        </w:rPr>
      </w:pPr>
    </w:p>
    <w:p w14:paraId="151FD806" w14:textId="77777777" w:rsidR="00F53A5A" w:rsidRPr="00F53A5A" w:rsidRDefault="00F53A5A" w:rsidP="00F53A5A">
      <w:pPr>
        <w:rPr>
          <w:b/>
          <w:bCs/>
          <w:sz w:val="28"/>
          <w:szCs w:val="24"/>
          <w:lang w:val="en-IN"/>
        </w:rPr>
      </w:pPr>
      <w:r w:rsidRPr="00F53A5A">
        <w:rPr>
          <w:b/>
          <w:bCs/>
          <w:sz w:val="28"/>
          <w:szCs w:val="24"/>
          <w:lang w:val="en-IN"/>
        </w:rPr>
        <w:t>2. Data Assumptions and Dataset Description</w:t>
      </w:r>
    </w:p>
    <w:p w14:paraId="79D32657" w14:textId="5AA9FEA6" w:rsidR="00C9516E" w:rsidRPr="00C9516E" w:rsidRDefault="00C9516E" w:rsidP="00C9516E">
      <w:pPr>
        <w:rPr>
          <w:b/>
          <w:bCs/>
          <w:sz w:val="26"/>
          <w:szCs w:val="26"/>
          <w:lang w:val="en-IN"/>
        </w:rPr>
      </w:pPr>
      <w:r w:rsidRPr="00C9516E">
        <w:rPr>
          <w:b/>
          <w:bCs/>
          <w:sz w:val="26"/>
          <w:szCs w:val="26"/>
          <w:lang w:val="en-IN"/>
        </w:rPr>
        <w:t>Dataset Overview: Synthetic</w:t>
      </w:r>
    </w:p>
    <w:p w14:paraId="3472CC32" w14:textId="77777777" w:rsidR="00C9516E" w:rsidRPr="00C9516E" w:rsidRDefault="00C9516E" w:rsidP="00C9516E">
      <w:pPr>
        <w:rPr>
          <w:sz w:val="26"/>
          <w:szCs w:val="26"/>
          <w:lang w:val="en-IN"/>
        </w:rPr>
      </w:pPr>
      <w:r w:rsidRPr="00C9516E">
        <w:rPr>
          <w:sz w:val="26"/>
          <w:szCs w:val="26"/>
          <w:lang w:val="en-IN"/>
        </w:rPr>
        <w:t>Due to privacy and confidentiality restrictions, real behavioral datasets containing student LMS activity and psychological indicators are not publicly accessible. Therefore, a synthetic dataset of 2,000 records was generated to simulate realistic student behavior patterns.</w:t>
      </w:r>
    </w:p>
    <w:p w14:paraId="331065EB" w14:textId="77777777" w:rsidR="00C9516E" w:rsidRPr="00C9516E" w:rsidRDefault="00C9516E" w:rsidP="00C9516E">
      <w:pPr>
        <w:rPr>
          <w:b/>
          <w:bCs/>
          <w:sz w:val="26"/>
          <w:szCs w:val="26"/>
          <w:lang w:val="en-IN"/>
        </w:rPr>
      </w:pPr>
      <w:r w:rsidRPr="00C9516E">
        <w:rPr>
          <w:b/>
          <w:bCs/>
          <w:sz w:val="26"/>
          <w:szCs w:val="26"/>
          <w:lang w:val="en-IN"/>
        </w:rPr>
        <w:t>Data Generation Methodology</w:t>
      </w:r>
    </w:p>
    <w:p w14:paraId="1722B45A" w14:textId="77777777" w:rsidR="00C9516E" w:rsidRPr="00C9516E" w:rsidRDefault="00C9516E" w:rsidP="00C9516E">
      <w:pPr>
        <w:rPr>
          <w:sz w:val="26"/>
          <w:szCs w:val="26"/>
          <w:lang w:val="en-IN"/>
        </w:rPr>
      </w:pPr>
      <w:r w:rsidRPr="00C9516E">
        <w:rPr>
          <w:sz w:val="26"/>
          <w:szCs w:val="26"/>
          <w:lang w:val="en-IN"/>
        </w:rPr>
        <w:t>The dataset was developed using probabilistic modeling and behavioral rule-based logic. To simulate realistic variability, the following statistical distributions were applied: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2611"/>
        <w:gridCol w:w="2797"/>
      </w:tblGrid>
      <w:tr w:rsidR="00C9516E" w:rsidRPr="00C9516E" w14:paraId="275CF3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D9B37" w14:textId="77777777" w:rsidR="00C9516E" w:rsidRPr="00C9516E" w:rsidRDefault="00C9516E" w:rsidP="00C9516E">
            <w:pPr>
              <w:rPr>
                <w:b/>
                <w:bCs/>
                <w:sz w:val="26"/>
                <w:szCs w:val="26"/>
                <w:lang w:val="en-IN"/>
              </w:rPr>
            </w:pPr>
            <w:r w:rsidRPr="00C9516E">
              <w:rPr>
                <w:b/>
                <w:bCs/>
                <w:sz w:val="26"/>
                <w:szCs w:val="26"/>
                <w:lang w:val="en-IN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8617F" w14:textId="77777777" w:rsidR="00C9516E" w:rsidRPr="00C9516E" w:rsidRDefault="00C9516E" w:rsidP="00C9516E">
            <w:pPr>
              <w:rPr>
                <w:b/>
                <w:bCs/>
                <w:sz w:val="26"/>
                <w:szCs w:val="26"/>
                <w:lang w:val="en-IN"/>
              </w:rPr>
            </w:pPr>
            <w:r w:rsidRPr="00C9516E">
              <w:rPr>
                <w:b/>
                <w:bCs/>
                <w:sz w:val="26"/>
                <w:szCs w:val="26"/>
                <w:lang w:val="en-IN"/>
              </w:rPr>
              <w:t>Statistical Distribution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14125" w14:textId="77777777" w:rsidR="00C9516E" w:rsidRPr="00C9516E" w:rsidRDefault="00C9516E" w:rsidP="00C9516E">
            <w:pPr>
              <w:rPr>
                <w:b/>
                <w:bCs/>
                <w:sz w:val="26"/>
                <w:szCs w:val="26"/>
                <w:lang w:val="en-IN"/>
              </w:rPr>
            </w:pPr>
            <w:r w:rsidRPr="00C9516E">
              <w:rPr>
                <w:b/>
                <w:bCs/>
                <w:sz w:val="26"/>
                <w:szCs w:val="26"/>
                <w:lang w:val="en-IN"/>
              </w:rPr>
              <w:t>Parameters</w:t>
            </w:r>
          </w:p>
        </w:tc>
      </w:tr>
      <w:tr w:rsidR="00C9516E" w:rsidRPr="00C9516E" w14:paraId="49093F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9EF2D" w14:textId="77777777" w:rsidR="00C9516E" w:rsidRPr="00C9516E" w:rsidRDefault="00C9516E" w:rsidP="00C9516E">
            <w:pPr>
              <w:rPr>
                <w:sz w:val="26"/>
                <w:szCs w:val="26"/>
                <w:lang w:val="en-IN"/>
              </w:rPr>
            </w:pPr>
            <w:r w:rsidRPr="00C9516E">
              <w:rPr>
                <w:sz w:val="26"/>
                <w:szCs w:val="26"/>
                <w:lang w:val="en-IN"/>
              </w:rPr>
              <w:t>Login frequency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96CD7" w14:textId="77777777" w:rsidR="00C9516E" w:rsidRPr="00C9516E" w:rsidRDefault="00C9516E" w:rsidP="00C9516E">
            <w:pPr>
              <w:rPr>
                <w:sz w:val="26"/>
                <w:szCs w:val="26"/>
                <w:lang w:val="en-IN"/>
              </w:rPr>
            </w:pPr>
            <w:r w:rsidRPr="00C9516E">
              <w:rPr>
                <w:sz w:val="26"/>
                <w:szCs w:val="26"/>
                <w:lang w:val="en-IN"/>
              </w:rPr>
              <w:t>Uniform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11F43" w14:textId="77777777" w:rsidR="00C9516E" w:rsidRPr="00C9516E" w:rsidRDefault="00C9516E" w:rsidP="00C9516E">
            <w:pPr>
              <w:rPr>
                <w:sz w:val="26"/>
                <w:szCs w:val="26"/>
                <w:lang w:val="en-IN"/>
              </w:rPr>
            </w:pPr>
            <w:r w:rsidRPr="00C9516E">
              <w:rPr>
                <w:sz w:val="26"/>
                <w:szCs w:val="26"/>
                <w:lang w:val="en-IN"/>
              </w:rPr>
              <w:t>0–7 days/week</w:t>
            </w:r>
          </w:p>
        </w:tc>
      </w:tr>
      <w:tr w:rsidR="00C9516E" w:rsidRPr="00C9516E" w14:paraId="08AA6A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8B814" w14:textId="77777777" w:rsidR="00C9516E" w:rsidRPr="00C9516E" w:rsidRDefault="00C9516E" w:rsidP="00C9516E">
            <w:pPr>
              <w:rPr>
                <w:sz w:val="26"/>
                <w:szCs w:val="26"/>
                <w:lang w:val="en-IN"/>
              </w:rPr>
            </w:pPr>
            <w:r w:rsidRPr="00C9516E">
              <w:rPr>
                <w:sz w:val="26"/>
                <w:szCs w:val="26"/>
                <w:lang w:val="en-IN"/>
              </w:rPr>
              <w:t>Attendance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A82DF" w14:textId="77777777" w:rsidR="00C9516E" w:rsidRPr="00C9516E" w:rsidRDefault="00C9516E" w:rsidP="00C9516E">
            <w:pPr>
              <w:rPr>
                <w:sz w:val="26"/>
                <w:szCs w:val="26"/>
                <w:lang w:val="en-IN"/>
              </w:rPr>
            </w:pPr>
            <w:r w:rsidRPr="00C9516E">
              <w:rPr>
                <w:sz w:val="26"/>
                <w:szCs w:val="26"/>
                <w:lang w:val="en-IN"/>
              </w:rPr>
              <w:t>Uniform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B9A46" w14:textId="77777777" w:rsidR="00C9516E" w:rsidRPr="00C9516E" w:rsidRDefault="00C9516E" w:rsidP="00C9516E">
            <w:pPr>
              <w:rPr>
                <w:sz w:val="26"/>
                <w:szCs w:val="26"/>
                <w:lang w:val="en-IN"/>
              </w:rPr>
            </w:pPr>
            <w:r w:rsidRPr="00C9516E">
              <w:rPr>
                <w:sz w:val="26"/>
                <w:szCs w:val="26"/>
                <w:lang w:val="en-IN"/>
              </w:rPr>
              <w:t>40%–100%</w:t>
            </w:r>
          </w:p>
        </w:tc>
      </w:tr>
      <w:tr w:rsidR="00C9516E" w:rsidRPr="00C9516E" w14:paraId="78EA6A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5F452" w14:textId="77777777" w:rsidR="00C9516E" w:rsidRPr="00C9516E" w:rsidRDefault="00C9516E" w:rsidP="00C9516E">
            <w:pPr>
              <w:rPr>
                <w:sz w:val="26"/>
                <w:szCs w:val="26"/>
                <w:lang w:val="en-IN"/>
              </w:rPr>
            </w:pPr>
            <w:r w:rsidRPr="00C9516E">
              <w:rPr>
                <w:sz w:val="26"/>
                <w:szCs w:val="26"/>
                <w:lang w:val="en-IN"/>
              </w:rPr>
              <w:t>Assignment delay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AAC82" w14:textId="77777777" w:rsidR="00C9516E" w:rsidRPr="00C9516E" w:rsidRDefault="00C9516E" w:rsidP="00C9516E">
            <w:pPr>
              <w:rPr>
                <w:sz w:val="26"/>
                <w:szCs w:val="26"/>
                <w:lang w:val="en-IN"/>
              </w:rPr>
            </w:pPr>
            <w:r w:rsidRPr="00C9516E">
              <w:rPr>
                <w:sz w:val="26"/>
                <w:szCs w:val="26"/>
                <w:lang w:val="en-IN"/>
              </w:rPr>
              <w:t>Uniform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8ABF9" w14:textId="77777777" w:rsidR="00C9516E" w:rsidRPr="00C9516E" w:rsidRDefault="00C9516E" w:rsidP="00C9516E">
            <w:pPr>
              <w:rPr>
                <w:sz w:val="26"/>
                <w:szCs w:val="26"/>
                <w:lang w:val="en-IN"/>
              </w:rPr>
            </w:pPr>
            <w:r w:rsidRPr="00C9516E">
              <w:rPr>
                <w:sz w:val="26"/>
                <w:szCs w:val="26"/>
                <w:lang w:val="en-IN"/>
              </w:rPr>
              <w:t>0–15 days</w:t>
            </w:r>
          </w:p>
        </w:tc>
      </w:tr>
      <w:tr w:rsidR="00C9516E" w:rsidRPr="00C9516E" w14:paraId="009D72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28058" w14:textId="77777777" w:rsidR="00C9516E" w:rsidRPr="00C9516E" w:rsidRDefault="00C9516E" w:rsidP="00C9516E">
            <w:pPr>
              <w:rPr>
                <w:sz w:val="26"/>
                <w:szCs w:val="26"/>
                <w:lang w:val="en-IN"/>
              </w:rPr>
            </w:pPr>
            <w:r w:rsidRPr="00C9516E">
              <w:rPr>
                <w:sz w:val="26"/>
                <w:szCs w:val="26"/>
                <w:lang w:val="en-IN"/>
              </w:rPr>
              <w:t>Study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284B6" w14:textId="77777777" w:rsidR="00C9516E" w:rsidRPr="00C9516E" w:rsidRDefault="00C9516E" w:rsidP="00C9516E">
            <w:pPr>
              <w:rPr>
                <w:sz w:val="26"/>
                <w:szCs w:val="26"/>
                <w:lang w:val="en-IN"/>
              </w:rPr>
            </w:pPr>
            <w:r w:rsidRPr="00C9516E">
              <w:rPr>
                <w:sz w:val="26"/>
                <w:szCs w:val="26"/>
                <w:lang w:val="en-IN"/>
              </w:rPr>
              <w:t>Uniform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A24A9" w14:textId="77777777" w:rsidR="00C9516E" w:rsidRPr="00C9516E" w:rsidRDefault="00C9516E" w:rsidP="00C9516E">
            <w:pPr>
              <w:rPr>
                <w:sz w:val="26"/>
                <w:szCs w:val="26"/>
                <w:lang w:val="en-IN"/>
              </w:rPr>
            </w:pPr>
            <w:r w:rsidRPr="00C9516E">
              <w:rPr>
                <w:sz w:val="26"/>
                <w:szCs w:val="26"/>
                <w:lang w:val="en-IN"/>
              </w:rPr>
              <w:t>0.5–6 hours/day</w:t>
            </w:r>
          </w:p>
        </w:tc>
      </w:tr>
      <w:tr w:rsidR="00C9516E" w:rsidRPr="00C9516E" w14:paraId="74682F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B56EE" w14:textId="77777777" w:rsidR="00C9516E" w:rsidRPr="00C9516E" w:rsidRDefault="00C9516E" w:rsidP="00C9516E">
            <w:pPr>
              <w:rPr>
                <w:sz w:val="26"/>
                <w:szCs w:val="26"/>
                <w:lang w:val="en-IN"/>
              </w:rPr>
            </w:pPr>
            <w:r w:rsidRPr="00C9516E">
              <w:rPr>
                <w:sz w:val="26"/>
                <w:szCs w:val="26"/>
                <w:lang w:val="en-IN"/>
              </w:rPr>
              <w:t>Sentiment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2C479" w14:textId="77777777" w:rsidR="00C9516E" w:rsidRPr="00C9516E" w:rsidRDefault="00C9516E" w:rsidP="00C9516E">
            <w:pPr>
              <w:rPr>
                <w:sz w:val="26"/>
                <w:szCs w:val="26"/>
                <w:lang w:val="en-IN"/>
              </w:rPr>
            </w:pPr>
            <w:r w:rsidRPr="00C9516E">
              <w:rPr>
                <w:sz w:val="26"/>
                <w:szCs w:val="26"/>
                <w:lang w:val="en-IN"/>
              </w:rPr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83D65" w14:textId="77777777" w:rsidR="00C9516E" w:rsidRPr="00C9516E" w:rsidRDefault="00C9516E" w:rsidP="00C9516E">
            <w:pPr>
              <w:rPr>
                <w:sz w:val="26"/>
                <w:szCs w:val="26"/>
                <w:lang w:val="en-IN"/>
              </w:rPr>
            </w:pPr>
            <w:r w:rsidRPr="00C9516E">
              <w:rPr>
                <w:sz w:val="26"/>
                <w:szCs w:val="26"/>
                <w:lang w:val="en-IN"/>
              </w:rPr>
              <w:t>$\mu = 0, \sigma = 0.5$</w:t>
            </w:r>
          </w:p>
        </w:tc>
      </w:tr>
      <w:tr w:rsidR="00C9516E" w:rsidRPr="00C9516E" w14:paraId="0CF08B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01301" w14:textId="77777777" w:rsidR="00C9516E" w:rsidRPr="00C9516E" w:rsidRDefault="00C9516E" w:rsidP="00C9516E">
            <w:pPr>
              <w:rPr>
                <w:sz w:val="26"/>
                <w:szCs w:val="26"/>
                <w:lang w:val="en-IN"/>
              </w:rPr>
            </w:pPr>
            <w:r w:rsidRPr="00C9516E">
              <w:rPr>
                <w:sz w:val="26"/>
                <w:szCs w:val="26"/>
                <w:lang w:val="en-IN"/>
              </w:rPr>
              <w:t>Sleep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60660" w14:textId="77777777" w:rsidR="00C9516E" w:rsidRPr="00C9516E" w:rsidRDefault="00C9516E" w:rsidP="00C9516E">
            <w:pPr>
              <w:rPr>
                <w:sz w:val="26"/>
                <w:szCs w:val="26"/>
                <w:lang w:val="en-IN"/>
              </w:rPr>
            </w:pPr>
            <w:r w:rsidRPr="00C9516E">
              <w:rPr>
                <w:sz w:val="26"/>
                <w:szCs w:val="26"/>
                <w:lang w:val="en-IN"/>
              </w:rPr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F51C2" w14:textId="77777777" w:rsidR="00C9516E" w:rsidRPr="00C9516E" w:rsidRDefault="00C9516E" w:rsidP="00C9516E">
            <w:pPr>
              <w:rPr>
                <w:sz w:val="26"/>
                <w:szCs w:val="26"/>
                <w:lang w:val="en-IN"/>
              </w:rPr>
            </w:pPr>
            <w:r w:rsidRPr="00C9516E">
              <w:rPr>
                <w:sz w:val="26"/>
                <w:szCs w:val="26"/>
                <w:lang w:val="en-IN"/>
              </w:rPr>
              <w:t>$\mu = 6.5, \sigma = 1.5$</w:t>
            </w:r>
          </w:p>
        </w:tc>
      </w:tr>
      <w:tr w:rsidR="00C9516E" w:rsidRPr="00C9516E" w14:paraId="10D983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9B40C" w14:textId="77777777" w:rsidR="00C9516E" w:rsidRPr="00C9516E" w:rsidRDefault="00C9516E" w:rsidP="00C9516E">
            <w:pPr>
              <w:rPr>
                <w:sz w:val="26"/>
                <w:szCs w:val="26"/>
                <w:lang w:val="en-IN"/>
              </w:rPr>
            </w:pPr>
            <w:r w:rsidRPr="00C9516E">
              <w:rPr>
                <w:sz w:val="26"/>
                <w:szCs w:val="26"/>
                <w:lang w:val="en-IN"/>
              </w:rPr>
              <w:t>Stress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CD587" w14:textId="77777777" w:rsidR="00C9516E" w:rsidRPr="00C9516E" w:rsidRDefault="00C9516E" w:rsidP="00C9516E">
            <w:pPr>
              <w:rPr>
                <w:sz w:val="26"/>
                <w:szCs w:val="26"/>
                <w:lang w:val="en-IN"/>
              </w:rPr>
            </w:pPr>
            <w:r w:rsidRPr="00C9516E">
              <w:rPr>
                <w:sz w:val="26"/>
                <w:szCs w:val="26"/>
                <w:lang w:val="en-IN"/>
              </w:rPr>
              <w:t>Uniform Discrete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8531E" w14:textId="77777777" w:rsidR="00C9516E" w:rsidRPr="00C9516E" w:rsidRDefault="00C9516E" w:rsidP="00C9516E">
            <w:pPr>
              <w:rPr>
                <w:sz w:val="26"/>
                <w:szCs w:val="26"/>
                <w:lang w:val="en-IN"/>
              </w:rPr>
            </w:pPr>
            <w:r w:rsidRPr="00C9516E">
              <w:rPr>
                <w:sz w:val="26"/>
                <w:szCs w:val="26"/>
                <w:lang w:val="en-IN"/>
              </w:rPr>
              <w:t>1–10</w:t>
            </w:r>
          </w:p>
        </w:tc>
      </w:tr>
      <w:tr w:rsidR="00C9516E" w:rsidRPr="00C9516E" w14:paraId="064757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12457" w14:textId="77777777" w:rsidR="00C9516E" w:rsidRPr="00C9516E" w:rsidRDefault="00C9516E" w:rsidP="00C9516E">
            <w:pPr>
              <w:rPr>
                <w:sz w:val="26"/>
                <w:szCs w:val="26"/>
                <w:lang w:val="en-IN"/>
              </w:rPr>
            </w:pPr>
            <w:r w:rsidRPr="00C9516E">
              <w:rPr>
                <w:sz w:val="26"/>
                <w:szCs w:val="26"/>
                <w:lang w:val="en-IN"/>
              </w:rPr>
              <w:t>Activity irregularity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BD62D" w14:textId="77777777" w:rsidR="00C9516E" w:rsidRPr="00C9516E" w:rsidRDefault="00C9516E" w:rsidP="00C9516E">
            <w:pPr>
              <w:rPr>
                <w:sz w:val="26"/>
                <w:szCs w:val="26"/>
                <w:lang w:val="en-IN"/>
              </w:rPr>
            </w:pPr>
            <w:r w:rsidRPr="00C9516E">
              <w:rPr>
                <w:sz w:val="26"/>
                <w:szCs w:val="26"/>
                <w:lang w:val="en-IN"/>
              </w:rPr>
              <w:t>Uniform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45B81" w14:textId="77777777" w:rsidR="00C9516E" w:rsidRPr="00C9516E" w:rsidRDefault="00C9516E" w:rsidP="00C9516E">
            <w:pPr>
              <w:rPr>
                <w:sz w:val="26"/>
                <w:szCs w:val="26"/>
                <w:lang w:val="en-IN"/>
              </w:rPr>
            </w:pPr>
            <w:r w:rsidRPr="00C9516E">
              <w:rPr>
                <w:sz w:val="26"/>
                <w:szCs w:val="26"/>
                <w:lang w:val="en-IN"/>
              </w:rPr>
              <w:t>0–1</w:t>
            </w:r>
          </w:p>
        </w:tc>
      </w:tr>
    </w:tbl>
    <w:p w14:paraId="22D3F5E7" w14:textId="77777777" w:rsidR="002063B7" w:rsidRPr="002063B7" w:rsidRDefault="002063B7" w:rsidP="00625C93">
      <w:pPr>
        <w:rPr>
          <w:b/>
          <w:bCs/>
          <w:sz w:val="26"/>
          <w:szCs w:val="26"/>
          <w:lang w:val="en-IN"/>
        </w:rPr>
      </w:pPr>
      <w:r w:rsidRPr="002063B7">
        <w:rPr>
          <w:b/>
          <w:bCs/>
          <w:sz w:val="26"/>
          <w:szCs w:val="26"/>
          <w:lang w:val="en-IN"/>
        </w:rPr>
        <w:t>Core Behavioral Assumptions</w:t>
      </w:r>
    </w:p>
    <w:p w14:paraId="388D57CA" w14:textId="77777777" w:rsidR="002063B7" w:rsidRPr="002063B7" w:rsidRDefault="002063B7" w:rsidP="002063B7">
      <w:pPr>
        <w:ind w:left="360"/>
        <w:rPr>
          <w:sz w:val="26"/>
          <w:szCs w:val="26"/>
          <w:lang w:val="en-IN"/>
        </w:rPr>
      </w:pPr>
      <w:r w:rsidRPr="002063B7">
        <w:rPr>
          <w:sz w:val="26"/>
          <w:szCs w:val="26"/>
          <w:lang w:val="en-IN"/>
        </w:rPr>
        <w:t>To accurately reflect real-world educational challenges, the system operates on three primary indicators:</w:t>
      </w:r>
    </w:p>
    <w:p w14:paraId="216DB50E" w14:textId="77777777" w:rsidR="002063B7" w:rsidRPr="002063B7" w:rsidRDefault="002063B7" w:rsidP="002063B7">
      <w:pPr>
        <w:numPr>
          <w:ilvl w:val="0"/>
          <w:numId w:val="21"/>
        </w:numPr>
        <w:rPr>
          <w:sz w:val="26"/>
          <w:szCs w:val="26"/>
          <w:lang w:val="en-IN"/>
        </w:rPr>
      </w:pPr>
      <w:r w:rsidRPr="002063B7">
        <w:rPr>
          <w:b/>
          <w:bCs/>
          <w:sz w:val="26"/>
          <w:szCs w:val="26"/>
          <w:lang w:val="en-IN"/>
        </w:rPr>
        <w:t>Disengagement:</w:t>
      </w:r>
      <w:r w:rsidRPr="002063B7">
        <w:rPr>
          <w:sz w:val="26"/>
          <w:szCs w:val="26"/>
          <w:lang w:val="en-IN"/>
        </w:rPr>
        <w:t xml:space="preserve"> Lower attendance and increased assignment delays signify fading motivation and heightened burnout risk.</w:t>
      </w:r>
    </w:p>
    <w:p w14:paraId="08C7974E" w14:textId="77777777" w:rsidR="002063B7" w:rsidRPr="002063B7" w:rsidRDefault="002063B7" w:rsidP="002063B7">
      <w:pPr>
        <w:numPr>
          <w:ilvl w:val="0"/>
          <w:numId w:val="21"/>
        </w:numPr>
        <w:rPr>
          <w:sz w:val="26"/>
          <w:szCs w:val="26"/>
          <w:lang w:val="en-IN"/>
        </w:rPr>
      </w:pPr>
      <w:r w:rsidRPr="002063B7">
        <w:rPr>
          <w:b/>
          <w:bCs/>
          <w:sz w:val="26"/>
          <w:szCs w:val="26"/>
          <w:lang w:val="en-IN"/>
        </w:rPr>
        <w:t>Psychological Strain:</w:t>
      </w:r>
      <w:r w:rsidRPr="002063B7">
        <w:rPr>
          <w:sz w:val="26"/>
          <w:szCs w:val="26"/>
          <w:lang w:val="en-IN"/>
        </w:rPr>
        <w:t xml:space="preserve"> Elevated stress levels combined with reduced sleep duration serve as direct catalysts for emotional fatigue.</w:t>
      </w:r>
    </w:p>
    <w:p w14:paraId="7C37C8B8" w14:textId="29D08F6C" w:rsidR="002063B7" w:rsidRPr="002063B7" w:rsidRDefault="002063B7" w:rsidP="002063B7">
      <w:pPr>
        <w:numPr>
          <w:ilvl w:val="0"/>
          <w:numId w:val="21"/>
        </w:numPr>
        <w:rPr>
          <w:sz w:val="26"/>
          <w:szCs w:val="26"/>
          <w:lang w:val="en-IN"/>
        </w:rPr>
      </w:pPr>
      <w:r w:rsidRPr="002063B7">
        <w:rPr>
          <w:b/>
          <w:bCs/>
          <w:sz w:val="26"/>
          <w:szCs w:val="26"/>
          <w:lang w:val="en-IN"/>
        </w:rPr>
        <w:t>Instability:</w:t>
      </w:r>
      <w:r w:rsidRPr="002063B7">
        <w:rPr>
          <w:sz w:val="26"/>
          <w:szCs w:val="26"/>
          <w:lang w:val="en-IN"/>
        </w:rPr>
        <w:t xml:space="preserve"> High behavioral irregularity serves as the leading indicator of inconsistent student engagement.</w:t>
      </w:r>
    </w:p>
    <w:p w14:paraId="031C39DA" w14:textId="77777777" w:rsidR="002063B7" w:rsidRPr="002063B7" w:rsidRDefault="002063B7" w:rsidP="002063B7">
      <w:pPr>
        <w:ind w:left="360"/>
        <w:rPr>
          <w:b/>
          <w:bCs/>
          <w:sz w:val="26"/>
          <w:szCs w:val="26"/>
          <w:lang w:val="en-IN"/>
        </w:rPr>
      </w:pPr>
      <w:r w:rsidRPr="002063B7">
        <w:rPr>
          <w:b/>
          <w:bCs/>
          <w:sz w:val="26"/>
          <w:szCs w:val="26"/>
          <w:lang w:val="en-IN"/>
        </w:rPr>
        <w:t>Key Dataset Features</w:t>
      </w:r>
    </w:p>
    <w:p w14:paraId="6CE40F2C" w14:textId="77777777" w:rsidR="002063B7" w:rsidRPr="002063B7" w:rsidRDefault="002063B7" w:rsidP="002063B7">
      <w:pPr>
        <w:ind w:left="360"/>
        <w:rPr>
          <w:sz w:val="26"/>
          <w:szCs w:val="26"/>
          <w:lang w:val="en-IN"/>
        </w:rPr>
      </w:pPr>
      <w:r w:rsidRPr="002063B7">
        <w:rPr>
          <w:sz w:val="26"/>
          <w:szCs w:val="26"/>
          <w:lang w:val="en-IN"/>
        </w:rPr>
        <w:t>The dataset incorporates both raw metrics and derived indicators to drive the predictive model:</w:t>
      </w:r>
    </w:p>
    <w:p w14:paraId="042706EC" w14:textId="77777777" w:rsidR="002063B7" w:rsidRPr="002063B7" w:rsidRDefault="002063B7" w:rsidP="002063B7">
      <w:pPr>
        <w:numPr>
          <w:ilvl w:val="0"/>
          <w:numId w:val="22"/>
        </w:numPr>
        <w:rPr>
          <w:sz w:val="26"/>
          <w:szCs w:val="26"/>
          <w:lang w:val="en-IN"/>
        </w:rPr>
      </w:pPr>
      <w:r w:rsidRPr="002063B7">
        <w:rPr>
          <w:b/>
          <w:bCs/>
          <w:sz w:val="26"/>
          <w:szCs w:val="26"/>
          <w:lang w:val="en-IN"/>
        </w:rPr>
        <w:t>Engagement &amp; Stress:</w:t>
      </w:r>
      <w:r w:rsidRPr="002063B7">
        <w:rPr>
          <w:sz w:val="26"/>
          <w:szCs w:val="26"/>
          <w:lang w:val="en-IN"/>
        </w:rPr>
        <w:t xml:space="preserve"> Includes raw attendance percentages, stress levels, and composite engagement scores.</w:t>
      </w:r>
    </w:p>
    <w:p w14:paraId="6841408F" w14:textId="77777777" w:rsidR="002063B7" w:rsidRPr="002063B7" w:rsidRDefault="002063B7" w:rsidP="002063B7">
      <w:pPr>
        <w:numPr>
          <w:ilvl w:val="0"/>
          <w:numId w:val="22"/>
        </w:numPr>
        <w:rPr>
          <w:sz w:val="26"/>
          <w:szCs w:val="26"/>
          <w:lang w:val="en-IN"/>
        </w:rPr>
      </w:pPr>
      <w:r w:rsidRPr="002063B7">
        <w:rPr>
          <w:b/>
          <w:bCs/>
          <w:sz w:val="26"/>
          <w:szCs w:val="26"/>
          <w:lang w:val="en-IN"/>
        </w:rPr>
        <w:t>Risk Analytics:</w:t>
      </w:r>
      <w:r w:rsidRPr="002063B7">
        <w:rPr>
          <w:sz w:val="26"/>
          <w:szCs w:val="26"/>
          <w:lang w:val="en-IN"/>
        </w:rPr>
        <w:t xml:space="preserve"> Features behavioral irregularity indices, calculated burnout risk scores, and assigned risk levels.</w:t>
      </w:r>
    </w:p>
    <w:p w14:paraId="2A5689F6" w14:textId="77777777" w:rsidR="002063B7" w:rsidRPr="002063B7" w:rsidRDefault="002063B7" w:rsidP="002063B7">
      <w:pPr>
        <w:numPr>
          <w:ilvl w:val="0"/>
          <w:numId w:val="22"/>
        </w:numPr>
        <w:rPr>
          <w:sz w:val="26"/>
          <w:szCs w:val="26"/>
          <w:lang w:val="en-IN"/>
        </w:rPr>
      </w:pPr>
      <w:r w:rsidRPr="002063B7">
        <w:rPr>
          <w:b/>
          <w:bCs/>
          <w:sz w:val="26"/>
          <w:szCs w:val="26"/>
          <w:lang w:val="en-IN"/>
        </w:rPr>
        <w:lastRenderedPageBreak/>
        <w:t>Actionable Outcomes:</w:t>
      </w:r>
      <w:r w:rsidRPr="002063B7">
        <w:rPr>
          <w:sz w:val="26"/>
          <w:szCs w:val="26"/>
          <w:lang w:val="en-IN"/>
        </w:rPr>
        <w:t xml:space="preserve"> Predicts dropout probability and generates data-driven recommended interventions for faculty.</w:t>
      </w:r>
    </w:p>
    <w:p w14:paraId="59FC7E77" w14:textId="77777777" w:rsidR="00D52B1F" w:rsidRPr="00D52B1F" w:rsidRDefault="00D52B1F" w:rsidP="00E07253">
      <w:pPr>
        <w:ind w:left="360"/>
        <w:rPr>
          <w:sz w:val="26"/>
          <w:szCs w:val="26"/>
          <w:lang w:val="en-IN"/>
        </w:rPr>
      </w:pPr>
    </w:p>
    <w:p w14:paraId="7079F6E2" w14:textId="77777777" w:rsidR="00F53A5A" w:rsidRPr="00F53A5A" w:rsidRDefault="00F53A5A" w:rsidP="00F53A5A">
      <w:pPr>
        <w:rPr>
          <w:b/>
          <w:bCs/>
          <w:sz w:val="28"/>
          <w:szCs w:val="24"/>
          <w:lang w:val="en-IN"/>
        </w:rPr>
      </w:pPr>
      <w:r w:rsidRPr="00F53A5A">
        <w:rPr>
          <w:b/>
          <w:bCs/>
          <w:sz w:val="28"/>
          <w:szCs w:val="24"/>
          <w:lang w:val="en-IN"/>
        </w:rPr>
        <w:t>3. Feature Engineering Logic</w:t>
      </w:r>
    </w:p>
    <w:p w14:paraId="45C24653" w14:textId="77777777" w:rsidR="00E07253" w:rsidRPr="00E07253" w:rsidRDefault="00E07253" w:rsidP="00E07253">
      <w:pPr>
        <w:rPr>
          <w:sz w:val="26"/>
          <w:szCs w:val="26"/>
          <w:lang w:val="en-IN"/>
        </w:rPr>
      </w:pPr>
      <w:r w:rsidRPr="00E07253">
        <w:rPr>
          <w:sz w:val="26"/>
          <w:szCs w:val="26"/>
          <w:lang w:val="en-IN"/>
        </w:rPr>
        <w:t>To transform raw data into actionable insights, feature engineering was performed to derive meaningful behavioral indicators. This process quantifies student engagement and the rate of psychological fatigue.</w:t>
      </w:r>
    </w:p>
    <w:p w14:paraId="4910B418" w14:textId="77777777" w:rsidR="00E07253" w:rsidRPr="00E07253" w:rsidRDefault="00E07253" w:rsidP="00E07253">
      <w:pPr>
        <w:rPr>
          <w:b/>
          <w:bCs/>
          <w:sz w:val="26"/>
          <w:szCs w:val="26"/>
          <w:lang w:val="en-IN"/>
        </w:rPr>
      </w:pPr>
      <w:r w:rsidRPr="00E07253">
        <w:rPr>
          <w:b/>
          <w:bCs/>
          <w:sz w:val="26"/>
          <w:szCs w:val="26"/>
          <w:lang w:val="en-IN"/>
        </w:rPr>
        <w:t>Engagement Score</w:t>
      </w:r>
    </w:p>
    <w:p w14:paraId="20D9E3AC" w14:textId="77777777" w:rsidR="00E07253" w:rsidRPr="00E07253" w:rsidRDefault="00E07253" w:rsidP="00E07253">
      <w:pPr>
        <w:rPr>
          <w:sz w:val="26"/>
          <w:szCs w:val="26"/>
          <w:lang w:val="en-IN"/>
        </w:rPr>
      </w:pPr>
      <w:r w:rsidRPr="00E07253">
        <w:rPr>
          <w:sz w:val="26"/>
          <w:szCs w:val="26"/>
          <w:lang w:val="en-IN"/>
        </w:rPr>
        <w:t xml:space="preserve">The </w:t>
      </w:r>
      <w:r w:rsidRPr="00E07253">
        <w:rPr>
          <w:b/>
          <w:bCs/>
          <w:sz w:val="26"/>
          <w:szCs w:val="26"/>
          <w:lang w:val="en-IN"/>
        </w:rPr>
        <w:t>Engagement Score</w:t>
      </w:r>
      <w:r w:rsidRPr="00E07253">
        <w:rPr>
          <w:sz w:val="26"/>
          <w:szCs w:val="26"/>
          <w:lang w:val="en-IN"/>
        </w:rPr>
        <w:t xml:space="preserve"> represents a student's overall participation levels. It is calculated as a weighted sum of the following behavioral indicators:</w:t>
      </w:r>
    </w:p>
    <w:p w14:paraId="620006FD" w14:textId="77777777" w:rsidR="00E07253" w:rsidRPr="00E07253" w:rsidRDefault="00E07253" w:rsidP="00E07253">
      <w:pPr>
        <w:numPr>
          <w:ilvl w:val="0"/>
          <w:numId w:val="15"/>
        </w:numPr>
        <w:rPr>
          <w:sz w:val="26"/>
          <w:szCs w:val="26"/>
          <w:lang w:val="en-IN"/>
        </w:rPr>
      </w:pPr>
      <w:r w:rsidRPr="00E07253">
        <w:rPr>
          <w:b/>
          <w:bCs/>
          <w:sz w:val="26"/>
          <w:szCs w:val="26"/>
          <w:lang w:val="en-IN"/>
        </w:rPr>
        <w:t>Login Frequency</w:t>
      </w:r>
      <w:r w:rsidRPr="00E07253">
        <w:rPr>
          <w:sz w:val="26"/>
          <w:szCs w:val="26"/>
          <w:lang w:val="en-IN"/>
        </w:rPr>
        <w:t xml:space="preserve"> (LMS activity)</w:t>
      </w:r>
    </w:p>
    <w:p w14:paraId="3618F905" w14:textId="77777777" w:rsidR="00E07253" w:rsidRPr="00E07253" w:rsidRDefault="00E07253" w:rsidP="00E07253">
      <w:pPr>
        <w:numPr>
          <w:ilvl w:val="0"/>
          <w:numId w:val="15"/>
        </w:numPr>
        <w:rPr>
          <w:sz w:val="26"/>
          <w:szCs w:val="26"/>
          <w:lang w:val="en-IN"/>
        </w:rPr>
      </w:pPr>
      <w:r w:rsidRPr="00E07253">
        <w:rPr>
          <w:b/>
          <w:bCs/>
          <w:sz w:val="26"/>
          <w:szCs w:val="26"/>
          <w:lang w:val="en-IN"/>
        </w:rPr>
        <w:t>Attendance Percentage</w:t>
      </w:r>
    </w:p>
    <w:p w14:paraId="7715F7E0" w14:textId="77777777" w:rsidR="00E07253" w:rsidRPr="00E07253" w:rsidRDefault="00E07253" w:rsidP="00E07253">
      <w:pPr>
        <w:numPr>
          <w:ilvl w:val="0"/>
          <w:numId w:val="15"/>
        </w:numPr>
        <w:rPr>
          <w:sz w:val="26"/>
          <w:szCs w:val="26"/>
          <w:lang w:val="en-IN"/>
        </w:rPr>
      </w:pPr>
      <w:r w:rsidRPr="00E07253">
        <w:rPr>
          <w:b/>
          <w:bCs/>
          <w:sz w:val="26"/>
          <w:szCs w:val="26"/>
          <w:lang w:val="en-IN"/>
        </w:rPr>
        <w:t>Study Hours</w:t>
      </w:r>
    </w:p>
    <w:p w14:paraId="20D33C05" w14:textId="77777777" w:rsidR="00E07253" w:rsidRPr="00E07253" w:rsidRDefault="00E07253" w:rsidP="00E07253">
      <w:pPr>
        <w:numPr>
          <w:ilvl w:val="0"/>
          <w:numId w:val="15"/>
        </w:numPr>
        <w:rPr>
          <w:sz w:val="26"/>
          <w:szCs w:val="26"/>
          <w:lang w:val="en-IN"/>
        </w:rPr>
      </w:pPr>
      <w:r w:rsidRPr="00E07253">
        <w:rPr>
          <w:b/>
          <w:bCs/>
          <w:sz w:val="26"/>
          <w:szCs w:val="26"/>
          <w:lang w:val="en-IN"/>
        </w:rPr>
        <w:t>Social Interaction Score</w:t>
      </w:r>
    </w:p>
    <w:p w14:paraId="6EED46FB" w14:textId="53EA112B" w:rsidR="00E07253" w:rsidRPr="00E07253" w:rsidRDefault="00E07253" w:rsidP="00E07253">
      <w:pPr>
        <w:rPr>
          <w:sz w:val="26"/>
          <w:szCs w:val="26"/>
          <w:lang w:val="en-IN"/>
        </w:rPr>
      </w:pPr>
      <w:r w:rsidRPr="00E07253">
        <w:rPr>
          <w:sz w:val="26"/>
          <w:szCs w:val="26"/>
          <w:lang w:val="en-IN"/>
        </w:rPr>
        <w:t>This composite metric helps quantify behavioral engagement, making it easier to identify students who are beginning to withdraw from their studies.</w:t>
      </w:r>
    </w:p>
    <w:p w14:paraId="1FC8F177" w14:textId="77777777" w:rsidR="00E07253" w:rsidRPr="00E07253" w:rsidRDefault="00E07253" w:rsidP="00E07253">
      <w:pPr>
        <w:rPr>
          <w:b/>
          <w:bCs/>
          <w:sz w:val="26"/>
          <w:szCs w:val="26"/>
          <w:lang w:val="en-IN"/>
        </w:rPr>
      </w:pPr>
      <w:r w:rsidRPr="00E07253">
        <w:rPr>
          <w:b/>
          <w:bCs/>
          <w:sz w:val="26"/>
          <w:szCs w:val="26"/>
          <w:lang w:val="en-IN"/>
        </w:rPr>
        <w:t>Burnout Velocity and Triggers</w:t>
      </w:r>
    </w:p>
    <w:p w14:paraId="7AE41375" w14:textId="77777777" w:rsidR="00E07253" w:rsidRPr="00E07253" w:rsidRDefault="00E07253" w:rsidP="00E07253">
      <w:pPr>
        <w:rPr>
          <w:sz w:val="26"/>
          <w:szCs w:val="26"/>
          <w:lang w:val="en-IN"/>
        </w:rPr>
      </w:pPr>
      <w:r w:rsidRPr="00E07253">
        <w:rPr>
          <w:sz w:val="26"/>
          <w:szCs w:val="26"/>
          <w:lang w:val="en-IN"/>
        </w:rPr>
        <w:t>Beyond static scores, the system tracks the "speed" of burnout to catch rapid declines.</w:t>
      </w:r>
    </w:p>
    <w:p w14:paraId="1ACB564F" w14:textId="77777777" w:rsidR="00E07253" w:rsidRPr="00E07253" w:rsidRDefault="00E07253" w:rsidP="00E07253">
      <w:pPr>
        <w:numPr>
          <w:ilvl w:val="0"/>
          <w:numId w:val="16"/>
        </w:numPr>
        <w:rPr>
          <w:sz w:val="26"/>
          <w:szCs w:val="26"/>
          <w:lang w:val="en-IN"/>
        </w:rPr>
      </w:pPr>
      <w:r w:rsidRPr="00E07253">
        <w:rPr>
          <w:b/>
          <w:bCs/>
          <w:sz w:val="26"/>
          <w:szCs w:val="26"/>
          <w:lang w:val="en-IN"/>
        </w:rPr>
        <w:t>Burnout Velocity:</w:t>
      </w:r>
      <w:r w:rsidRPr="00E07253">
        <w:rPr>
          <w:sz w:val="26"/>
          <w:szCs w:val="26"/>
          <w:lang w:val="en-IN"/>
        </w:rPr>
        <w:t xml:space="preserve"> This represents the rate at which burnout risk increases. It is calculated based on </w:t>
      </w:r>
      <w:r w:rsidRPr="00E07253">
        <w:rPr>
          <w:b/>
          <w:bCs/>
          <w:sz w:val="26"/>
          <w:szCs w:val="26"/>
          <w:lang w:val="en-IN"/>
        </w:rPr>
        <w:t>behavioral irregularity</w:t>
      </w:r>
      <w:r w:rsidRPr="00E07253">
        <w:rPr>
          <w:sz w:val="26"/>
          <w:szCs w:val="26"/>
          <w:lang w:val="en-IN"/>
        </w:rPr>
        <w:t xml:space="preserve"> and </w:t>
      </w:r>
      <w:r w:rsidRPr="00E07253">
        <w:rPr>
          <w:b/>
          <w:bCs/>
          <w:sz w:val="26"/>
          <w:szCs w:val="26"/>
          <w:lang w:val="en-IN"/>
        </w:rPr>
        <w:t>risk score progression</w:t>
      </w:r>
      <w:r w:rsidRPr="00E07253">
        <w:rPr>
          <w:sz w:val="26"/>
          <w:szCs w:val="26"/>
          <w:lang w:val="en-IN"/>
        </w:rPr>
        <w:t>, helping detect early behavioral deterioration before it becomes a crisis.</w:t>
      </w:r>
    </w:p>
    <w:p w14:paraId="05BAD045" w14:textId="77777777" w:rsidR="00E07253" w:rsidRPr="00E07253" w:rsidRDefault="00E07253" w:rsidP="00E07253">
      <w:pPr>
        <w:numPr>
          <w:ilvl w:val="0"/>
          <w:numId w:val="16"/>
        </w:numPr>
        <w:rPr>
          <w:sz w:val="26"/>
          <w:szCs w:val="26"/>
          <w:lang w:val="en-IN"/>
        </w:rPr>
      </w:pPr>
      <w:r w:rsidRPr="00E07253">
        <w:rPr>
          <w:b/>
          <w:bCs/>
          <w:sz w:val="26"/>
          <w:szCs w:val="26"/>
          <w:lang w:val="en-IN"/>
        </w:rPr>
        <w:t>Behavioral Triggers:</w:t>
      </w:r>
      <w:r w:rsidRPr="00E07253">
        <w:rPr>
          <w:sz w:val="26"/>
          <w:szCs w:val="26"/>
          <w:lang w:val="en-IN"/>
        </w:rPr>
        <w:t xml:space="preserve"> Specific triggers are identified using threshold-based rules to provide explainable insights.</w:t>
      </w:r>
    </w:p>
    <w:p w14:paraId="6AD4AA0D" w14:textId="77777777" w:rsidR="00E07253" w:rsidRPr="00E07253" w:rsidRDefault="00E07253" w:rsidP="00E07253">
      <w:pPr>
        <w:numPr>
          <w:ilvl w:val="1"/>
          <w:numId w:val="16"/>
        </w:numPr>
        <w:rPr>
          <w:sz w:val="26"/>
          <w:szCs w:val="26"/>
          <w:lang w:val="en-IN"/>
        </w:rPr>
      </w:pPr>
      <w:r w:rsidRPr="00E07253">
        <w:rPr>
          <w:i/>
          <w:iCs/>
          <w:sz w:val="26"/>
          <w:szCs w:val="26"/>
          <w:lang w:val="en-IN"/>
        </w:rPr>
        <w:t>Examples:</w:t>
      </w:r>
      <w:r w:rsidRPr="00E07253">
        <w:rPr>
          <w:sz w:val="26"/>
          <w:szCs w:val="26"/>
          <w:lang w:val="en-IN"/>
        </w:rPr>
        <w:t xml:space="preserve"> Low attendance, high assignment delay, elevated stress levels, or a sudden drop in engagement score.</w:t>
      </w:r>
    </w:p>
    <w:p w14:paraId="278F25F2" w14:textId="77777777" w:rsidR="00E07253" w:rsidRPr="00E07253" w:rsidRDefault="00E07253" w:rsidP="00E07253">
      <w:pPr>
        <w:rPr>
          <w:b/>
          <w:bCs/>
          <w:sz w:val="26"/>
          <w:szCs w:val="26"/>
          <w:lang w:val="en-IN"/>
        </w:rPr>
      </w:pPr>
      <w:r w:rsidRPr="00E07253">
        <w:rPr>
          <w:b/>
          <w:bCs/>
          <w:sz w:val="26"/>
          <w:szCs w:val="26"/>
          <w:lang w:val="en-IN"/>
        </w:rPr>
        <w:t>Feature Scaling</w:t>
      </w:r>
    </w:p>
    <w:p w14:paraId="1E82A248" w14:textId="39AF6AB7" w:rsidR="00F53A5A" w:rsidRPr="00E07253" w:rsidRDefault="00E07253" w:rsidP="00E07253">
      <w:pPr>
        <w:ind w:firstLine="720"/>
        <w:rPr>
          <w:sz w:val="26"/>
          <w:szCs w:val="26"/>
          <w:lang w:val="en-IN"/>
        </w:rPr>
      </w:pPr>
      <w:r w:rsidRPr="00E07253">
        <w:rPr>
          <w:sz w:val="26"/>
          <w:szCs w:val="26"/>
          <w:lang w:val="en-IN"/>
        </w:rPr>
        <w:lastRenderedPageBreak/>
        <w:t>To ensure consistent model performance and prevent bias from varying measurement units (e.g., comparing 0–7 logins to 40–100% attendance), StandardScaler was applied. This normalizes all feature values to a standard scale, ensuring that no single metric disproportionately influences the prediction due to its numerical range.</w:t>
      </w:r>
    </w:p>
    <w:p w14:paraId="35432398" w14:textId="77777777" w:rsidR="00F53A5A" w:rsidRPr="00F53A5A" w:rsidRDefault="00F53A5A" w:rsidP="00F53A5A">
      <w:pPr>
        <w:rPr>
          <w:b/>
          <w:bCs/>
          <w:sz w:val="28"/>
          <w:szCs w:val="24"/>
          <w:lang w:val="en-IN"/>
        </w:rPr>
      </w:pPr>
      <w:r w:rsidRPr="00F53A5A">
        <w:rPr>
          <w:b/>
          <w:bCs/>
          <w:sz w:val="28"/>
          <w:szCs w:val="24"/>
          <w:lang w:val="en-IN"/>
        </w:rPr>
        <w:t>4. Model Selection and Reasoning</w:t>
      </w:r>
    </w:p>
    <w:p w14:paraId="667FF507" w14:textId="77777777" w:rsidR="00E63A8B" w:rsidRPr="00E63A8B" w:rsidRDefault="00E63A8B" w:rsidP="00E63A8B">
      <w:pPr>
        <w:rPr>
          <w:b/>
          <w:bCs/>
          <w:sz w:val="28"/>
          <w:szCs w:val="24"/>
          <w:lang w:val="en-IN"/>
        </w:rPr>
      </w:pPr>
      <w:r w:rsidRPr="00E63A8B">
        <w:rPr>
          <w:b/>
          <w:bCs/>
          <w:sz w:val="28"/>
          <w:szCs w:val="24"/>
          <w:lang w:val="en-IN"/>
        </w:rPr>
        <w:t>Model Selection: Random Forest Classifier</w:t>
      </w:r>
    </w:p>
    <w:p w14:paraId="55E7FDDC" w14:textId="77777777" w:rsidR="00E63A8B" w:rsidRPr="00E63A8B" w:rsidRDefault="00E63A8B" w:rsidP="00E63A8B">
      <w:pPr>
        <w:rPr>
          <w:sz w:val="28"/>
          <w:szCs w:val="24"/>
          <w:lang w:val="en-IN"/>
        </w:rPr>
      </w:pPr>
      <w:r w:rsidRPr="00E63A8B">
        <w:rPr>
          <w:sz w:val="28"/>
          <w:szCs w:val="24"/>
          <w:lang w:val="en-IN"/>
        </w:rPr>
        <w:t xml:space="preserve">The </w:t>
      </w:r>
      <w:r w:rsidRPr="00E63A8B">
        <w:rPr>
          <w:b/>
          <w:bCs/>
          <w:sz w:val="28"/>
          <w:szCs w:val="24"/>
          <w:lang w:val="en-IN"/>
        </w:rPr>
        <w:t>Random Forest Classifier</w:t>
      </w:r>
      <w:r w:rsidRPr="00E63A8B">
        <w:rPr>
          <w:sz w:val="28"/>
          <w:szCs w:val="24"/>
          <w:lang w:val="en-IN"/>
        </w:rPr>
        <w:t xml:space="preserve"> was selected as the primary model due to its versatility in handling complex behavioral analytics. It is particularly effective for this project for several key reasons:</w:t>
      </w:r>
    </w:p>
    <w:p w14:paraId="4002C57A" w14:textId="77777777" w:rsidR="00E63A8B" w:rsidRPr="00E63A8B" w:rsidRDefault="00E63A8B" w:rsidP="00E63A8B">
      <w:pPr>
        <w:numPr>
          <w:ilvl w:val="0"/>
          <w:numId w:val="17"/>
        </w:numPr>
        <w:rPr>
          <w:sz w:val="28"/>
          <w:szCs w:val="24"/>
          <w:lang w:val="en-IN"/>
        </w:rPr>
      </w:pPr>
      <w:r w:rsidRPr="00E63A8B">
        <w:rPr>
          <w:b/>
          <w:bCs/>
          <w:sz w:val="28"/>
          <w:szCs w:val="24"/>
          <w:lang w:val="en-IN"/>
        </w:rPr>
        <w:t>Non-linear Modeling:</w:t>
      </w:r>
      <w:r w:rsidRPr="00E63A8B">
        <w:rPr>
          <w:sz w:val="28"/>
          <w:szCs w:val="24"/>
          <w:lang w:val="en-IN"/>
        </w:rPr>
        <w:t xml:space="preserve"> Efficiently captures the complex, non-linear relationships inherent in student behavioral data.</w:t>
      </w:r>
    </w:p>
    <w:p w14:paraId="455EAA05" w14:textId="77777777" w:rsidR="00E63A8B" w:rsidRPr="00E63A8B" w:rsidRDefault="00E63A8B" w:rsidP="00E63A8B">
      <w:pPr>
        <w:numPr>
          <w:ilvl w:val="0"/>
          <w:numId w:val="17"/>
        </w:numPr>
        <w:rPr>
          <w:sz w:val="28"/>
          <w:szCs w:val="24"/>
          <w:lang w:val="en-IN"/>
        </w:rPr>
      </w:pPr>
      <w:r w:rsidRPr="00E63A8B">
        <w:rPr>
          <w:b/>
          <w:bCs/>
          <w:sz w:val="28"/>
          <w:szCs w:val="24"/>
          <w:lang w:val="en-IN"/>
        </w:rPr>
        <w:t>Robustness:</w:t>
      </w:r>
      <w:r w:rsidRPr="00E63A8B">
        <w:rPr>
          <w:sz w:val="28"/>
          <w:szCs w:val="24"/>
          <w:lang w:val="en-IN"/>
        </w:rPr>
        <w:t xml:space="preserve"> Uses ensemble learning to reduce overfitting, making it resilient to the noise and variability found in synthetic datasets.</w:t>
      </w:r>
    </w:p>
    <w:p w14:paraId="5BAD4D58" w14:textId="77777777" w:rsidR="00E63A8B" w:rsidRPr="00E63A8B" w:rsidRDefault="00E63A8B" w:rsidP="00E63A8B">
      <w:pPr>
        <w:numPr>
          <w:ilvl w:val="0"/>
          <w:numId w:val="17"/>
        </w:numPr>
        <w:rPr>
          <w:sz w:val="28"/>
          <w:szCs w:val="24"/>
          <w:lang w:val="en-IN"/>
        </w:rPr>
      </w:pPr>
      <w:r w:rsidRPr="00E63A8B">
        <w:rPr>
          <w:b/>
          <w:bCs/>
          <w:sz w:val="28"/>
          <w:szCs w:val="24"/>
          <w:lang w:val="en-IN"/>
        </w:rPr>
        <w:t>Interpretability:</w:t>
      </w:r>
      <w:r w:rsidRPr="00E63A8B">
        <w:rPr>
          <w:sz w:val="28"/>
          <w:szCs w:val="24"/>
          <w:lang w:val="en-IN"/>
        </w:rPr>
        <w:t xml:space="preserve"> Provides </w:t>
      </w:r>
      <w:r w:rsidRPr="00E63A8B">
        <w:rPr>
          <w:b/>
          <w:bCs/>
          <w:sz w:val="28"/>
          <w:szCs w:val="24"/>
          <w:lang w:val="en-IN"/>
        </w:rPr>
        <w:t>feature importance</w:t>
      </w:r>
      <w:r w:rsidRPr="00E63A8B">
        <w:rPr>
          <w:sz w:val="28"/>
          <w:szCs w:val="24"/>
          <w:lang w:val="en-IN"/>
        </w:rPr>
        <w:t xml:space="preserve"> rankings, which help identify the most critical behavioral predictors of burnout.</w:t>
      </w:r>
    </w:p>
    <w:p w14:paraId="316B8AAA" w14:textId="55759D4E" w:rsidR="00E63A8B" w:rsidRPr="00E63A8B" w:rsidRDefault="00E63A8B" w:rsidP="00E63A8B">
      <w:pPr>
        <w:numPr>
          <w:ilvl w:val="0"/>
          <w:numId w:val="17"/>
        </w:numPr>
        <w:rPr>
          <w:sz w:val="28"/>
          <w:szCs w:val="24"/>
          <w:lang w:val="en-IN"/>
        </w:rPr>
      </w:pPr>
      <w:r w:rsidRPr="00E63A8B">
        <w:rPr>
          <w:b/>
          <w:bCs/>
          <w:sz w:val="28"/>
          <w:szCs w:val="24"/>
          <w:lang w:val="en-IN"/>
        </w:rPr>
        <w:t>Performance &amp; Versatility:</w:t>
      </w:r>
      <w:r w:rsidRPr="00E63A8B">
        <w:rPr>
          <w:sz w:val="28"/>
          <w:szCs w:val="24"/>
          <w:lang w:val="en-IN"/>
        </w:rPr>
        <w:t xml:space="preserve"> Delivers high predictive accuracy on tabular data and natively supports the </w:t>
      </w:r>
      <w:r w:rsidRPr="00E63A8B">
        <w:rPr>
          <w:b/>
          <w:bCs/>
          <w:sz w:val="28"/>
          <w:szCs w:val="24"/>
          <w:lang w:val="en-IN"/>
        </w:rPr>
        <w:t>multi-class classification</w:t>
      </w:r>
      <w:r w:rsidRPr="00E63A8B">
        <w:rPr>
          <w:sz w:val="28"/>
          <w:szCs w:val="24"/>
          <w:lang w:val="en-IN"/>
        </w:rPr>
        <w:t xml:space="preserve"> required for Low, Medium, and </w:t>
      </w:r>
      <w:proofErr w:type="gramStart"/>
      <w:r w:rsidRPr="00E63A8B">
        <w:rPr>
          <w:sz w:val="28"/>
          <w:szCs w:val="24"/>
          <w:lang w:val="en-IN"/>
        </w:rPr>
        <w:t>High risk</w:t>
      </w:r>
      <w:proofErr w:type="gramEnd"/>
      <w:r w:rsidRPr="00E63A8B">
        <w:rPr>
          <w:sz w:val="28"/>
          <w:szCs w:val="24"/>
          <w:lang w:val="en-IN"/>
        </w:rPr>
        <w:t xml:space="preserve"> levels.</w:t>
      </w:r>
    </w:p>
    <w:p w14:paraId="05B36F28" w14:textId="77777777" w:rsidR="00E63A8B" w:rsidRPr="00E63A8B" w:rsidRDefault="00E63A8B" w:rsidP="00E63A8B">
      <w:pPr>
        <w:rPr>
          <w:b/>
          <w:bCs/>
          <w:sz w:val="28"/>
          <w:szCs w:val="24"/>
          <w:lang w:val="en-IN"/>
        </w:rPr>
      </w:pPr>
      <w:r w:rsidRPr="00E63A8B">
        <w:rPr>
          <w:b/>
          <w:bCs/>
          <w:sz w:val="28"/>
          <w:szCs w:val="24"/>
          <w:lang w:val="en-IN"/>
        </w:rPr>
        <w:t>Model Training Process</w:t>
      </w:r>
    </w:p>
    <w:p w14:paraId="4FBC0B60" w14:textId="77777777" w:rsidR="00E63A8B" w:rsidRPr="00E63A8B" w:rsidRDefault="00E63A8B" w:rsidP="00E63A8B">
      <w:pPr>
        <w:rPr>
          <w:sz w:val="28"/>
          <w:szCs w:val="24"/>
          <w:lang w:val="en-IN"/>
        </w:rPr>
      </w:pPr>
      <w:r w:rsidRPr="00E63A8B">
        <w:rPr>
          <w:sz w:val="28"/>
          <w:szCs w:val="24"/>
          <w:lang w:val="en-IN"/>
        </w:rPr>
        <w:t>The model was developed through a structured pipeline to ensure data integrity and predictive reliability:</w:t>
      </w:r>
    </w:p>
    <w:p w14:paraId="7C0D4467" w14:textId="77777777" w:rsidR="00E63A8B" w:rsidRPr="00E63A8B" w:rsidRDefault="00E63A8B" w:rsidP="00E63A8B">
      <w:pPr>
        <w:numPr>
          <w:ilvl w:val="0"/>
          <w:numId w:val="18"/>
        </w:numPr>
        <w:rPr>
          <w:sz w:val="28"/>
          <w:szCs w:val="24"/>
          <w:lang w:val="en-IN"/>
        </w:rPr>
      </w:pPr>
      <w:r w:rsidRPr="00E63A8B">
        <w:rPr>
          <w:b/>
          <w:bCs/>
          <w:sz w:val="28"/>
          <w:szCs w:val="24"/>
          <w:lang w:val="en-IN"/>
        </w:rPr>
        <w:t>Data Preparation:</w:t>
      </w:r>
      <w:r w:rsidRPr="00E63A8B">
        <w:rPr>
          <w:sz w:val="28"/>
          <w:szCs w:val="24"/>
          <w:lang w:val="en-IN"/>
        </w:rPr>
        <w:t xml:space="preserve"> Dataset loading and strategic feature selection.</w:t>
      </w:r>
    </w:p>
    <w:p w14:paraId="24061E27" w14:textId="77777777" w:rsidR="00E63A8B" w:rsidRPr="00E63A8B" w:rsidRDefault="00E63A8B" w:rsidP="00E63A8B">
      <w:pPr>
        <w:numPr>
          <w:ilvl w:val="0"/>
          <w:numId w:val="18"/>
        </w:numPr>
        <w:rPr>
          <w:sz w:val="28"/>
          <w:szCs w:val="24"/>
          <w:lang w:val="en-IN"/>
        </w:rPr>
      </w:pPr>
      <w:r w:rsidRPr="00E63A8B">
        <w:rPr>
          <w:b/>
          <w:bCs/>
          <w:sz w:val="28"/>
          <w:szCs w:val="24"/>
          <w:lang w:val="en-IN"/>
        </w:rPr>
        <w:t>Normalization:</w:t>
      </w:r>
      <w:r w:rsidRPr="00E63A8B">
        <w:rPr>
          <w:sz w:val="28"/>
          <w:szCs w:val="24"/>
          <w:lang w:val="en-IN"/>
        </w:rPr>
        <w:t xml:space="preserve"> Feature scaling using </w:t>
      </w:r>
      <w:r w:rsidRPr="00E63A8B">
        <w:rPr>
          <w:b/>
          <w:bCs/>
          <w:sz w:val="28"/>
          <w:szCs w:val="24"/>
          <w:lang w:val="en-IN"/>
        </w:rPr>
        <w:t>StandardScaler</w:t>
      </w:r>
      <w:r w:rsidRPr="00E63A8B">
        <w:rPr>
          <w:sz w:val="28"/>
          <w:szCs w:val="24"/>
          <w:lang w:val="en-IN"/>
        </w:rPr>
        <w:t xml:space="preserve"> to unify measurement scales.</w:t>
      </w:r>
    </w:p>
    <w:p w14:paraId="19BF8607" w14:textId="77777777" w:rsidR="00E63A8B" w:rsidRPr="00E63A8B" w:rsidRDefault="00E63A8B" w:rsidP="00E63A8B">
      <w:pPr>
        <w:numPr>
          <w:ilvl w:val="0"/>
          <w:numId w:val="18"/>
        </w:numPr>
        <w:rPr>
          <w:sz w:val="28"/>
          <w:szCs w:val="24"/>
          <w:lang w:val="en-IN"/>
        </w:rPr>
      </w:pPr>
      <w:r w:rsidRPr="00E63A8B">
        <w:rPr>
          <w:b/>
          <w:bCs/>
          <w:sz w:val="28"/>
          <w:szCs w:val="24"/>
          <w:lang w:val="en-IN"/>
        </w:rPr>
        <w:t>Data Splitting:</w:t>
      </w:r>
      <w:r w:rsidRPr="00E63A8B">
        <w:rPr>
          <w:sz w:val="28"/>
          <w:szCs w:val="24"/>
          <w:lang w:val="en-IN"/>
        </w:rPr>
        <w:t xml:space="preserve"> Partitioning the data into </w:t>
      </w:r>
      <w:r w:rsidRPr="00E63A8B">
        <w:rPr>
          <w:b/>
          <w:bCs/>
          <w:sz w:val="28"/>
          <w:szCs w:val="24"/>
          <w:lang w:val="en-IN"/>
        </w:rPr>
        <w:t>80% training</w:t>
      </w:r>
      <w:r w:rsidRPr="00E63A8B">
        <w:rPr>
          <w:sz w:val="28"/>
          <w:szCs w:val="24"/>
          <w:lang w:val="en-IN"/>
        </w:rPr>
        <w:t xml:space="preserve"> and </w:t>
      </w:r>
      <w:r w:rsidRPr="00E63A8B">
        <w:rPr>
          <w:b/>
          <w:bCs/>
          <w:sz w:val="28"/>
          <w:szCs w:val="24"/>
          <w:lang w:val="en-IN"/>
        </w:rPr>
        <w:t>20% testing</w:t>
      </w:r>
      <w:r w:rsidRPr="00E63A8B">
        <w:rPr>
          <w:sz w:val="28"/>
          <w:szCs w:val="24"/>
          <w:lang w:val="en-IN"/>
        </w:rPr>
        <w:t xml:space="preserve"> sets.</w:t>
      </w:r>
    </w:p>
    <w:p w14:paraId="6385756F" w14:textId="77777777" w:rsidR="00E63A8B" w:rsidRPr="00E63A8B" w:rsidRDefault="00E63A8B" w:rsidP="00E63A8B">
      <w:pPr>
        <w:numPr>
          <w:ilvl w:val="0"/>
          <w:numId w:val="18"/>
        </w:numPr>
        <w:rPr>
          <w:sz w:val="28"/>
          <w:szCs w:val="24"/>
          <w:lang w:val="en-IN"/>
        </w:rPr>
      </w:pPr>
      <w:r w:rsidRPr="00E63A8B">
        <w:rPr>
          <w:b/>
          <w:bCs/>
          <w:sz w:val="28"/>
          <w:szCs w:val="24"/>
          <w:lang w:val="en-IN"/>
        </w:rPr>
        <w:t>Execution:</w:t>
      </w:r>
      <w:r w:rsidRPr="00E63A8B">
        <w:rPr>
          <w:sz w:val="28"/>
          <w:szCs w:val="24"/>
          <w:lang w:val="en-IN"/>
        </w:rPr>
        <w:t xml:space="preserve"> Model training via the RandomForestClassifier algorithm.</w:t>
      </w:r>
    </w:p>
    <w:p w14:paraId="039E9C95" w14:textId="4EE3A54C" w:rsidR="00F53A5A" w:rsidRDefault="00E63A8B" w:rsidP="00F53A5A">
      <w:pPr>
        <w:numPr>
          <w:ilvl w:val="0"/>
          <w:numId w:val="18"/>
        </w:numPr>
        <w:rPr>
          <w:sz w:val="28"/>
          <w:szCs w:val="24"/>
          <w:lang w:val="en-IN"/>
        </w:rPr>
      </w:pPr>
      <w:r w:rsidRPr="00E63A8B">
        <w:rPr>
          <w:b/>
          <w:bCs/>
          <w:sz w:val="28"/>
          <w:szCs w:val="24"/>
          <w:lang w:val="en-IN"/>
        </w:rPr>
        <w:lastRenderedPageBreak/>
        <w:t>Validation:</w:t>
      </w:r>
      <w:r w:rsidRPr="00E63A8B">
        <w:rPr>
          <w:sz w:val="28"/>
          <w:szCs w:val="24"/>
          <w:lang w:val="en-IN"/>
        </w:rPr>
        <w:t xml:space="preserve"> Comprehensive model evaluation using standard performance metrics.</w:t>
      </w:r>
    </w:p>
    <w:p w14:paraId="27A78D8A" w14:textId="77777777" w:rsidR="00EF7AC2" w:rsidRPr="00EF7AC2" w:rsidRDefault="00EF7AC2" w:rsidP="00EF7AC2">
      <w:pPr>
        <w:ind w:left="720"/>
        <w:rPr>
          <w:sz w:val="28"/>
          <w:szCs w:val="24"/>
          <w:lang w:val="en-IN"/>
        </w:rPr>
      </w:pPr>
    </w:p>
    <w:p w14:paraId="45F1B4DE" w14:textId="77777777" w:rsidR="00F53A5A" w:rsidRPr="00F53A5A" w:rsidRDefault="00F53A5A" w:rsidP="00F53A5A">
      <w:pPr>
        <w:rPr>
          <w:b/>
          <w:bCs/>
          <w:sz w:val="28"/>
          <w:szCs w:val="24"/>
          <w:lang w:val="en-IN"/>
        </w:rPr>
      </w:pPr>
      <w:r w:rsidRPr="00F53A5A">
        <w:rPr>
          <w:b/>
          <w:bCs/>
          <w:sz w:val="28"/>
          <w:szCs w:val="24"/>
          <w:lang w:val="en-IN"/>
        </w:rPr>
        <w:t>5. Evaluation Metrics</w:t>
      </w:r>
    </w:p>
    <w:p w14:paraId="76A76FE8" w14:textId="77777777" w:rsidR="00126B9B" w:rsidRPr="00126B9B" w:rsidRDefault="00126B9B" w:rsidP="00126B9B">
      <w:pPr>
        <w:rPr>
          <w:sz w:val="28"/>
          <w:szCs w:val="24"/>
          <w:lang w:val="en-IN"/>
        </w:rPr>
      </w:pPr>
      <w:r w:rsidRPr="00126B9B">
        <w:rPr>
          <w:sz w:val="28"/>
          <w:szCs w:val="24"/>
          <w:lang w:val="en-IN"/>
        </w:rPr>
        <w:t>The model was rigorously evaluated to ensure high reliability in predicting burnout risk categories. These metrics confirm the system's effectiveness in identifying at-risk students accurately.</w:t>
      </w:r>
    </w:p>
    <w:p w14:paraId="107D15FD" w14:textId="77777777" w:rsidR="00126B9B" w:rsidRPr="00126B9B" w:rsidRDefault="00126B9B" w:rsidP="00126B9B">
      <w:pPr>
        <w:rPr>
          <w:b/>
          <w:bCs/>
          <w:sz w:val="28"/>
          <w:szCs w:val="24"/>
          <w:lang w:val="en-IN"/>
        </w:rPr>
      </w:pPr>
      <w:r w:rsidRPr="00126B9B">
        <w:rPr>
          <w:b/>
          <w:bCs/>
          <w:sz w:val="28"/>
          <w:szCs w:val="24"/>
          <w:lang w:val="en-IN"/>
        </w:rPr>
        <w:t>Core Evaluation Metrics</w:t>
      </w:r>
    </w:p>
    <w:p w14:paraId="29C14462" w14:textId="77777777" w:rsidR="00126B9B" w:rsidRPr="00126B9B" w:rsidRDefault="00126B9B" w:rsidP="00126B9B">
      <w:pPr>
        <w:rPr>
          <w:sz w:val="28"/>
          <w:szCs w:val="24"/>
          <w:lang w:val="en-IN"/>
        </w:rPr>
      </w:pPr>
      <w:r w:rsidRPr="00126B9B">
        <w:rPr>
          <w:sz w:val="28"/>
          <w:szCs w:val="24"/>
          <w:lang w:val="en-IN"/>
        </w:rPr>
        <w:t>The following metrics were utilized to measure the model's predictive power:</w:t>
      </w:r>
    </w:p>
    <w:p w14:paraId="7669234A" w14:textId="77777777" w:rsidR="00126B9B" w:rsidRPr="00126B9B" w:rsidRDefault="00126B9B" w:rsidP="00126B9B">
      <w:pPr>
        <w:numPr>
          <w:ilvl w:val="0"/>
          <w:numId w:val="19"/>
        </w:numPr>
        <w:rPr>
          <w:sz w:val="28"/>
          <w:szCs w:val="24"/>
          <w:lang w:val="en-IN"/>
        </w:rPr>
      </w:pPr>
      <w:r w:rsidRPr="00126B9B">
        <w:rPr>
          <w:b/>
          <w:bCs/>
          <w:sz w:val="28"/>
          <w:szCs w:val="24"/>
          <w:lang w:val="en-IN"/>
        </w:rPr>
        <w:t>Accuracy:</w:t>
      </w:r>
      <w:r w:rsidRPr="00126B9B">
        <w:rPr>
          <w:sz w:val="28"/>
          <w:szCs w:val="24"/>
          <w:lang w:val="en-IN"/>
        </w:rPr>
        <w:t xml:space="preserve"> Overall correctness of predictions, achieving a high threshold of </w:t>
      </w:r>
      <w:r w:rsidRPr="00126B9B">
        <w:rPr>
          <w:b/>
          <w:bCs/>
          <w:sz w:val="28"/>
          <w:szCs w:val="24"/>
          <w:lang w:val="en-IN"/>
        </w:rPr>
        <w:t>&gt;90%</w:t>
      </w:r>
      <w:r w:rsidRPr="00126B9B">
        <w:rPr>
          <w:sz w:val="28"/>
          <w:szCs w:val="24"/>
          <w:lang w:val="en-IN"/>
        </w:rPr>
        <w:t>.</w:t>
      </w:r>
    </w:p>
    <w:p w14:paraId="3A7BB6DC" w14:textId="77777777" w:rsidR="00126B9B" w:rsidRPr="00126B9B" w:rsidRDefault="00126B9B" w:rsidP="00126B9B">
      <w:pPr>
        <w:numPr>
          <w:ilvl w:val="0"/>
          <w:numId w:val="19"/>
        </w:numPr>
        <w:rPr>
          <w:sz w:val="28"/>
          <w:szCs w:val="24"/>
          <w:lang w:val="en-IN"/>
        </w:rPr>
      </w:pPr>
      <w:r w:rsidRPr="00126B9B">
        <w:rPr>
          <w:b/>
          <w:bCs/>
          <w:sz w:val="28"/>
          <w:szCs w:val="24"/>
          <w:lang w:val="en-IN"/>
        </w:rPr>
        <w:t>Precision:</w:t>
      </w:r>
      <w:r w:rsidRPr="00126B9B">
        <w:rPr>
          <w:sz w:val="28"/>
          <w:szCs w:val="24"/>
          <w:lang w:val="en-IN"/>
        </w:rPr>
        <w:t xml:space="preserve"> Measures the accuracy of positive predictions, ensuring flagged students are truly at risk.</w:t>
      </w:r>
    </w:p>
    <w:p w14:paraId="3722DBD5" w14:textId="77777777" w:rsidR="00126B9B" w:rsidRPr="00126B9B" w:rsidRDefault="00126B9B" w:rsidP="00126B9B">
      <w:pPr>
        <w:numPr>
          <w:ilvl w:val="0"/>
          <w:numId w:val="19"/>
        </w:numPr>
        <w:rPr>
          <w:sz w:val="28"/>
          <w:szCs w:val="24"/>
          <w:lang w:val="en-IN"/>
        </w:rPr>
      </w:pPr>
      <w:r w:rsidRPr="00126B9B">
        <w:rPr>
          <w:b/>
          <w:bCs/>
          <w:sz w:val="28"/>
          <w:szCs w:val="24"/>
          <w:lang w:val="en-IN"/>
        </w:rPr>
        <w:t>Recall:</w:t>
      </w:r>
      <w:r w:rsidRPr="00126B9B">
        <w:rPr>
          <w:sz w:val="28"/>
          <w:szCs w:val="24"/>
          <w:lang w:val="en-IN"/>
        </w:rPr>
        <w:t xml:space="preserve"> Measures the sensitivity in detecting actual burnout cases, minimizing missed flags.</w:t>
      </w:r>
    </w:p>
    <w:p w14:paraId="4F583FE9" w14:textId="77777777" w:rsidR="00126B9B" w:rsidRPr="00126B9B" w:rsidRDefault="00126B9B" w:rsidP="00126B9B">
      <w:pPr>
        <w:numPr>
          <w:ilvl w:val="0"/>
          <w:numId w:val="19"/>
        </w:numPr>
        <w:rPr>
          <w:sz w:val="28"/>
          <w:szCs w:val="24"/>
          <w:lang w:val="en-IN"/>
        </w:rPr>
      </w:pPr>
      <w:r w:rsidRPr="00126B9B">
        <w:rPr>
          <w:b/>
          <w:bCs/>
          <w:sz w:val="28"/>
          <w:szCs w:val="24"/>
          <w:lang w:val="en-IN"/>
        </w:rPr>
        <w:t>F1 Score:</w:t>
      </w:r>
      <w:r w:rsidRPr="00126B9B">
        <w:rPr>
          <w:sz w:val="28"/>
          <w:szCs w:val="24"/>
          <w:lang w:val="en-IN"/>
        </w:rPr>
        <w:t xml:space="preserve"> Provides a harmonic balance between precision and recall for stable performance.</w:t>
      </w:r>
    </w:p>
    <w:p w14:paraId="0798BD11" w14:textId="77777777" w:rsidR="00126B9B" w:rsidRPr="00126B9B" w:rsidRDefault="00126B9B" w:rsidP="00126B9B">
      <w:pPr>
        <w:numPr>
          <w:ilvl w:val="0"/>
          <w:numId w:val="19"/>
        </w:numPr>
        <w:rPr>
          <w:sz w:val="28"/>
          <w:szCs w:val="24"/>
          <w:lang w:val="en-IN"/>
        </w:rPr>
      </w:pPr>
      <w:r w:rsidRPr="00126B9B">
        <w:rPr>
          <w:b/>
          <w:bCs/>
          <w:sz w:val="28"/>
          <w:szCs w:val="24"/>
          <w:lang w:val="en-IN"/>
        </w:rPr>
        <w:t>Classification Report:</w:t>
      </w:r>
      <w:r w:rsidRPr="00126B9B">
        <w:rPr>
          <w:sz w:val="28"/>
          <w:szCs w:val="24"/>
          <w:lang w:val="en-IN"/>
        </w:rPr>
        <w:t xml:space="preserve"> Offers a granular view of performance across Low, Medium, and </w:t>
      </w:r>
      <w:proofErr w:type="gramStart"/>
      <w:r w:rsidRPr="00126B9B">
        <w:rPr>
          <w:sz w:val="28"/>
          <w:szCs w:val="24"/>
          <w:lang w:val="en-IN"/>
        </w:rPr>
        <w:t>High risk</w:t>
      </w:r>
      <w:proofErr w:type="gramEnd"/>
      <w:r w:rsidRPr="00126B9B">
        <w:rPr>
          <w:sz w:val="28"/>
          <w:szCs w:val="24"/>
          <w:lang w:val="en-IN"/>
        </w:rPr>
        <w:t xml:space="preserve"> categories.</w:t>
      </w:r>
    </w:p>
    <w:p w14:paraId="314CC239" w14:textId="77777777" w:rsidR="00F53A5A" w:rsidRPr="00F53A5A" w:rsidRDefault="00F53A5A" w:rsidP="00F53A5A">
      <w:pPr>
        <w:rPr>
          <w:b/>
          <w:bCs/>
          <w:sz w:val="28"/>
          <w:szCs w:val="24"/>
          <w:lang w:val="en-IN"/>
        </w:rPr>
      </w:pPr>
      <w:r w:rsidRPr="00F53A5A">
        <w:rPr>
          <w:b/>
          <w:bCs/>
          <w:sz w:val="28"/>
          <w:szCs w:val="24"/>
          <w:lang w:val="en-IN"/>
        </w:rPr>
        <w:t>6. Behavioural Insights Derived</w:t>
      </w:r>
    </w:p>
    <w:p w14:paraId="31622B64" w14:textId="77777777" w:rsidR="004B103C" w:rsidRPr="004B103C" w:rsidRDefault="004B103C" w:rsidP="004B103C">
      <w:pPr>
        <w:rPr>
          <w:b/>
          <w:bCs/>
          <w:sz w:val="28"/>
          <w:szCs w:val="24"/>
          <w:lang w:val="en-IN"/>
        </w:rPr>
      </w:pPr>
      <w:r w:rsidRPr="004B103C">
        <w:rPr>
          <w:b/>
          <w:bCs/>
          <w:sz w:val="28"/>
          <w:szCs w:val="24"/>
          <w:lang w:val="en-IN"/>
        </w:rPr>
        <w:t>Key Behavioral Insights</w:t>
      </w:r>
    </w:p>
    <w:p w14:paraId="1E2766A2" w14:textId="77777777" w:rsidR="004B103C" w:rsidRPr="004B103C" w:rsidRDefault="004B103C" w:rsidP="004B103C">
      <w:pPr>
        <w:numPr>
          <w:ilvl w:val="0"/>
          <w:numId w:val="20"/>
        </w:numPr>
        <w:rPr>
          <w:sz w:val="28"/>
          <w:szCs w:val="24"/>
          <w:lang w:val="en-IN"/>
        </w:rPr>
      </w:pPr>
      <w:r w:rsidRPr="004B103C">
        <w:rPr>
          <w:b/>
          <w:bCs/>
          <w:sz w:val="28"/>
          <w:szCs w:val="24"/>
          <w:lang w:val="en-IN"/>
        </w:rPr>
        <w:t>Insight 1: Engagement as a Primary Predictor</w:t>
      </w:r>
    </w:p>
    <w:p w14:paraId="68991D61" w14:textId="77777777" w:rsidR="004B103C" w:rsidRPr="004B103C" w:rsidRDefault="004B103C" w:rsidP="004B103C">
      <w:pPr>
        <w:numPr>
          <w:ilvl w:val="1"/>
          <w:numId w:val="20"/>
        </w:numPr>
        <w:rPr>
          <w:sz w:val="28"/>
          <w:szCs w:val="24"/>
          <w:lang w:val="en-IN"/>
        </w:rPr>
      </w:pPr>
      <w:r w:rsidRPr="004B103C">
        <w:rPr>
          <w:b/>
          <w:bCs/>
          <w:sz w:val="28"/>
          <w:szCs w:val="24"/>
          <w:lang w:val="en-IN"/>
        </w:rPr>
        <w:t>Low Risk:</w:t>
      </w:r>
      <w:r w:rsidRPr="004B103C">
        <w:rPr>
          <w:sz w:val="28"/>
          <w:szCs w:val="24"/>
          <w:lang w:val="en-IN"/>
        </w:rPr>
        <w:t xml:space="preserve"> 5.45 avg score | </w:t>
      </w:r>
      <w:r w:rsidRPr="004B103C">
        <w:rPr>
          <w:b/>
          <w:bCs/>
          <w:sz w:val="28"/>
          <w:szCs w:val="24"/>
          <w:lang w:val="en-IN"/>
        </w:rPr>
        <w:t>High Risk:</w:t>
      </w:r>
      <w:r w:rsidRPr="004B103C">
        <w:rPr>
          <w:sz w:val="28"/>
          <w:szCs w:val="24"/>
          <w:lang w:val="en-IN"/>
        </w:rPr>
        <w:t xml:space="preserve"> 2.66 avg score</w:t>
      </w:r>
    </w:p>
    <w:p w14:paraId="55090BD9" w14:textId="77777777" w:rsidR="004B103C" w:rsidRPr="004B103C" w:rsidRDefault="004B103C" w:rsidP="004B103C">
      <w:pPr>
        <w:numPr>
          <w:ilvl w:val="1"/>
          <w:numId w:val="20"/>
        </w:numPr>
        <w:rPr>
          <w:sz w:val="28"/>
          <w:szCs w:val="24"/>
          <w:lang w:val="en-IN"/>
        </w:rPr>
      </w:pPr>
      <w:r w:rsidRPr="004B103C">
        <w:rPr>
          <w:i/>
          <w:iCs/>
          <w:sz w:val="28"/>
          <w:szCs w:val="24"/>
          <w:lang w:val="en-IN"/>
        </w:rPr>
        <w:t>Interpretation:</w:t>
      </w:r>
      <w:r w:rsidRPr="004B103C">
        <w:rPr>
          <w:sz w:val="28"/>
          <w:szCs w:val="24"/>
          <w:lang w:val="en-IN"/>
        </w:rPr>
        <w:t xml:space="preserve"> Lower overall engagement is the strongest correlation with burnout.</w:t>
      </w:r>
    </w:p>
    <w:p w14:paraId="5718561A" w14:textId="77777777" w:rsidR="004B103C" w:rsidRPr="004B103C" w:rsidRDefault="004B103C" w:rsidP="004B103C">
      <w:pPr>
        <w:numPr>
          <w:ilvl w:val="0"/>
          <w:numId w:val="20"/>
        </w:numPr>
        <w:rPr>
          <w:sz w:val="28"/>
          <w:szCs w:val="24"/>
          <w:lang w:val="en-IN"/>
        </w:rPr>
      </w:pPr>
      <w:r w:rsidRPr="004B103C">
        <w:rPr>
          <w:b/>
          <w:bCs/>
          <w:sz w:val="28"/>
          <w:szCs w:val="24"/>
          <w:lang w:val="en-IN"/>
        </w:rPr>
        <w:lastRenderedPageBreak/>
        <w:t>Insight 2: Attendance as a Critical Indicator</w:t>
      </w:r>
    </w:p>
    <w:p w14:paraId="5BAC0E37" w14:textId="77777777" w:rsidR="004B103C" w:rsidRPr="004B103C" w:rsidRDefault="004B103C" w:rsidP="004B103C">
      <w:pPr>
        <w:numPr>
          <w:ilvl w:val="1"/>
          <w:numId w:val="20"/>
        </w:numPr>
        <w:rPr>
          <w:sz w:val="28"/>
          <w:szCs w:val="24"/>
          <w:lang w:val="en-IN"/>
        </w:rPr>
      </w:pPr>
      <w:r w:rsidRPr="004B103C">
        <w:rPr>
          <w:b/>
          <w:bCs/>
          <w:sz w:val="28"/>
          <w:szCs w:val="24"/>
          <w:lang w:val="en-IN"/>
        </w:rPr>
        <w:t>Low Risk:</w:t>
      </w:r>
      <w:r w:rsidRPr="004B103C">
        <w:rPr>
          <w:sz w:val="28"/>
          <w:szCs w:val="24"/>
          <w:lang w:val="en-IN"/>
        </w:rPr>
        <w:t xml:space="preserve"> 77.6% avg attendance | </w:t>
      </w:r>
      <w:r w:rsidRPr="004B103C">
        <w:rPr>
          <w:b/>
          <w:bCs/>
          <w:sz w:val="28"/>
          <w:szCs w:val="24"/>
          <w:lang w:val="en-IN"/>
        </w:rPr>
        <w:t>High Risk:</w:t>
      </w:r>
      <w:r w:rsidRPr="004B103C">
        <w:rPr>
          <w:sz w:val="28"/>
          <w:szCs w:val="24"/>
          <w:lang w:val="en-IN"/>
        </w:rPr>
        <w:t xml:space="preserve"> 49.5% avg attendance</w:t>
      </w:r>
    </w:p>
    <w:p w14:paraId="72AA4DF6" w14:textId="77777777" w:rsidR="004B103C" w:rsidRPr="004B103C" w:rsidRDefault="004B103C" w:rsidP="004B103C">
      <w:pPr>
        <w:numPr>
          <w:ilvl w:val="1"/>
          <w:numId w:val="20"/>
        </w:numPr>
        <w:rPr>
          <w:sz w:val="28"/>
          <w:szCs w:val="24"/>
          <w:lang w:val="en-IN"/>
        </w:rPr>
      </w:pPr>
      <w:r w:rsidRPr="004B103C">
        <w:rPr>
          <w:i/>
          <w:iCs/>
          <w:sz w:val="28"/>
          <w:szCs w:val="24"/>
          <w:lang w:val="en-IN"/>
        </w:rPr>
        <w:t>Interpretation:</w:t>
      </w:r>
      <w:r w:rsidRPr="004B103C">
        <w:rPr>
          <w:sz w:val="28"/>
          <w:szCs w:val="24"/>
          <w:lang w:val="en-IN"/>
        </w:rPr>
        <w:t xml:space="preserve"> Significant drops in attendance serve as a definitive early warning sign.</w:t>
      </w:r>
    </w:p>
    <w:p w14:paraId="0A7DCB7C" w14:textId="77777777" w:rsidR="004B103C" w:rsidRPr="004B103C" w:rsidRDefault="004B103C" w:rsidP="004B103C">
      <w:pPr>
        <w:numPr>
          <w:ilvl w:val="0"/>
          <w:numId w:val="20"/>
        </w:numPr>
        <w:rPr>
          <w:sz w:val="28"/>
          <w:szCs w:val="24"/>
          <w:lang w:val="en-IN"/>
        </w:rPr>
      </w:pPr>
      <w:r w:rsidRPr="004B103C">
        <w:rPr>
          <w:b/>
          <w:bCs/>
          <w:sz w:val="28"/>
          <w:szCs w:val="24"/>
          <w:lang w:val="en-IN"/>
        </w:rPr>
        <w:t>Insight 3: Stress Impact</w:t>
      </w:r>
    </w:p>
    <w:p w14:paraId="16F403EE" w14:textId="77777777" w:rsidR="004B103C" w:rsidRPr="004B103C" w:rsidRDefault="004B103C" w:rsidP="004B103C">
      <w:pPr>
        <w:numPr>
          <w:ilvl w:val="1"/>
          <w:numId w:val="20"/>
        </w:numPr>
        <w:rPr>
          <w:sz w:val="28"/>
          <w:szCs w:val="24"/>
          <w:lang w:val="en-IN"/>
        </w:rPr>
      </w:pPr>
      <w:r w:rsidRPr="004B103C">
        <w:rPr>
          <w:b/>
          <w:bCs/>
          <w:sz w:val="28"/>
          <w:szCs w:val="24"/>
          <w:lang w:val="en-IN"/>
        </w:rPr>
        <w:t>Low Risk:</w:t>
      </w:r>
      <w:r w:rsidRPr="004B103C">
        <w:rPr>
          <w:sz w:val="28"/>
          <w:szCs w:val="24"/>
          <w:lang w:val="en-IN"/>
        </w:rPr>
        <w:t xml:space="preserve"> 4.06 avg stress | </w:t>
      </w:r>
      <w:r w:rsidRPr="004B103C">
        <w:rPr>
          <w:b/>
          <w:bCs/>
          <w:sz w:val="28"/>
          <w:szCs w:val="24"/>
          <w:lang w:val="en-IN"/>
        </w:rPr>
        <w:t>High Risk:</w:t>
      </w:r>
      <w:r w:rsidRPr="004B103C">
        <w:rPr>
          <w:sz w:val="28"/>
          <w:szCs w:val="24"/>
          <w:lang w:val="en-IN"/>
        </w:rPr>
        <w:t xml:space="preserve"> 7.75 avg stress</w:t>
      </w:r>
    </w:p>
    <w:p w14:paraId="2A477790" w14:textId="77777777" w:rsidR="004B103C" w:rsidRPr="004B103C" w:rsidRDefault="004B103C" w:rsidP="004B103C">
      <w:pPr>
        <w:numPr>
          <w:ilvl w:val="1"/>
          <w:numId w:val="20"/>
        </w:numPr>
        <w:rPr>
          <w:sz w:val="28"/>
          <w:szCs w:val="24"/>
          <w:lang w:val="en-IN"/>
        </w:rPr>
      </w:pPr>
      <w:r w:rsidRPr="004B103C">
        <w:rPr>
          <w:i/>
          <w:iCs/>
          <w:sz w:val="28"/>
          <w:szCs w:val="24"/>
          <w:lang w:val="en-IN"/>
        </w:rPr>
        <w:t>Interpretation:</w:t>
      </w:r>
      <w:r w:rsidRPr="004B103C">
        <w:rPr>
          <w:sz w:val="28"/>
          <w:szCs w:val="24"/>
          <w:lang w:val="en-IN"/>
        </w:rPr>
        <w:t xml:space="preserve"> Elevated stress levels directly drive higher burnout probability.</w:t>
      </w:r>
    </w:p>
    <w:p w14:paraId="12C28856" w14:textId="77777777" w:rsidR="004B103C" w:rsidRPr="004B103C" w:rsidRDefault="004B103C" w:rsidP="004B103C">
      <w:pPr>
        <w:numPr>
          <w:ilvl w:val="0"/>
          <w:numId w:val="20"/>
        </w:numPr>
        <w:rPr>
          <w:sz w:val="28"/>
          <w:szCs w:val="24"/>
          <w:lang w:val="en-IN"/>
        </w:rPr>
      </w:pPr>
      <w:r w:rsidRPr="004B103C">
        <w:rPr>
          <w:b/>
          <w:bCs/>
          <w:sz w:val="28"/>
          <w:szCs w:val="24"/>
          <w:lang w:val="en-IN"/>
        </w:rPr>
        <w:t>Insight 4: Behavioral Irregularity</w:t>
      </w:r>
    </w:p>
    <w:p w14:paraId="122CFB63" w14:textId="234AAE72" w:rsidR="004B103C" w:rsidRPr="004B103C" w:rsidRDefault="004B103C" w:rsidP="004B103C">
      <w:pPr>
        <w:numPr>
          <w:ilvl w:val="1"/>
          <w:numId w:val="20"/>
        </w:numPr>
        <w:rPr>
          <w:sz w:val="28"/>
          <w:szCs w:val="24"/>
          <w:lang w:val="en-IN"/>
        </w:rPr>
      </w:pPr>
      <w:r w:rsidRPr="004B103C">
        <w:rPr>
          <w:i/>
          <w:iCs/>
          <w:sz w:val="28"/>
          <w:szCs w:val="24"/>
          <w:lang w:val="en-IN"/>
        </w:rPr>
        <w:t>Interpretation:</w:t>
      </w:r>
      <w:r w:rsidRPr="004B103C">
        <w:rPr>
          <w:sz w:val="28"/>
          <w:szCs w:val="24"/>
          <w:lang w:val="en-IN"/>
        </w:rPr>
        <w:t xml:space="preserve"> High activity fluctuation indicates behavioral instability and increased "burnout velocity."</w:t>
      </w:r>
    </w:p>
    <w:p w14:paraId="62B4C88C" w14:textId="77777777" w:rsidR="004B103C" w:rsidRPr="004B103C" w:rsidRDefault="004B103C" w:rsidP="004B103C">
      <w:pPr>
        <w:rPr>
          <w:b/>
          <w:bCs/>
          <w:sz w:val="28"/>
          <w:szCs w:val="24"/>
          <w:lang w:val="en-IN"/>
        </w:rPr>
      </w:pPr>
      <w:r w:rsidRPr="004B103C">
        <w:rPr>
          <w:b/>
          <w:bCs/>
          <w:sz w:val="28"/>
          <w:szCs w:val="24"/>
          <w:lang w:val="en-IN"/>
        </w:rPr>
        <w:t>Explainable AI (XAI) Confirmation</w:t>
      </w:r>
    </w:p>
    <w:p w14:paraId="4C7E9CEB" w14:textId="77777777" w:rsidR="004B103C" w:rsidRPr="004B103C" w:rsidRDefault="004B103C" w:rsidP="004B103C">
      <w:pPr>
        <w:rPr>
          <w:sz w:val="28"/>
          <w:szCs w:val="24"/>
          <w:lang w:val="en-IN"/>
        </w:rPr>
      </w:pPr>
      <w:r w:rsidRPr="004B103C">
        <w:rPr>
          <w:sz w:val="28"/>
          <w:szCs w:val="24"/>
          <w:lang w:val="en-IN"/>
        </w:rPr>
        <w:t xml:space="preserve">Using </w:t>
      </w:r>
      <w:r w:rsidRPr="004B103C">
        <w:rPr>
          <w:b/>
          <w:bCs/>
          <w:sz w:val="28"/>
          <w:szCs w:val="24"/>
          <w:lang w:val="en-IN"/>
        </w:rPr>
        <w:t>SHAP analysis</w:t>
      </w:r>
      <w:r w:rsidRPr="004B103C">
        <w:rPr>
          <w:sz w:val="28"/>
          <w:szCs w:val="24"/>
          <w:lang w:val="en-IN"/>
        </w:rPr>
        <w:t>, the system identifies the most influential features driving its predictions. This ensures the model's outputs are transparent and actionable for educators.</w:t>
      </w:r>
    </w:p>
    <w:p w14:paraId="3056B917" w14:textId="77777777" w:rsidR="004B103C" w:rsidRPr="004B103C" w:rsidRDefault="004B103C" w:rsidP="004B103C">
      <w:pPr>
        <w:rPr>
          <w:sz w:val="28"/>
          <w:szCs w:val="24"/>
          <w:lang w:val="en-IN"/>
        </w:rPr>
      </w:pPr>
      <w:r w:rsidRPr="004B103C">
        <w:rPr>
          <w:sz w:val="28"/>
          <w:szCs w:val="24"/>
          <w:lang w:val="en-IN"/>
        </w:rPr>
        <w:t>The most impactful features confirmed by XAI are Engagement Score, Attendance Percentage, Stress Level, and Behavioral Irregularity.</w:t>
      </w:r>
    </w:p>
    <w:p w14:paraId="6BE219BA" w14:textId="77777777" w:rsidR="00F53A5A" w:rsidRPr="00F53A5A" w:rsidRDefault="00F53A5A" w:rsidP="00F53A5A">
      <w:pPr>
        <w:rPr>
          <w:b/>
          <w:bCs/>
          <w:sz w:val="28"/>
          <w:szCs w:val="24"/>
          <w:lang w:val="en-IN"/>
        </w:rPr>
      </w:pPr>
      <w:r w:rsidRPr="00F53A5A">
        <w:rPr>
          <w:b/>
          <w:bCs/>
          <w:sz w:val="28"/>
          <w:szCs w:val="24"/>
          <w:lang w:val="en-IN"/>
        </w:rPr>
        <w:t>Conclusion</w:t>
      </w:r>
    </w:p>
    <w:p w14:paraId="39EDF060" w14:textId="77777777" w:rsidR="00264C0C" w:rsidRPr="00264C0C" w:rsidRDefault="00264C0C" w:rsidP="00264C0C">
      <w:pPr>
        <w:rPr>
          <w:sz w:val="28"/>
          <w:szCs w:val="24"/>
          <w:lang w:val="en-IN"/>
        </w:rPr>
      </w:pPr>
      <w:r w:rsidRPr="00264C0C">
        <w:rPr>
          <w:sz w:val="28"/>
          <w:szCs w:val="24"/>
          <w:lang w:val="en-IN"/>
        </w:rPr>
        <w:t>This project demonstrates a proactive system that successfully predicts student burnout risk by transforming behavioral patterns into actionable insights.</w:t>
      </w:r>
    </w:p>
    <w:p w14:paraId="782B546F" w14:textId="77777777" w:rsidR="00264C0C" w:rsidRPr="00264C0C" w:rsidRDefault="00264C0C" w:rsidP="00264C0C">
      <w:pPr>
        <w:rPr>
          <w:b/>
          <w:bCs/>
          <w:sz w:val="28"/>
          <w:szCs w:val="24"/>
          <w:lang w:val="en-IN"/>
        </w:rPr>
      </w:pPr>
      <w:r w:rsidRPr="00264C0C">
        <w:rPr>
          <w:b/>
          <w:bCs/>
          <w:sz w:val="28"/>
          <w:szCs w:val="24"/>
          <w:lang w:val="en-IN"/>
        </w:rPr>
        <w:t>Key System Integrations</w:t>
      </w:r>
    </w:p>
    <w:p w14:paraId="3153240E" w14:textId="77777777" w:rsidR="00264C0C" w:rsidRPr="00264C0C" w:rsidRDefault="00264C0C" w:rsidP="00264C0C">
      <w:pPr>
        <w:rPr>
          <w:sz w:val="28"/>
          <w:szCs w:val="24"/>
          <w:lang w:val="en-IN"/>
        </w:rPr>
      </w:pPr>
      <w:r w:rsidRPr="00264C0C">
        <w:rPr>
          <w:sz w:val="28"/>
          <w:szCs w:val="24"/>
          <w:lang w:val="en-IN"/>
        </w:rPr>
        <w:t>The architecture combines multiple advanced analytical layers:</w:t>
      </w:r>
    </w:p>
    <w:p w14:paraId="5D9AFF22" w14:textId="77777777" w:rsidR="00264C0C" w:rsidRPr="00264C0C" w:rsidRDefault="00264C0C" w:rsidP="00264C0C">
      <w:pPr>
        <w:numPr>
          <w:ilvl w:val="0"/>
          <w:numId w:val="23"/>
        </w:numPr>
        <w:rPr>
          <w:sz w:val="28"/>
          <w:szCs w:val="24"/>
          <w:lang w:val="en-IN"/>
        </w:rPr>
      </w:pPr>
      <w:r w:rsidRPr="00264C0C">
        <w:rPr>
          <w:b/>
          <w:bCs/>
          <w:sz w:val="28"/>
          <w:szCs w:val="24"/>
          <w:lang w:val="en-IN"/>
        </w:rPr>
        <w:t>Predictive Modeling:</w:t>
      </w:r>
      <w:r w:rsidRPr="00264C0C">
        <w:rPr>
          <w:sz w:val="28"/>
          <w:szCs w:val="24"/>
          <w:lang w:val="en-IN"/>
        </w:rPr>
        <w:t xml:space="preserve"> Machine learning and feature engineering.</w:t>
      </w:r>
    </w:p>
    <w:p w14:paraId="1E3A9139" w14:textId="77777777" w:rsidR="00264C0C" w:rsidRPr="00264C0C" w:rsidRDefault="00264C0C" w:rsidP="00264C0C">
      <w:pPr>
        <w:numPr>
          <w:ilvl w:val="0"/>
          <w:numId w:val="23"/>
        </w:numPr>
        <w:rPr>
          <w:sz w:val="28"/>
          <w:szCs w:val="24"/>
          <w:lang w:val="en-IN"/>
        </w:rPr>
      </w:pPr>
      <w:r w:rsidRPr="00264C0C">
        <w:rPr>
          <w:b/>
          <w:bCs/>
          <w:sz w:val="28"/>
          <w:szCs w:val="24"/>
          <w:lang w:val="en-IN"/>
        </w:rPr>
        <w:t>Explainable AI:</w:t>
      </w:r>
      <w:r w:rsidRPr="00264C0C">
        <w:rPr>
          <w:sz w:val="28"/>
          <w:szCs w:val="24"/>
          <w:lang w:val="en-IN"/>
        </w:rPr>
        <w:t xml:space="preserve"> Transparent, evidence-based risk factors.</w:t>
      </w:r>
    </w:p>
    <w:p w14:paraId="41F3F124" w14:textId="0F926DD0" w:rsidR="00264C0C" w:rsidRPr="00264C0C" w:rsidRDefault="00264C0C" w:rsidP="00264C0C">
      <w:pPr>
        <w:numPr>
          <w:ilvl w:val="0"/>
          <w:numId w:val="23"/>
        </w:numPr>
        <w:rPr>
          <w:sz w:val="28"/>
          <w:szCs w:val="24"/>
          <w:lang w:val="en-IN"/>
        </w:rPr>
      </w:pPr>
      <w:r w:rsidRPr="00264C0C">
        <w:rPr>
          <w:b/>
          <w:bCs/>
          <w:sz w:val="28"/>
          <w:szCs w:val="24"/>
          <w:lang w:val="en-IN"/>
        </w:rPr>
        <w:lastRenderedPageBreak/>
        <w:t>Actionable Tools:</w:t>
      </w:r>
      <w:r w:rsidRPr="00264C0C">
        <w:rPr>
          <w:sz w:val="28"/>
          <w:szCs w:val="24"/>
          <w:lang w:val="en-IN"/>
        </w:rPr>
        <w:t xml:space="preserve"> Risk ranking, intervention simulation, and interactive dashboards.</w:t>
      </w:r>
    </w:p>
    <w:p w14:paraId="4676D2CF" w14:textId="77777777" w:rsidR="00264C0C" w:rsidRPr="00264C0C" w:rsidRDefault="00264C0C" w:rsidP="00264C0C">
      <w:pPr>
        <w:rPr>
          <w:b/>
          <w:bCs/>
          <w:sz w:val="28"/>
          <w:szCs w:val="24"/>
          <w:lang w:val="en-IN"/>
        </w:rPr>
      </w:pPr>
      <w:r w:rsidRPr="00264C0C">
        <w:rPr>
          <w:b/>
          <w:bCs/>
          <w:sz w:val="28"/>
          <w:szCs w:val="24"/>
          <w:lang w:val="en-IN"/>
        </w:rPr>
        <w:t>Impact &amp; Applications</w:t>
      </w:r>
    </w:p>
    <w:p w14:paraId="57823C25" w14:textId="77777777" w:rsidR="00264C0C" w:rsidRPr="00264C0C" w:rsidRDefault="00264C0C" w:rsidP="00264C0C">
      <w:pPr>
        <w:rPr>
          <w:sz w:val="28"/>
          <w:szCs w:val="24"/>
          <w:lang w:val="en-IN"/>
        </w:rPr>
      </w:pPr>
      <w:r w:rsidRPr="00264C0C">
        <w:rPr>
          <w:sz w:val="28"/>
          <w:szCs w:val="24"/>
          <w:lang w:val="en-IN"/>
        </w:rPr>
        <w:t xml:space="preserve">By enabling </w:t>
      </w:r>
      <w:r w:rsidRPr="00264C0C">
        <w:rPr>
          <w:b/>
          <w:bCs/>
          <w:sz w:val="28"/>
          <w:szCs w:val="24"/>
          <w:lang w:val="en-IN"/>
        </w:rPr>
        <w:t>early intervention</w:t>
      </w:r>
      <w:r w:rsidRPr="00264C0C">
        <w:rPr>
          <w:sz w:val="28"/>
          <w:szCs w:val="24"/>
          <w:lang w:val="en-IN"/>
        </w:rPr>
        <w:t>, this system helps institutions reduce burnout, prevent dropouts, and improve overall student well-being.</w:t>
      </w:r>
    </w:p>
    <w:p w14:paraId="25170FD3" w14:textId="77777777" w:rsidR="00F53A5A" w:rsidRPr="00F53A5A" w:rsidRDefault="00F53A5A" w:rsidP="00F53A5A">
      <w:pPr>
        <w:rPr>
          <w:sz w:val="28"/>
          <w:szCs w:val="24"/>
        </w:rPr>
      </w:pPr>
    </w:p>
    <w:sectPr w:rsidR="00F53A5A" w:rsidRPr="00F53A5A" w:rsidSect="00E038AB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93661"/>
    <w:multiLevelType w:val="multilevel"/>
    <w:tmpl w:val="B942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67FD3"/>
    <w:multiLevelType w:val="multilevel"/>
    <w:tmpl w:val="3B3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51DB7"/>
    <w:multiLevelType w:val="multilevel"/>
    <w:tmpl w:val="656C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32218"/>
    <w:multiLevelType w:val="multilevel"/>
    <w:tmpl w:val="44F4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CE1606"/>
    <w:multiLevelType w:val="multilevel"/>
    <w:tmpl w:val="533E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B5440E"/>
    <w:multiLevelType w:val="multilevel"/>
    <w:tmpl w:val="15FE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D594C"/>
    <w:multiLevelType w:val="multilevel"/>
    <w:tmpl w:val="ECE6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86210F"/>
    <w:multiLevelType w:val="multilevel"/>
    <w:tmpl w:val="C6E6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927C03"/>
    <w:multiLevelType w:val="multilevel"/>
    <w:tmpl w:val="7EC6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B832D1"/>
    <w:multiLevelType w:val="multilevel"/>
    <w:tmpl w:val="52EA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2349E"/>
    <w:multiLevelType w:val="multilevel"/>
    <w:tmpl w:val="7CF4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225824"/>
    <w:multiLevelType w:val="multilevel"/>
    <w:tmpl w:val="4154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9556DF"/>
    <w:multiLevelType w:val="multilevel"/>
    <w:tmpl w:val="0464E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F54FED"/>
    <w:multiLevelType w:val="multilevel"/>
    <w:tmpl w:val="180E3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1587268">
    <w:abstractNumId w:val="8"/>
  </w:num>
  <w:num w:numId="2" w16cid:durableId="1730574997">
    <w:abstractNumId w:val="6"/>
  </w:num>
  <w:num w:numId="3" w16cid:durableId="1015613852">
    <w:abstractNumId w:val="5"/>
  </w:num>
  <w:num w:numId="4" w16cid:durableId="1529683686">
    <w:abstractNumId w:val="4"/>
  </w:num>
  <w:num w:numId="5" w16cid:durableId="479928592">
    <w:abstractNumId w:val="7"/>
  </w:num>
  <w:num w:numId="6" w16cid:durableId="1512529508">
    <w:abstractNumId w:val="3"/>
  </w:num>
  <w:num w:numId="7" w16cid:durableId="2113159989">
    <w:abstractNumId w:val="2"/>
  </w:num>
  <w:num w:numId="8" w16cid:durableId="10380901">
    <w:abstractNumId w:val="1"/>
  </w:num>
  <w:num w:numId="9" w16cid:durableId="1922636750">
    <w:abstractNumId w:val="0"/>
  </w:num>
  <w:num w:numId="10" w16cid:durableId="471021449">
    <w:abstractNumId w:val="21"/>
  </w:num>
  <w:num w:numId="11" w16cid:durableId="288245342">
    <w:abstractNumId w:val="17"/>
  </w:num>
  <w:num w:numId="12" w16cid:durableId="1614097520">
    <w:abstractNumId w:val="13"/>
  </w:num>
  <w:num w:numId="13" w16cid:durableId="1594626395">
    <w:abstractNumId w:val="18"/>
  </w:num>
  <w:num w:numId="14" w16cid:durableId="1005278243">
    <w:abstractNumId w:val="9"/>
  </w:num>
  <w:num w:numId="15" w16cid:durableId="348683024">
    <w:abstractNumId w:val="15"/>
  </w:num>
  <w:num w:numId="16" w16cid:durableId="618414902">
    <w:abstractNumId w:val="19"/>
  </w:num>
  <w:num w:numId="17" w16cid:durableId="199634132">
    <w:abstractNumId w:val="20"/>
  </w:num>
  <w:num w:numId="18" w16cid:durableId="101192701">
    <w:abstractNumId w:val="22"/>
  </w:num>
  <w:num w:numId="19" w16cid:durableId="280112858">
    <w:abstractNumId w:val="12"/>
  </w:num>
  <w:num w:numId="20" w16cid:durableId="575937515">
    <w:abstractNumId w:val="11"/>
  </w:num>
  <w:num w:numId="21" w16cid:durableId="1906793985">
    <w:abstractNumId w:val="16"/>
  </w:num>
  <w:num w:numId="22" w16cid:durableId="1118600767">
    <w:abstractNumId w:val="10"/>
  </w:num>
  <w:num w:numId="23" w16cid:durableId="1672594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B9B"/>
    <w:rsid w:val="0015074B"/>
    <w:rsid w:val="002063B7"/>
    <w:rsid w:val="00264C0C"/>
    <w:rsid w:val="0029639D"/>
    <w:rsid w:val="00326F90"/>
    <w:rsid w:val="0043040D"/>
    <w:rsid w:val="004704DE"/>
    <w:rsid w:val="004B103C"/>
    <w:rsid w:val="005F24DF"/>
    <w:rsid w:val="00625C93"/>
    <w:rsid w:val="00AA1D8D"/>
    <w:rsid w:val="00B47730"/>
    <w:rsid w:val="00C9516E"/>
    <w:rsid w:val="00CB0664"/>
    <w:rsid w:val="00D20708"/>
    <w:rsid w:val="00D52B1F"/>
    <w:rsid w:val="00E038AB"/>
    <w:rsid w:val="00E07253"/>
    <w:rsid w:val="00E63A8B"/>
    <w:rsid w:val="00ED11AC"/>
    <w:rsid w:val="00EF7AC2"/>
    <w:rsid w:val="00F53A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7148E2"/>
  <w14:defaultImageDpi w14:val="300"/>
  <w15:docId w15:val="{503ECC51-4C27-4C3B-A317-9FDB6F1D3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1176</Words>
  <Characters>6707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Ramakrishnan V</cp:lastModifiedBy>
  <cp:revision>15</cp:revision>
  <dcterms:created xsi:type="dcterms:W3CDTF">2013-12-23T23:15:00Z</dcterms:created>
  <dcterms:modified xsi:type="dcterms:W3CDTF">2026-03-01T16:24:00Z</dcterms:modified>
  <cp:category/>
</cp:coreProperties>
</file>