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560"/>
              <w:left w:type="dxa" w:w="900"/>
              <w:bottom w:type="dxa" w:w="560"/>
              <w:right w:type="dxa" w:w="9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RAM THAPA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4EDE9"/>
                <w:sz w:val="28"/>
                <w:szCs w:val="28"/>
              </w:rPr>
              <w:t xml:space="preserve">Housekeeping Attendant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B2DDD7"/>
                <w:sz w:val="19"/>
                <w:szCs w:val="19"/>
              </w:rPr>
              <w:t xml:space="preserve">📧 iamram609@gmail.com   |   📞 07352133215   |   📍 42 Causeyside Street, PA1 1YH, Paisley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900"/>
              <w:bottom w:type="dxa" w:w="0"/>
              <w:right w:type="dxa" w:w="900"/>
            </w:tcMar>
          </w:tcPr>
          <w:p>
            <w:pPr>
              <w:pBdr>
                <w:bottom w:val="single" w:color="1A7A6E" w:sz="8" w:space="4"/>
              </w:pBdr>
              <w:spacing w:after="80" w:before="280"/>
            </w:pPr>
            <w:r>
              <w:rPr>
                <w:rFonts w:ascii="Arial" w:cs="Arial" w:eastAsia="Arial" w:hAnsi="Arial"/>
                <w:b/>
                <w:bCs/>
                <w:color w:val="1A7A6E"/>
                <w:sz w:val="26"/>
                <w:szCs w:val="26"/>
              </w:rPr>
              <w:t xml:space="preserve">PROFESSIONAL PROFILE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Motivated and detail-oriented individual seeking to begin a career in housekeeping and hospitality. With a solid background in retail management and a strong commitment to customer satisfaction, cleanliness, and organisation, I bring transferable skills that are directly applicable to maintaining high standards in any accommodation or facility environment. I am hardworking, reliable, and eager to learn and grow within the housekeeping profession.</w:t>
            </w:r>
          </w:p>
          <w:p>
            <w:pPr>
              <w:pBdr>
                <w:bottom w:val="single" w:color="1A7A6E" w:sz="8" w:space="4"/>
              </w:pBdr>
              <w:spacing w:after="80" w:before="280"/>
            </w:pPr>
            <w:r>
              <w:rPr>
                <w:rFonts w:ascii="Arial" w:cs="Arial" w:eastAsia="Arial" w:hAnsi="Arial"/>
                <w:b/>
                <w:bCs/>
                <w:color w:val="1A7A6E"/>
                <w:sz w:val="26"/>
                <w:szCs w:val="26"/>
              </w:rPr>
              <w:t xml:space="preserve">KEY SKILLS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160"/>
              <w:gridCol w:w="2100"/>
              <w:gridCol w:w="160"/>
              <w:gridCol w:w="2100"/>
              <w:gridCol w:w="160"/>
              <w:gridCol w:w="2100"/>
              <w:gridCol w:w="160"/>
              <w:gridCol w:w="32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F3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6E"/>
                      <w:sz w:val="18"/>
                      <w:szCs w:val="18"/>
                    </w:rPr>
                    <w:t xml:space="preserve">Attention to Detail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F3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6E"/>
                      <w:sz w:val="18"/>
                      <w:szCs w:val="18"/>
                    </w:rPr>
                    <w:t xml:space="preserve">Time Management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F3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6E"/>
                      <w:sz w:val="18"/>
                      <w:szCs w:val="18"/>
                    </w:rPr>
                    <w:t xml:space="preserve">Customer Service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F3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6E"/>
                      <w:sz w:val="18"/>
                      <w:szCs w:val="18"/>
                    </w:rPr>
                    <w:t xml:space="preserve">Cleaning Standards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F3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6E"/>
                      <w:sz w:val="18"/>
                      <w:szCs w:val="18"/>
                    </w:rPr>
                    <w:t xml:space="preserve">Team Collaboration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F3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6E"/>
                      <w:sz w:val="18"/>
                      <w:szCs w:val="18"/>
                    </w:rPr>
                    <w:t xml:space="preserve">Physical Stamina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F3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6E"/>
                      <w:sz w:val="18"/>
                      <w:szCs w:val="18"/>
                    </w:rPr>
                    <w:t xml:space="preserve">Reliability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5F3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6E"/>
                      <w:sz w:val="18"/>
                      <w:szCs w:val="18"/>
                    </w:rPr>
                    <w:t xml:space="preserve">Organisation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</w:tr>
          </w:tbl>
          <w:p>
            <w:pPr>
              <w:pBdr>
                <w:bottom w:val="single" w:color="1A7A6E" w:sz="8" w:space="4"/>
              </w:pBdr>
              <w:spacing w:after="80" w:before="280"/>
            </w:pPr>
            <w:r>
              <w:rPr>
                <w:rFonts w:ascii="Arial" w:cs="Arial" w:eastAsia="Arial" w:hAnsi="Arial"/>
                <w:b/>
                <w:bCs/>
                <w:color w:val="1A7A6E"/>
                <w:sz w:val="26"/>
                <w:szCs w:val="26"/>
              </w:rPr>
              <w:t xml:space="preserve">PERSONAL ATTRIBUTES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Honest, trustworthy, and dependable — qualities essential in any housekeeping 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Respectful of guests' privacy and belongings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Positive attitude with a strong work ethic developed across retail and academic environments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Multilingual: English, Nepali, and Hindi — useful in diverse hospitality settings</w:t>
            </w:r>
          </w:p>
          <w:p>
            <w:pPr>
              <w:pBdr>
                <w:bottom w:val="single" w:color="1A7A6E" w:sz="8" w:space="4"/>
              </w:pBdr>
              <w:spacing w:after="80" w:before="280"/>
            </w:pPr>
            <w:r>
              <w:rPr>
                <w:rFonts w:ascii="Arial" w:cs="Arial" w:eastAsia="Arial" w:hAnsi="Arial"/>
                <w:b/>
                <w:bCs/>
                <w:color w:val="1A7A6E"/>
                <w:sz w:val="26"/>
                <w:szCs w:val="26"/>
              </w:rPr>
              <w:t xml:space="preserve">EDUCATION</w:t>
            </w:r>
          </w:p>
          <w:p>
            <w:pPr>
              <w:spacing w:after="30" w:before="1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MSc Computing (in progress)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·  University of the West of Scotland, UK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2025 – Present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Bachelor's Degree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·  Tribhuvan University, Nepal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Graduated 2018</w:t>
            </w:r>
          </w:p>
          <w:p>
            <w:pPr>
              <w:pBdr>
                <w:bottom w:val="single" w:color="1A7A6E" w:sz="8" w:space="4"/>
              </w:pBdr>
              <w:spacing w:after="80" w:before="280"/>
            </w:pPr>
            <w:r>
              <w:rPr>
                <w:rFonts w:ascii="Arial" w:cs="Arial" w:eastAsia="Arial" w:hAnsi="Arial"/>
                <w:b/>
                <w:bCs/>
                <w:color w:val="1A7A6E"/>
                <w:sz w:val="26"/>
                <w:szCs w:val="26"/>
              </w:rPr>
              <w:t xml:space="preserve">REFERENCES</w:t>
            </w:r>
          </w:p>
          <w:p>
            <w:pPr>
              <w:spacing w:after="60" w:before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Available upon request.</w:t>
            </w:r>
          </w:p>
        </w:tc>
      </w:tr>
    </w:tbl>
    <w:sectPr>
      <w:pgSz w:w="11906" w:h="16838" w:orient="portrait"/>
      <w:pgMar w:top="0" w:right="0" w:bottom="108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2026-05-09T18:50:52.530Z</dcterms:created>
  <dcterms:modified xsi:type="dcterms:W3CDTF">2026-05-09T18:50:52.530Z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