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3469" w14:textId="5ECC42FC" w:rsidR="00007CC2" w:rsidRPr="00007CC2" w:rsidRDefault="00007CC2" w:rsidP="00007CC2">
      <w:pPr>
        <w:rPr>
          <w:b/>
          <w:bCs/>
          <w:lang w:val="en-IN"/>
        </w:rPr>
      </w:pPr>
      <w:r w:rsidRPr="00007CC2">
        <w:rPr>
          <w:b/>
          <w:bCs/>
          <w:lang w:val="en-IN"/>
        </w:rPr>
        <w:t>1️</w:t>
      </w:r>
      <w:r w:rsidRPr="001F0A1C">
        <w:rPr>
          <w:rFonts w:ascii="Segoe UI Symbol" w:hAnsi="Segoe UI Symbol" w:cs="Segoe UI Symbol"/>
          <w:b/>
          <w:bCs/>
          <w:lang w:val="en-IN"/>
        </w:rPr>
        <w:t>.</w:t>
      </w:r>
      <w:r w:rsidRPr="00007CC2">
        <w:rPr>
          <w:b/>
          <w:bCs/>
          <w:lang w:val="en-IN"/>
        </w:rPr>
        <w:t xml:space="preserve"> Database Schema Design</w:t>
      </w:r>
    </w:p>
    <w:p w14:paraId="2ABA3E60" w14:textId="77777777" w:rsidR="001F0A1C" w:rsidRPr="001F0A1C" w:rsidRDefault="001F0A1C" w:rsidP="001F0A1C">
      <w:pPr>
        <w:rPr>
          <w:lang w:val="en-IN"/>
        </w:rPr>
      </w:pPr>
      <w:r w:rsidRPr="001F0A1C">
        <w:rPr>
          <w:lang w:val="en-IN"/>
        </w:rPr>
        <w:t xml:space="preserve">The schema is designed following the </w:t>
      </w:r>
      <w:r w:rsidRPr="001F0A1C">
        <w:rPr>
          <w:b/>
          <w:bCs/>
          <w:lang w:val="en-IN"/>
        </w:rPr>
        <w:t>Third Normal Form (3NF)</w:t>
      </w:r>
      <w:r w:rsidRPr="001F0A1C">
        <w:rPr>
          <w:lang w:val="en-IN"/>
        </w:rPr>
        <w:t xml:space="preserve"> to ensure </w:t>
      </w:r>
      <w:r w:rsidRPr="001F0A1C">
        <w:rPr>
          <w:b/>
          <w:bCs/>
          <w:lang w:val="en-IN"/>
        </w:rPr>
        <w:t>efficient data storage, minimal redundancy, and faster query performance</w:t>
      </w:r>
      <w:r w:rsidRPr="001F0A1C">
        <w:rPr>
          <w:lang w:val="en-IN"/>
        </w:rPr>
        <w:t xml:space="preserve">. The schema consists of </w:t>
      </w:r>
      <w:r w:rsidRPr="001F0A1C">
        <w:rPr>
          <w:b/>
          <w:bCs/>
          <w:lang w:val="en-IN"/>
        </w:rPr>
        <w:t>dimension and fact tables</w:t>
      </w:r>
      <w:r w:rsidRPr="001F0A1C">
        <w:rPr>
          <w:lang w:val="en-IN"/>
        </w:rPr>
        <w:t>, each serving a specific role.</w:t>
      </w:r>
    </w:p>
    <w:p w14:paraId="45F7B4B4" w14:textId="77777777" w:rsidR="001F0A1C" w:rsidRPr="001F0A1C" w:rsidRDefault="001F0A1C" w:rsidP="001F0A1C">
      <w:pPr>
        <w:rPr>
          <w:b/>
          <w:bCs/>
          <w:lang w:val="en-IN"/>
        </w:rPr>
      </w:pPr>
      <w:r w:rsidRPr="001F0A1C">
        <w:rPr>
          <w:b/>
          <w:bCs/>
          <w:lang w:val="en-IN"/>
        </w:rPr>
        <w:t>Dimension Tables</w:t>
      </w:r>
    </w:p>
    <w:p w14:paraId="4ADC3056" w14:textId="0ABE07CA" w:rsidR="001F0A1C" w:rsidRPr="001F0A1C" w:rsidRDefault="001F0A1C" w:rsidP="001F0A1C">
      <w:pPr>
        <w:rPr>
          <w:lang w:val="en-IN"/>
        </w:rPr>
      </w:pPr>
      <w:r w:rsidRPr="001F0A1C">
        <w:rPr>
          <w:lang w:val="en-IN"/>
        </w:rPr>
        <w:t xml:space="preserve">Dimension tables store descriptive attributes about business entities. They have </w:t>
      </w:r>
      <w:r w:rsidRPr="001F0A1C">
        <w:rPr>
          <w:b/>
          <w:bCs/>
          <w:lang w:val="en-IN"/>
        </w:rPr>
        <w:t>a primary key</w:t>
      </w:r>
      <w:r w:rsidRPr="001F0A1C">
        <w:rPr>
          <w:lang w:val="en-IN"/>
        </w:rPr>
        <w:t xml:space="preserve"> that uniquely identifies each record and do not rely on other tables. </w:t>
      </w:r>
    </w:p>
    <w:p w14:paraId="7C373000" w14:textId="77777777" w:rsidR="001F0A1C" w:rsidRPr="001F0A1C" w:rsidRDefault="001F0A1C" w:rsidP="001F0A1C">
      <w:pPr>
        <w:rPr>
          <w:b/>
          <w:bCs/>
          <w:lang w:val="en-IN"/>
        </w:rPr>
      </w:pPr>
      <w:r w:rsidRPr="001F0A1C">
        <w:rPr>
          <w:b/>
          <w:bCs/>
          <w:lang w:val="en-IN"/>
        </w:rPr>
        <w:t>Fact Tables</w:t>
      </w:r>
    </w:p>
    <w:p w14:paraId="6C396B41" w14:textId="67B49A05" w:rsidR="001F0A1C" w:rsidRPr="001F0A1C" w:rsidRDefault="001F0A1C" w:rsidP="001F0A1C">
      <w:pPr>
        <w:rPr>
          <w:lang w:val="en-IN"/>
        </w:rPr>
      </w:pPr>
      <w:r w:rsidRPr="001F0A1C">
        <w:rPr>
          <w:lang w:val="en-IN"/>
        </w:rPr>
        <w:t xml:space="preserve">Fact tables contain </w:t>
      </w:r>
      <w:r w:rsidRPr="001F0A1C">
        <w:rPr>
          <w:b/>
          <w:bCs/>
          <w:lang w:val="en-IN"/>
        </w:rPr>
        <w:t>transactional data</w:t>
      </w:r>
      <w:r w:rsidRPr="001F0A1C">
        <w:rPr>
          <w:lang w:val="en-IN"/>
        </w:rPr>
        <w:t xml:space="preserve"> that depend on dimension tables for contextual information. These tables store </w:t>
      </w:r>
      <w:r w:rsidRPr="001F0A1C">
        <w:rPr>
          <w:b/>
          <w:bCs/>
          <w:lang w:val="en-IN"/>
        </w:rPr>
        <w:t>measurable numerical values</w:t>
      </w:r>
      <w:r w:rsidRPr="001F0A1C">
        <w:rPr>
          <w:lang w:val="en-IN"/>
        </w:rPr>
        <w:t xml:space="preserve"> (e.g., sales amount, inventory count) and have </w:t>
      </w:r>
      <w:r w:rsidRPr="001F0A1C">
        <w:rPr>
          <w:b/>
          <w:bCs/>
          <w:lang w:val="en-IN"/>
        </w:rPr>
        <w:t>foreign keys</w:t>
      </w:r>
      <w:r w:rsidRPr="001F0A1C">
        <w:rPr>
          <w:lang w:val="en-IN"/>
        </w:rPr>
        <w:t xml:space="preserve"> referencing multiple dimension tables. Fact tables are often </w:t>
      </w:r>
      <w:r w:rsidRPr="001F0A1C">
        <w:rPr>
          <w:b/>
          <w:bCs/>
          <w:lang w:val="en-IN"/>
        </w:rPr>
        <w:t>partitioned</w:t>
      </w:r>
      <w:r w:rsidRPr="001F0A1C">
        <w:rPr>
          <w:lang w:val="en-IN"/>
        </w:rPr>
        <w:t xml:space="preserve"> </w:t>
      </w:r>
      <w:r>
        <w:rPr>
          <w:lang w:val="en-IN"/>
        </w:rPr>
        <w:t xml:space="preserve">by yearmonth concept </w:t>
      </w:r>
      <w:r w:rsidRPr="001F0A1C">
        <w:rPr>
          <w:lang w:val="en-IN"/>
        </w:rPr>
        <w:t>to optimize query performance.</w:t>
      </w:r>
    </w:p>
    <w:p w14:paraId="71D4952C" w14:textId="77777777" w:rsidR="001F0A1C" w:rsidRPr="001F0A1C" w:rsidRDefault="001F0A1C" w:rsidP="001F0A1C">
      <w:pPr>
        <w:rPr>
          <w:b/>
          <w:bCs/>
          <w:lang w:val="en-IN"/>
        </w:rPr>
      </w:pPr>
      <w:r w:rsidRPr="001F0A1C">
        <w:rPr>
          <w:b/>
          <w:bCs/>
          <w:lang w:val="en-IN"/>
        </w:rPr>
        <w:t>Identified Dimension and Fact Tables</w:t>
      </w:r>
    </w:p>
    <w:p w14:paraId="036B9CDE" w14:textId="77777777" w:rsidR="001F0A1C" w:rsidRPr="001F0A1C" w:rsidRDefault="001F0A1C" w:rsidP="001F0A1C">
      <w:pPr>
        <w:numPr>
          <w:ilvl w:val="0"/>
          <w:numId w:val="34"/>
        </w:numPr>
        <w:rPr>
          <w:lang w:val="en-IN"/>
        </w:rPr>
      </w:pPr>
      <w:r w:rsidRPr="001F0A1C">
        <w:rPr>
          <w:b/>
          <w:bCs/>
          <w:lang w:val="en-IN"/>
        </w:rPr>
        <w:t>Dimension Tables:</w:t>
      </w:r>
    </w:p>
    <w:p w14:paraId="526DA912" w14:textId="77777777" w:rsidR="001F0A1C" w:rsidRPr="001F0A1C" w:rsidRDefault="001F0A1C" w:rsidP="001F0A1C">
      <w:pPr>
        <w:numPr>
          <w:ilvl w:val="1"/>
          <w:numId w:val="34"/>
        </w:numPr>
        <w:rPr>
          <w:lang w:val="en-IN"/>
        </w:rPr>
      </w:pPr>
      <w:r w:rsidRPr="001F0A1C">
        <w:rPr>
          <w:lang w:val="en-IN"/>
        </w:rPr>
        <w:t>Dim_Plant – Stores information about manufacturing plants.</w:t>
      </w:r>
    </w:p>
    <w:p w14:paraId="53FBE8C3" w14:textId="77777777" w:rsidR="001F0A1C" w:rsidRPr="001F0A1C" w:rsidRDefault="001F0A1C" w:rsidP="001F0A1C">
      <w:pPr>
        <w:numPr>
          <w:ilvl w:val="1"/>
          <w:numId w:val="34"/>
        </w:numPr>
        <w:rPr>
          <w:lang w:val="en-IN"/>
        </w:rPr>
      </w:pPr>
      <w:r w:rsidRPr="001F0A1C">
        <w:rPr>
          <w:lang w:val="en-IN"/>
        </w:rPr>
        <w:t>Dim_Supplier – Contains supplier details such as name, location, and contract terms.</w:t>
      </w:r>
    </w:p>
    <w:p w14:paraId="021D56C9" w14:textId="77777777" w:rsidR="001F0A1C" w:rsidRPr="001F0A1C" w:rsidRDefault="001F0A1C" w:rsidP="001F0A1C">
      <w:pPr>
        <w:numPr>
          <w:ilvl w:val="1"/>
          <w:numId w:val="34"/>
        </w:numPr>
        <w:rPr>
          <w:lang w:val="en-IN"/>
        </w:rPr>
      </w:pPr>
      <w:r w:rsidRPr="001F0A1C">
        <w:rPr>
          <w:lang w:val="en-IN"/>
        </w:rPr>
        <w:t>Dim_Employee – Holds employee-related information, including roles and department assignments.</w:t>
      </w:r>
    </w:p>
    <w:p w14:paraId="3A971D9C" w14:textId="77777777" w:rsidR="001F0A1C" w:rsidRPr="001F0A1C" w:rsidRDefault="001F0A1C" w:rsidP="001F0A1C">
      <w:pPr>
        <w:numPr>
          <w:ilvl w:val="1"/>
          <w:numId w:val="34"/>
        </w:numPr>
        <w:rPr>
          <w:lang w:val="en-IN"/>
        </w:rPr>
      </w:pPr>
      <w:r w:rsidRPr="001F0A1C">
        <w:rPr>
          <w:lang w:val="en-IN"/>
        </w:rPr>
        <w:t xml:space="preserve">Dim_Time – A dedicated time dimension table </w:t>
      </w:r>
      <w:r w:rsidRPr="001F0A1C">
        <w:rPr>
          <w:b/>
          <w:bCs/>
          <w:lang w:val="en-IN"/>
        </w:rPr>
        <w:t>partitioned on YearMonth</w:t>
      </w:r>
      <w:r w:rsidRPr="001F0A1C">
        <w:rPr>
          <w:lang w:val="en-IN"/>
        </w:rPr>
        <w:t xml:space="preserve"> to efficiently process time-based queries and partitions.</w:t>
      </w:r>
    </w:p>
    <w:p w14:paraId="5257B32E" w14:textId="77777777" w:rsidR="001F0A1C" w:rsidRPr="001F0A1C" w:rsidRDefault="001F0A1C" w:rsidP="001F0A1C">
      <w:pPr>
        <w:numPr>
          <w:ilvl w:val="0"/>
          <w:numId w:val="34"/>
        </w:numPr>
        <w:rPr>
          <w:lang w:val="en-IN"/>
        </w:rPr>
      </w:pPr>
      <w:r w:rsidRPr="001F0A1C">
        <w:rPr>
          <w:b/>
          <w:bCs/>
          <w:lang w:val="en-IN"/>
        </w:rPr>
        <w:t>Fact Tables:</w:t>
      </w:r>
    </w:p>
    <w:p w14:paraId="0981BD76" w14:textId="77777777" w:rsidR="001F0A1C" w:rsidRPr="001F0A1C" w:rsidRDefault="001F0A1C" w:rsidP="001F0A1C">
      <w:pPr>
        <w:numPr>
          <w:ilvl w:val="1"/>
          <w:numId w:val="34"/>
        </w:numPr>
        <w:rPr>
          <w:lang w:val="en-IN"/>
        </w:rPr>
      </w:pPr>
      <w:r w:rsidRPr="001F0A1C">
        <w:rPr>
          <w:lang w:val="en-IN"/>
        </w:rPr>
        <w:t>Fact_Inventory – Stores stock levels, product movements, and warehouse tracking details.</w:t>
      </w:r>
    </w:p>
    <w:p w14:paraId="514E11DC" w14:textId="77777777" w:rsidR="001F0A1C" w:rsidRPr="001F0A1C" w:rsidRDefault="001F0A1C" w:rsidP="001F0A1C">
      <w:pPr>
        <w:numPr>
          <w:ilvl w:val="1"/>
          <w:numId w:val="34"/>
        </w:numPr>
        <w:rPr>
          <w:lang w:val="en-IN"/>
        </w:rPr>
      </w:pPr>
      <w:r w:rsidRPr="001F0A1C">
        <w:rPr>
          <w:lang w:val="en-IN"/>
        </w:rPr>
        <w:t>Fact_Sales – Captures order transactions, revenue, and product-level sales performance.</w:t>
      </w:r>
    </w:p>
    <w:p w14:paraId="3B101564" w14:textId="77777777" w:rsidR="001F0A1C" w:rsidRPr="001F0A1C" w:rsidRDefault="001F0A1C" w:rsidP="001F0A1C">
      <w:pPr>
        <w:numPr>
          <w:ilvl w:val="1"/>
          <w:numId w:val="34"/>
        </w:numPr>
        <w:rPr>
          <w:lang w:val="en-IN"/>
        </w:rPr>
      </w:pPr>
      <w:r w:rsidRPr="001F0A1C">
        <w:rPr>
          <w:lang w:val="en-IN"/>
        </w:rPr>
        <w:t>Fact_EmployeeShiftTime – Maintains work hours, shift schedules, and employee attendance logs.</w:t>
      </w:r>
    </w:p>
    <w:p w14:paraId="681577C7" w14:textId="77777777" w:rsidR="00007CC2" w:rsidRPr="00007CC2" w:rsidRDefault="00007CC2" w:rsidP="00007CC2">
      <w:pPr>
        <w:rPr>
          <w:lang w:val="en-IN"/>
        </w:rPr>
      </w:pPr>
      <w:r w:rsidRPr="00007CC2">
        <w:rPr>
          <w:lang w:val="en-IN"/>
        </w:rPr>
        <w:pict w14:anchorId="2F851113">
          <v:rect id="_x0000_i1049" style="width:0;height:1.5pt" o:hralign="center" o:hrstd="t" o:hr="t" fillcolor="#a0a0a0" stroked="f"/>
        </w:pict>
      </w:r>
    </w:p>
    <w:p w14:paraId="1AA0F419" w14:textId="79707C6D" w:rsidR="00007CC2" w:rsidRDefault="00007CC2" w:rsidP="00007CC2">
      <w:pPr>
        <w:rPr>
          <w:b/>
          <w:bCs/>
          <w:lang w:val="en-IN"/>
        </w:rPr>
      </w:pPr>
      <w:r w:rsidRPr="00007CC2">
        <w:rPr>
          <w:b/>
          <w:bCs/>
          <w:lang w:val="en-IN"/>
        </w:rPr>
        <w:t>2️</w:t>
      </w:r>
      <w:r>
        <w:rPr>
          <w:rFonts w:ascii="Segoe UI Symbol" w:hAnsi="Segoe UI Symbol" w:cs="Segoe UI Symbol"/>
          <w:b/>
          <w:bCs/>
          <w:lang w:val="en-IN"/>
        </w:rPr>
        <w:t>.</w:t>
      </w:r>
      <w:r w:rsidRPr="00007CC2">
        <w:rPr>
          <w:b/>
          <w:bCs/>
          <w:lang w:val="en-IN"/>
        </w:rPr>
        <w:t xml:space="preserve"> ETL Pipeline Development</w:t>
      </w:r>
    </w:p>
    <w:p w14:paraId="3A91945D" w14:textId="4602B9D4" w:rsidR="001F0A1C" w:rsidRPr="00007CC2" w:rsidRDefault="001F0A1C" w:rsidP="00007CC2">
      <w:pPr>
        <w:rPr>
          <w:b/>
          <w:bCs/>
          <w:lang w:val="en-IN"/>
        </w:rPr>
      </w:pPr>
      <w:r>
        <w:rPr>
          <w:b/>
          <w:bCs/>
        </w:rPr>
        <w:t>T</w:t>
      </w:r>
      <w:r w:rsidRPr="001F0A1C">
        <w:rPr>
          <w:b/>
          <w:bCs/>
        </w:rPr>
        <w:t>he Extract, Transform, and Load (ETL) pipeline automates the process of collecting data, ensuring quality, and loading it into the database. This ensures that the latest, clean data is available for reporting and analytics.</w:t>
      </w:r>
    </w:p>
    <w:p w14:paraId="2BC11EA7" w14:textId="0E688280" w:rsidR="00007CC2" w:rsidRPr="00007CC2" w:rsidRDefault="00007CC2" w:rsidP="00007CC2">
      <w:pPr>
        <w:rPr>
          <w:b/>
          <w:bCs/>
          <w:lang w:val="en-IN"/>
        </w:rPr>
      </w:pPr>
      <w:r w:rsidRPr="00007CC2">
        <w:rPr>
          <w:b/>
          <w:bCs/>
          <w:lang w:val="en-IN"/>
        </w:rPr>
        <w:t>Extract</w:t>
      </w:r>
      <w:r w:rsidR="001F0A1C">
        <w:rPr>
          <w:b/>
          <w:bCs/>
          <w:lang w:val="en-IN"/>
        </w:rPr>
        <w:t>: Fetch data from source</w:t>
      </w:r>
    </w:p>
    <w:p w14:paraId="472874E7" w14:textId="3DE6A551" w:rsidR="001F0A1C" w:rsidRPr="001F0A1C" w:rsidRDefault="001F0A1C" w:rsidP="001F0A1C">
      <w:pPr>
        <w:pStyle w:val="ListParagraph"/>
        <w:numPr>
          <w:ilvl w:val="0"/>
          <w:numId w:val="36"/>
        </w:numPr>
        <w:rPr>
          <w:lang w:val="en-IN"/>
        </w:rPr>
      </w:pPr>
      <w:r w:rsidRPr="001F0A1C">
        <w:rPr>
          <w:b/>
          <w:bCs/>
          <w:lang w:val="en-IN"/>
        </w:rPr>
        <w:t>Data Source:</w:t>
      </w:r>
      <w:r w:rsidRPr="001F0A1C">
        <w:rPr>
          <w:lang w:val="en-IN"/>
        </w:rPr>
        <w:t xml:space="preserve"> Excel files stored in a </w:t>
      </w:r>
      <w:r w:rsidRPr="001F0A1C">
        <w:rPr>
          <w:b/>
          <w:bCs/>
          <w:lang w:val="en-IN"/>
        </w:rPr>
        <w:t>SharePoint folder</w:t>
      </w:r>
      <w:r w:rsidRPr="001F0A1C">
        <w:rPr>
          <w:lang w:val="en-IN"/>
        </w:rPr>
        <w:t xml:space="preserve"> with a well-defined </w:t>
      </w:r>
      <w:r w:rsidRPr="001F0A1C">
        <w:rPr>
          <w:b/>
          <w:bCs/>
          <w:lang w:val="en-IN"/>
        </w:rPr>
        <w:t>naming convention</w:t>
      </w:r>
      <w:r w:rsidRPr="001F0A1C">
        <w:rPr>
          <w:lang w:val="en-IN"/>
        </w:rPr>
        <w:t xml:space="preserve"> to ensure consistency.</w:t>
      </w:r>
    </w:p>
    <w:p w14:paraId="7619A798" w14:textId="3819944D" w:rsidR="001F0A1C" w:rsidRPr="001F0A1C" w:rsidRDefault="001F0A1C" w:rsidP="001F0A1C">
      <w:pPr>
        <w:pStyle w:val="ListParagraph"/>
        <w:numPr>
          <w:ilvl w:val="0"/>
          <w:numId w:val="36"/>
        </w:numPr>
        <w:rPr>
          <w:lang w:val="en-IN"/>
        </w:rPr>
      </w:pPr>
      <w:r w:rsidRPr="001F0A1C">
        <w:rPr>
          <w:b/>
          <w:bCs/>
          <w:lang w:val="en-IN"/>
        </w:rPr>
        <w:t>Metadata Tracking:</w:t>
      </w:r>
    </w:p>
    <w:p w14:paraId="513F5EB7" w14:textId="77777777" w:rsidR="001F0A1C" w:rsidRPr="001F0A1C" w:rsidRDefault="001F0A1C" w:rsidP="001F0A1C">
      <w:pPr>
        <w:numPr>
          <w:ilvl w:val="1"/>
          <w:numId w:val="36"/>
        </w:numPr>
        <w:rPr>
          <w:lang w:val="en-IN"/>
        </w:rPr>
      </w:pPr>
      <w:r w:rsidRPr="001F0A1C">
        <w:rPr>
          <w:lang w:val="en-IN"/>
        </w:rPr>
        <w:t xml:space="preserve">The system monitors the </w:t>
      </w:r>
      <w:r w:rsidRPr="001F0A1C">
        <w:rPr>
          <w:b/>
          <w:bCs/>
          <w:lang w:val="en-IN"/>
        </w:rPr>
        <w:t>file metadata</w:t>
      </w:r>
      <w:r w:rsidRPr="001F0A1C">
        <w:rPr>
          <w:lang w:val="en-IN"/>
        </w:rPr>
        <w:t xml:space="preserve"> (e.g., creation timestamp, modification date) before processing.</w:t>
      </w:r>
    </w:p>
    <w:p w14:paraId="07216CEC" w14:textId="77777777" w:rsidR="001F0A1C" w:rsidRPr="001F0A1C" w:rsidRDefault="001F0A1C" w:rsidP="001F0A1C">
      <w:pPr>
        <w:numPr>
          <w:ilvl w:val="1"/>
          <w:numId w:val="36"/>
        </w:numPr>
        <w:rPr>
          <w:lang w:val="en-IN"/>
        </w:rPr>
      </w:pPr>
      <w:r w:rsidRPr="001F0A1C">
        <w:rPr>
          <w:lang w:val="en-IN"/>
        </w:rPr>
        <w:t xml:space="preserve">If a new file is detected, it is loaded into a </w:t>
      </w:r>
      <w:r w:rsidRPr="001F0A1C">
        <w:rPr>
          <w:b/>
          <w:bCs/>
          <w:lang w:val="en-IN"/>
        </w:rPr>
        <w:t>staging table</w:t>
      </w:r>
      <w:r w:rsidRPr="001F0A1C">
        <w:rPr>
          <w:lang w:val="en-IN"/>
        </w:rPr>
        <w:t xml:space="preserve"> before transformation.</w:t>
      </w:r>
    </w:p>
    <w:p w14:paraId="285C566E" w14:textId="77777777" w:rsidR="001F0A1C" w:rsidRPr="001F0A1C" w:rsidRDefault="001F0A1C" w:rsidP="001F0A1C">
      <w:pPr>
        <w:numPr>
          <w:ilvl w:val="1"/>
          <w:numId w:val="36"/>
        </w:numPr>
        <w:rPr>
          <w:lang w:val="en-IN"/>
        </w:rPr>
      </w:pPr>
      <w:r w:rsidRPr="001F0A1C">
        <w:rPr>
          <w:lang w:val="en-IN"/>
        </w:rPr>
        <w:t xml:space="preserve">Only the most recent file is processed to </w:t>
      </w:r>
      <w:r w:rsidRPr="001F0A1C">
        <w:rPr>
          <w:b/>
          <w:bCs/>
          <w:lang w:val="en-IN"/>
        </w:rPr>
        <w:t>prevent duplicate loads</w:t>
      </w:r>
      <w:r w:rsidRPr="001F0A1C">
        <w:rPr>
          <w:lang w:val="en-IN"/>
        </w:rPr>
        <w:t>.</w:t>
      </w:r>
    </w:p>
    <w:p w14:paraId="39353888" w14:textId="0AE74525" w:rsidR="001F0A1C" w:rsidRPr="001F0A1C" w:rsidRDefault="00007CC2" w:rsidP="001F0A1C">
      <w:pPr>
        <w:rPr>
          <w:b/>
          <w:bCs/>
          <w:lang w:val="en-IN"/>
        </w:rPr>
      </w:pPr>
      <w:r w:rsidRPr="00007CC2">
        <w:rPr>
          <w:b/>
          <w:bCs/>
          <w:lang w:val="en-IN"/>
        </w:rPr>
        <w:t>Transform</w:t>
      </w:r>
      <w:r w:rsidR="001F0A1C">
        <w:rPr>
          <w:b/>
          <w:bCs/>
          <w:lang w:val="en-IN"/>
        </w:rPr>
        <w:t xml:space="preserve">: </w:t>
      </w:r>
      <w:r w:rsidR="001F0A1C" w:rsidRPr="001F0A1C">
        <w:rPr>
          <w:b/>
          <w:bCs/>
          <w:lang w:val="en-IN"/>
        </w:rPr>
        <w:t>Data Cleaning &amp; Validation:</w:t>
      </w:r>
    </w:p>
    <w:p w14:paraId="49C69678" w14:textId="77777777" w:rsidR="001F0A1C" w:rsidRPr="001F0A1C" w:rsidRDefault="001F0A1C" w:rsidP="001F0A1C">
      <w:pPr>
        <w:numPr>
          <w:ilvl w:val="0"/>
          <w:numId w:val="37"/>
        </w:numPr>
        <w:rPr>
          <w:b/>
          <w:bCs/>
          <w:lang w:val="en-IN"/>
        </w:rPr>
      </w:pPr>
      <w:r w:rsidRPr="001F0A1C">
        <w:rPr>
          <w:b/>
          <w:bCs/>
          <w:lang w:val="en-IN"/>
        </w:rPr>
        <w:t>Handling Missing Data:</w:t>
      </w:r>
    </w:p>
    <w:p w14:paraId="628743FF" w14:textId="7246D551" w:rsidR="001F0A1C" w:rsidRPr="001F0A1C" w:rsidRDefault="001F0A1C" w:rsidP="001F0A1C">
      <w:pPr>
        <w:numPr>
          <w:ilvl w:val="1"/>
          <w:numId w:val="37"/>
        </w:numPr>
        <w:rPr>
          <w:b/>
          <w:bCs/>
          <w:lang w:val="en-IN"/>
        </w:rPr>
      </w:pPr>
      <w:r w:rsidRPr="001F0A1C">
        <w:rPr>
          <w:b/>
          <w:bCs/>
          <w:lang w:val="en-IN"/>
        </w:rPr>
        <w:t>Where possible, impute missing values using predefined business rules</w:t>
      </w:r>
      <w:r>
        <w:rPr>
          <w:b/>
          <w:bCs/>
          <w:lang w:val="en-IN"/>
        </w:rPr>
        <w:t xml:space="preserve"> (can be provided by product owner/ data owner)</w:t>
      </w:r>
      <w:r w:rsidRPr="001F0A1C">
        <w:rPr>
          <w:b/>
          <w:bCs/>
          <w:lang w:val="en-IN"/>
        </w:rPr>
        <w:t>, formula-based calculations, or statistical methods (mean, median).</w:t>
      </w:r>
    </w:p>
    <w:p w14:paraId="7A4875A2" w14:textId="77777777" w:rsidR="001F0A1C" w:rsidRPr="001F0A1C" w:rsidRDefault="001F0A1C" w:rsidP="001F0A1C">
      <w:pPr>
        <w:numPr>
          <w:ilvl w:val="1"/>
          <w:numId w:val="37"/>
        </w:numPr>
        <w:rPr>
          <w:b/>
          <w:bCs/>
          <w:lang w:val="en-IN"/>
        </w:rPr>
      </w:pPr>
      <w:r w:rsidRPr="001F0A1C">
        <w:rPr>
          <w:b/>
          <w:bCs/>
          <w:lang w:val="en-IN"/>
        </w:rPr>
        <w:t>If the missing data impacts the quality of reports, consult business stakeholders before taking corrective actions.</w:t>
      </w:r>
    </w:p>
    <w:p w14:paraId="48D5CC8D" w14:textId="77777777" w:rsidR="001F0A1C" w:rsidRPr="001F0A1C" w:rsidRDefault="001F0A1C" w:rsidP="001F0A1C">
      <w:pPr>
        <w:numPr>
          <w:ilvl w:val="1"/>
          <w:numId w:val="37"/>
        </w:numPr>
        <w:rPr>
          <w:b/>
          <w:bCs/>
          <w:lang w:val="en-IN"/>
        </w:rPr>
      </w:pPr>
      <w:r w:rsidRPr="001F0A1C">
        <w:rPr>
          <w:b/>
          <w:bCs/>
          <w:lang w:val="en-IN"/>
        </w:rPr>
        <w:t>In low-volume cases, it may be preferable to remove records if their absence does not affect business outcomes.</w:t>
      </w:r>
    </w:p>
    <w:p w14:paraId="4D150B13" w14:textId="77777777" w:rsidR="001F0A1C" w:rsidRPr="001F0A1C" w:rsidRDefault="001F0A1C" w:rsidP="001F0A1C">
      <w:pPr>
        <w:numPr>
          <w:ilvl w:val="0"/>
          <w:numId w:val="37"/>
        </w:numPr>
        <w:rPr>
          <w:b/>
          <w:bCs/>
          <w:lang w:val="en-IN"/>
        </w:rPr>
      </w:pPr>
      <w:r w:rsidRPr="001F0A1C">
        <w:rPr>
          <w:b/>
          <w:bCs/>
          <w:lang w:val="en-IN"/>
        </w:rPr>
        <w:t>Duplicate Handling:</w:t>
      </w:r>
    </w:p>
    <w:p w14:paraId="3B56A72D" w14:textId="77777777" w:rsidR="001F0A1C" w:rsidRPr="001F0A1C" w:rsidRDefault="001F0A1C" w:rsidP="001F0A1C">
      <w:pPr>
        <w:numPr>
          <w:ilvl w:val="1"/>
          <w:numId w:val="37"/>
        </w:numPr>
        <w:rPr>
          <w:b/>
          <w:bCs/>
          <w:lang w:val="en-IN"/>
        </w:rPr>
      </w:pPr>
      <w:r w:rsidRPr="001F0A1C">
        <w:rPr>
          <w:b/>
          <w:bCs/>
          <w:lang w:val="en-IN"/>
        </w:rPr>
        <w:t>Apply DISTINCT queries and partitioning (using the Dim_Time table) to eliminate duplicate records.</w:t>
      </w:r>
    </w:p>
    <w:p w14:paraId="065849EF" w14:textId="77777777" w:rsidR="001F0A1C" w:rsidRPr="001F0A1C" w:rsidRDefault="001F0A1C" w:rsidP="001F0A1C">
      <w:pPr>
        <w:numPr>
          <w:ilvl w:val="0"/>
          <w:numId w:val="37"/>
        </w:numPr>
        <w:rPr>
          <w:b/>
          <w:bCs/>
          <w:lang w:val="en-IN"/>
        </w:rPr>
      </w:pPr>
      <w:r w:rsidRPr="001F0A1C">
        <w:rPr>
          <w:b/>
          <w:bCs/>
          <w:lang w:val="en-IN"/>
        </w:rPr>
        <w:t>Data Validation:</w:t>
      </w:r>
    </w:p>
    <w:p w14:paraId="04190E79" w14:textId="77777777" w:rsidR="001F0A1C" w:rsidRPr="001F0A1C" w:rsidRDefault="001F0A1C" w:rsidP="001F0A1C">
      <w:pPr>
        <w:numPr>
          <w:ilvl w:val="1"/>
          <w:numId w:val="37"/>
        </w:numPr>
        <w:rPr>
          <w:b/>
          <w:bCs/>
          <w:lang w:val="en-IN"/>
        </w:rPr>
      </w:pPr>
      <w:r w:rsidRPr="001F0A1C">
        <w:rPr>
          <w:b/>
          <w:bCs/>
          <w:lang w:val="en-IN"/>
        </w:rPr>
        <w:t>Enforce data integrity constraints such as NOT NULL, UNIQUE, FOREIGN KEY to maintain consistency across tables.</w:t>
      </w:r>
    </w:p>
    <w:p w14:paraId="504CF7B8" w14:textId="77777777" w:rsidR="001F0A1C" w:rsidRPr="001F0A1C" w:rsidRDefault="001F0A1C" w:rsidP="001F0A1C">
      <w:pPr>
        <w:numPr>
          <w:ilvl w:val="1"/>
          <w:numId w:val="37"/>
        </w:numPr>
        <w:rPr>
          <w:b/>
          <w:bCs/>
          <w:lang w:val="en-IN"/>
        </w:rPr>
      </w:pPr>
      <w:r w:rsidRPr="001F0A1C">
        <w:rPr>
          <w:b/>
          <w:bCs/>
          <w:lang w:val="en-IN"/>
        </w:rPr>
        <w:t>Convert data types as needed to ensure compatibility with the database schema.</w:t>
      </w:r>
    </w:p>
    <w:p w14:paraId="45947009" w14:textId="73965C27" w:rsidR="00007CC2" w:rsidRPr="00007CC2" w:rsidRDefault="00007CC2" w:rsidP="00007CC2">
      <w:pPr>
        <w:rPr>
          <w:b/>
          <w:bCs/>
          <w:lang w:val="en-IN"/>
        </w:rPr>
      </w:pPr>
      <w:r w:rsidRPr="00007CC2">
        <w:rPr>
          <w:b/>
          <w:bCs/>
          <w:lang w:val="en-IN"/>
        </w:rPr>
        <w:t>Load</w:t>
      </w:r>
      <w:r w:rsidR="001F0A1C">
        <w:rPr>
          <w:b/>
          <w:bCs/>
          <w:lang w:val="en-IN"/>
        </w:rPr>
        <w:t>: Sink data to final tables</w:t>
      </w:r>
    </w:p>
    <w:p w14:paraId="4C8429D0" w14:textId="73C8E992" w:rsidR="001F0A1C" w:rsidRPr="001F0A1C" w:rsidRDefault="001F0A1C" w:rsidP="001F0A1C">
      <w:pPr>
        <w:pStyle w:val="ListParagraph"/>
        <w:numPr>
          <w:ilvl w:val="0"/>
          <w:numId w:val="38"/>
        </w:numPr>
        <w:rPr>
          <w:lang w:val="en-IN"/>
        </w:rPr>
      </w:pPr>
      <w:r w:rsidRPr="001F0A1C">
        <w:rPr>
          <w:lang w:val="en-IN"/>
        </w:rPr>
        <w:t xml:space="preserve">The cleaned and validated data is stored in </w:t>
      </w:r>
      <w:r w:rsidRPr="001F0A1C">
        <w:rPr>
          <w:b/>
          <w:bCs/>
          <w:lang w:val="en-IN"/>
        </w:rPr>
        <w:t>final dimension and fact tables</w:t>
      </w:r>
      <w:r w:rsidRPr="001F0A1C">
        <w:rPr>
          <w:lang w:val="en-IN"/>
        </w:rPr>
        <w:t xml:space="preserve"> within a </w:t>
      </w:r>
      <w:r w:rsidRPr="001F0A1C">
        <w:rPr>
          <w:b/>
          <w:bCs/>
          <w:lang w:val="en-IN"/>
        </w:rPr>
        <w:t>relational database (PostgreSQL/MySQL)</w:t>
      </w:r>
      <w:r w:rsidRPr="001F0A1C">
        <w:rPr>
          <w:lang w:val="en-IN"/>
        </w:rPr>
        <w:t>.</w:t>
      </w:r>
    </w:p>
    <w:p w14:paraId="0544E7EF" w14:textId="1F2300C3" w:rsidR="001F0A1C" w:rsidRPr="001F0A1C" w:rsidRDefault="001F0A1C" w:rsidP="001F0A1C">
      <w:pPr>
        <w:pStyle w:val="ListParagraph"/>
        <w:numPr>
          <w:ilvl w:val="0"/>
          <w:numId w:val="38"/>
        </w:numPr>
        <w:rPr>
          <w:lang w:val="en-IN"/>
        </w:rPr>
      </w:pPr>
      <w:r w:rsidRPr="001F0A1C">
        <w:rPr>
          <w:lang w:val="en-IN"/>
        </w:rPr>
        <w:t xml:space="preserve">The data is optimized for querying by applying </w:t>
      </w:r>
      <w:r w:rsidRPr="001F0A1C">
        <w:rPr>
          <w:b/>
          <w:bCs/>
          <w:lang w:val="en-IN"/>
        </w:rPr>
        <w:t>indexing and partitioning strategies</w:t>
      </w:r>
      <w:r w:rsidRPr="001F0A1C">
        <w:rPr>
          <w:lang w:val="en-IN"/>
        </w:rPr>
        <w:t xml:space="preserve"> where applicable.</w:t>
      </w:r>
    </w:p>
    <w:p w14:paraId="510AB1BC" w14:textId="77777777" w:rsidR="00007CC2" w:rsidRPr="00007CC2" w:rsidRDefault="00007CC2" w:rsidP="00007CC2">
      <w:pPr>
        <w:rPr>
          <w:b/>
          <w:bCs/>
          <w:lang w:val="en-IN"/>
        </w:rPr>
      </w:pPr>
      <w:r w:rsidRPr="00007CC2">
        <w:rPr>
          <w:b/>
          <w:bCs/>
          <w:lang w:val="en-IN"/>
        </w:rPr>
        <w:t>Scheduling &amp; Automation</w:t>
      </w:r>
    </w:p>
    <w:p w14:paraId="14718C80" w14:textId="2A03CC9B" w:rsidR="001F0A1C" w:rsidRPr="001F0A1C" w:rsidRDefault="001F0A1C" w:rsidP="001F0A1C">
      <w:pPr>
        <w:numPr>
          <w:ilvl w:val="0"/>
          <w:numId w:val="25"/>
        </w:numPr>
        <w:rPr>
          <w:b/>
          <w:bCs/>
          <w:lang w:val="en-IN"/>
        </w:rPr>
      </w:pPr>
      <w:r w:rsidRPr="001F0A1C">
        <w:rPr>
          <w:b/>
          <w:bCs/>
          <w:lang w:val="en-IN"/>
        </w:rPr>
        <w:t>Time-Based Triggers:</w:t>
      </w:r>
    </w:p>
    <w:p w14:paraId="6327D5E0" w14:textId="77777777" w:rsidR="001F0A1C" w:rsidRPr="001F0A1C" w:rsidRDefault="001F0A1C" w:rsidP="001F0A1C">
      <w:pPr>
        <w:numPr>
          <w:ilvl w:val="1"/>
          <w:numId w:val="25"/>
        </w:numPr>
        <w:rPr>
          <w:b/>
          <w:bCs/>
          <w:lang w:val="en-IN"/>
        </w:rPr>
      </w:pPr>
      <w:r w:rsidRPr="001F0A1C">
        <w:rPr>
          <w:b/>
          <w:bCs/>
          <w:lang w:val="en-IN"/>
        </w:rPr>
        <w:t>Jobs are scheduled using Apache Airflow or Cron Jobs to execute at predefined times (e.g., every night at 2 AM).</w:t>
      </w:r>
    </w:p>
    <w:p w14:paraId="0A44E83E" w14:textId="3562DCE5" w:rsidR="001F0A1C" w:rsidRPr="001F0A1C" w:rsidRDefault="001F0A1C" w:rsidP="001F0A1C">
      <w:pPr>
        <w:numPr>
          <w:ilvl w:val="0"/>
          <w:numId w:val="25"/>
        </w:numPr>
        <w:rPr>
          <w:b/>
          <w:bCs/>
          <w:lang w:val="en-IN"/>
        </w:rPr>
      </w:pPr>
      <w:r w:rsidRPr="001F0A1C">
        <w:rPr>
          <w:b/>
          <w:bCs/>
          <w:lang w:val="en-IN"/>
        </w:rPr>
        <w:t>Event-Based Triggers:</w:t>
      </w:r>
    </w:p>
    <w:p w14:paraId="24F21742" w14:textId="75863E73" w:rsidR="00007CC2" w:rsidRPr="00007CC2" w:rsidRDefault="001F0A1C" w:rsidP="001F0A1C">
      <w:pPr>
        <w:numPr>
          <w:ilvl w:val="1"/>
          <w:numId w:val="25"/>
        </w:numPr>
        <w:rPr>
          <w:b/>
          <w:bCs/>
          <w:lang w:val="en-IN"/>
        </w:rPr>
      </w:pPr>
      <w:r w:rsidRPr="001F0A1C">
        <w:rPr>
          <w:b/>
          <w:bCs/>
          <w:lang w:val="en-IN"/>
        </w:rPr>
        <w:t>The ETL process automatically triggers when a new file is uploaded to the SharePoint folder by reading the metadata.</w:t>
      </w:r>
    </w:p>
    <w:p w14:paraId="7673143E" w14:textId="77777777" w:rsidR="00007CC2" w:rsidRPr="00007CC2" w:rsidRDefault="00007CC2" w:rsidP="00007CC2">
      <w:pPr>
        <w:rPr>
          <w:lang w:val="en-IN"/>
        </w:rPr>
      </w:pPr>
      <w:r w:rsidRPr="00007CC2">
        <w:rPr>
          <w:lang w:val="en-IN"/>
        </w:rPr>
        <w:pict w14:anchorId="1EECBFF9">
          <v:rect id="_x0000_i1050" style="width:0;height:1.5pt" o:hralign="center" o:hrstd="t" o:hr="t" fillcolor="#a0a0a0" stroked="f"/>
        </w:pict>
      </w:r>
    </w:p>
    <w:p w14:paraId="37DC837D" w14:textId="561EA4ED" w:rsidR="00007CC2" w:rsidRPr="00007CC2" w:rsidRDefault="00007CC2" w:rsidP="00007CC2">
      <w:pPr>
        <w:rPr>
          <w:b/>
          <w:bCs/>
          <w:lang w:val="en-IN"/>
        </w:rPr>
      </w:pPr>
      <w:r w:rsidRPr="00007CC2">
        <w:rPr>
          <w:b/>
          <w:bCs/>
          <w:lang w:val="en-IN"/>
        </w:rPr>
        <w:t>3️</w:t>
      </w:r>
      <w:r>
        <w:rPr>
          <w:rFonts w:ascii="Segoe UI Symbol" w:hAnsi="Segoe UI Symbol" w:cs="Segoe UI Symbol"/>
          <w:b/>
          <w:bCs/>
          <w:lang w:val="en-IN"/>
        </w:rPr>
        <w:t xml:space="preserve">. </w:t>
      </w:r>
      <w:r w:rsidRPr="00007CC2">
        <w:rPr>
          <w:b/>
          <w:bCs/>
          <w:lang w:val="en-IN"/>
        </w:rPr>
        <w:t>Standardization &amp; Documentation</w:t>
      </w:r>
    </w:p>
    <w:p w14:paraId="593145E9" w14:textId="77777777" w:rsidR="001F0A1C" w:rsidRPr="001F0A1C" w:rsidRDefault="001F0A1C" w:rsidP="001F0A1C">
      <w:pPr>
        <w:rPr>
          <w:b/>
          <w:bCs/>
          <w:lang w:val="en-IN"/>
        </w:rPr>
      </w:pPr>
      <w:r w:rsidRPr="001F0A1C">
        <w:rPr>
          <w:b/>
          <w:bCs/>
          <w:lang w:val="en-IN"/>
        </w:rPr>
        <w:t>Data Update Procedures</w:t>
      </w:r>
    </w:p>
    <w:p w14:paraId="5253E4D8" w14:textId="77777777" w:rsidR="001F0A1C" w:rsidRPr="001F0A1C" w:rsidRDefault="001F0A1C" w:rsidP="001F0A1C">
      <w:pPr>
        <w:numPr>
          <w:ilvl w:val="0"/>
          <w:numId w:val="39"/>
        </w:numPr>
        <w:rPr>
          <w:b/>
          <w:bCs/>
          <w:lang w:val="en-IN"/>
        </w:rPr>
      </w:pPr>
      <w:r w:rsidRPr="001F0A1C">
        <w:rPr>
          <w:b/>
          <w:bCs/>
          <w:lang w:val="en-IN"/>
        </w:rPr>
        <w:t>Dimension Tables: Updated using Upsert Logic, meaning:</w:t>
      </w:r>
    </w:p>
    <w:p w14:paraId="777F0D34" w14:textId="77777777" w:rsidR="001F0A1C" w:rsidRPr="001F0A1C" w:rsidRDefault="001F0A1C" w:rsidP="001F0A1C">
      <w:pPr>
        <w:numPr>
          <w:ilvl w:val="1"/>
          <w:numId w:val="39"/>
        </w:numPr>
        <w:rPr>
          <w:b/>
          <w:bCs/>
          <w:lang w:val="en-IN"/>
        </w:rPr>
      </w:pPr>
      <w:r w:rsidRPr="001F0A1C">
        <w:rPr>
          <w:b/>
          <w:bCs/>
          <w:lang w:val="en-IN"/>
        </w:rPr>
        <w:t>If a record already exists, it is updated.</w:t>
      </w:r>
    </w:p>
    <w:p w14:paraId="602A82D1" w14:textId="77777777" w:rsidR="001F0A1C" w:rsidRPr="001F0A1C" w:rsidRDefault="001F0A1C" w:rsidP="001F0A1C">
      <w:pPr>
        <w:numPr>
          <w:ilvl w:val="1"/>
          <w:numId w:val="39"/>
        </w:numPr>
        <w:rPr>
          <w:b/>
          <w:bCs/>
          <w:lang w:val="en-IN"/>
        </w:rPr>
      </w:pPr>
      <w:r w:rsidRPr="001F0A1C">
        <w:rPr>
          <w:b/>
          <w:bCs/>
          <w:lang w:val="en-IN"/>
        </w:rPr>
        <w:t>If a new record is found, it is inserted.</w:t>
      </w:r>
    </w:p>
    <w:p w14:paraId="59E980BD" w14:textId="77777777" w:rsidR="001F0A1C" w:rsidRPr="001F0A1C" w:rsidRDefault="001F0A1C" w:rsidP="001F0A1C">
      <w:pPr>
        <w:numPr>
          <w:ilvl w:val="0"/>
          <w:numId w:val="39"/>
        </w:numPr>
        <w:rPr>
          <w:b/>
          <w:bCs/>
          <w:lang w:val="en-IN"/>
        </w:rPr>
      </w:pPr>
      <w:r w:rsidRPr="001F0A1C">
        <w:rPr>
          <w:b/>
          <w:bCs/>
          <w:lang w:val="en-IN"/>
        </w:rPr>
        <w:t>Fact Tables: Updated using Truncate &amp; Reload Strategy:</w:t>
      </w:r>
    </w:p>
    <w:p w14:paraId="6DFCB351" w14:textId="77777777" w:rsidR="001F0A1C" w:rsidRPr="001F0A1C" w:rsidRDefault="001F0A1C" w:rsidP="001F0A1C">
      <w:pPr>
        <w:numPr>
          <w:ilvl w:val="1"/>
          <w:numId w:val="39"/>
        </w:numPr>
        <w:rPr>
          <w:b/>
          <w:bCs/>
          <w:lang w:val="en-IN"/>
        </w:rPr>
      </w:pPr>
      <w:r w:rsidRPr="001F0A1C">
        <w:rPr>
          <w:b/>
          <w:bCs/>
          <w:lang w:val="en-IN"/>
        </w:rPr>
        <w:t>The past three months of data is truncated and reloaded to incorporate changes.</w:t>
      </w:r>
    </w:p>
    <w:p w14:paraId="12781068" w14:textId="77777777" w:rsidR="001F0A1C" w:rsidRPr="001F0A1C" w:rsidRDefault="001F0A1C" w:rsidP="001F0A1C">
      <w:pPr>
        <w:numPr>
          <w:ilvl w:val="1"/>
          <w:numId w:val="39"/>
        </w:numPr>
        <w:rPr>
          <w:b/>
          <w:bCs/>
          <w:lang w:val="en-IN"/>
        </w:rPr>
      </w:pPr>
      <w:r w:rsidRPr="001F0A1C">
        <w:rPr>
          <w:b/>
          <w:bCs/>
          <w:lang w:val="en-IN"/>
        </w:rPr>
        <w:t>The specific time window for reloading is determined by business requirements regarding data volatility.</w:t>
      </w:r>
    </w:p>
    <w:p w14:paraId="231A2180" w14:textId="77777777" w:rsidR="001F0A1C" w:rsidRPr="001F0A1C" w:rsidRDefault="001F0A1C" w:rsidP="001F0A1C">
      <w:pPr>
        <w:rPr>
          <w:b/>
          <w:bCs/>
          <w:lang w:val="en-IN"/>
        </w:rPr>
      </w:pPr>
      <w:r w:rsidRPr="001F0A1C">
        <w:rPr>
          <w:b/>
          <w:bCs/>
          <w:lang w:val="en-IN"/>
        </w:rPr>
        <w:t>Documentation Best Practices</w:t>
      </w:r>
    </w:p>
    <w:p w14:paraId="3C83FC6C" w14:textId="77777777" w:rsidR="001F0A1C" w:rsidRPr="001F0A1C" w:rsidRDefault="001F0A1C" w:rsidP="001F0A1C">
      <w:pPr>
        <w:numPr>
          <w:ilvl w:val="0"/>
          <w:numId w:val="40"/>
        </w:numPr>
        <w:rPr>
          <w:b/>
          <w:bCs/>
          <w:lang w:val="en-IN"/>
        </w:rPr>
      </w:pPr>
      <w:r w:rsidRPr="001F0A1C">
        <w:rPr>
          <w:b/>
          <w:bCs/>
          <w:lang w:val="en-IN"/>
        </w:rPr>
        <w:t>Schema Diagrams:</w:t>
      </w:r>
    </w:p>
    <w:p w14:paraId="2E779BAB" w14:textId="77777777" w:rsidR="001F0A1C" w:rsidRPr="001F0A1C" w:rsidRDefault="001F0A1C" w:rsidP="001F0A1C">
      <w:pPr>
        <w:numPr>
          <w:ilvl w:val="1"/>
          <w:numId w:val="40"/>
        </w:numPr>
        <w:rPr>
          <w:b/>
          <w:bCs/>
          <w:lang w:val="en-IN"/>
        </w:rPr>
      </w:pPr>
      <w:r w:rsidRPr="001F0A1C">
        <w:rPr>
          <w:b/>
          <w:bCs/>
          <w:lang w:val="en-IN"/>
        </w:rPr>
        <w:t>A visual representation of all tables and their relationships, highlighting primary and foreign keys.</w:t>
      </w:r>
    </w:p>
    <w:p w14:paraId="3D9BC032" w14:textId="77777777" w:rsidR="001F0A1C" w:rsidRPr="001F0A1C" w:rsidRDefault="001F0A1C" w:rsidP="001F0A1C">
      <w:pPr>
        <w:numPr>
          <w:ilvl w:val="0"/>
          <w:numId w:val="40"/>
        </w:numPr>
        <w:rPr>
          <w:b/>
          <w:bCs/>
          <w:lang w:val="en-IN"/>
        </w:rPr>
      </w:pPr>
      <w:r w:rsidRPr="001F0A1C">
        <w:rPr>
          <w:b/>
          <w:bCs/>
          <w:lang w:val="en-IN"/>
        </w:rPr>
        <w:t>Workflow Diagrams:</w:t>
      </w:r>
    </w:p>
    <w:p w14:paraId="1B29062C" w14:textId="77777777" w:rsidR="001F0A1C" w:rsidRPr="001F0A1C" w:rsidRDefault="001F0A1C" w:rsidP="001F0A1C">
      <w:pPr>
        <w:numPr>
          <w:ilvl w:val="1"/>
          <w:numId w:val="40"/>
        </w:numPr>
        <w:rPr>
          <w:b/>
          <w:bCs/>
          <w:lang w:val="en-IN"/>
        </w:rPr>
      </w:pPr>
      <w:r w:rsidRPr="001F0A1C">
        <w:rPr>
          <w:b/>
          <w:bCs/>
          <w:lang w:val="en-IN"/>
        </w:rPr>
        <w:t>Step-by-step data flow diagrams to illustrate how data moves from source to final tables.</w:t>
      </w:r>
    </w:p>
    <w:p w14:paraId="0FDE8ED1" w14:textId="77777777" w:rsidR="001F0A1C" w:rsidRPr="001F0A1C" w:rsidRDefault="001F0A1C" w:rsidP="001F0A1C">
      <w:pPr>
        <w:numPr>
          <w:ilvl w:val="0"/>
          <w:numId w:val="40"/>
        </w:numPr>
        <w:rPr>
          <w:b/>
          <w:bCs/>
          <w:lang w:val="en-IN"/>
        </w:rPr>
      </w:pPr>
      <w:r w:rsidRPr="001F0A1C">
        <w:rPr>
          <w:b/>
          <w:bCs/>
          <w:lang w:val="en-IN"/>
        </w:rPr>
        <w:t>ETL Pipeline Documentation:</w:t>
      </w:r>
    </w:p>
    <w:p w14:paraId="6819B0AE" w14:textId="77777777" w:rsidR="001F0A1C" w:rsidRPr="001F0A1C" w:rsidRDefault="001F0A1C" w:rsidP="001F0A1C">
      <w:pPr>
        <w:numPr>
          <w:ilvl w:val="1"/>
          <w:numId w:val="40"/>
        </w:numPr>
        <w:rPr>
          <w:b/>
          <w:bCs/>
          <w:lang w:val="en-IN"/>
        </w:rPr>
      </w:pPr>
      <w:r w:rsidRPr="001F0A1C">
        <w:rPr>
          <w:b/>
          <w:bCs/>
          <w:lang w:val="en-IN"/>
        </w:rPr>
        <w:t>Detailed explanation of each ETL phase, including dependencies and parallel execution opportunities.</w:t>
      </w:r>
    </w:p>
    <w:p w14:paraId="21D686C6" w14:textId="77777777" w:rsidR="00007CC2" w:rsidRPr="00007CC2" w:rsidRDefault="00007CC2" w:rsidP="00007CC2">
      <w:pPr>
        <w:rPr>
          <w:lang w:val="en-IN"/>
        </w:rPr>
      </w:pPr>
      <w:r w:rsidRPr="00007CC2">
        <w:rPr>
          <w:lang w:val="en-IN"/>
        </w:rPr>
        <w:pict w14:anchorId="7B8D8487">
          <v:rect id="_x0000_i1051" style="width:0;height:1.5pt" o:hralign="center" o:hrstd="t" o:hr="t" fillcolor="#a0a0a0" stroked="f"/>
        </w:pict>
      </w:r>
    </w:p>
    <w:p w14:paraId="3DFD30C6" w14:textId="4CED21A3" w:rsidR="00007CC2" w:rsidRPr="00007CC2" w:rsidRDefault="00007CC2" w:rsidP="00007CC2">
      <w:pPr>
        <w:rPr>
          <w:b/>
          <w:bCs/>
          <w:lang w:val="en-IN"/>
        </w:rPr>
      </w:pPr>
      <w:r w:rsidRPr="00007CC2">
        <w:rPr>
          <w:b/>
          <w:bCs/>
          <w:lang w:val="en-IN"/>
        </w:rPr>
        <w:t>4️</w:t>
      </w:r>
      <w:r>
        <w:rPr>
          <w:rFonts w:ascii="Segoe UI Symbol" w:hAnsi="Segoe UI Symbol" w:cs="Segoe UI Symbol"/>
          <w:b/>
          <w:bCs/>
          <w:lang w:val="en-IN"/>
        </w:rPr>
        <w:t xml:space="preserve">. </w:t>
      </w:r>
      <w:r w:rsidRPr="00007CC2">
        <w:rPr>
          <w:b/>
          <w:bCs/>
          <w:lang w:val="en-IN"/>
        </w:rPr>
        <w:t>Technology Stack Recommendations</w:t>
      </w:r>
    </w:p>
    <w:p w14:paraId="2F8015D5" w14:textId="6EFA6B12" w:rsidR="00007CC2" w:rsidRDefault="00007CC2" w:rsidP="00007CC2">
      <w:pPr>
        <w:rPr>
          <w:b/>
          <w:bCs/>
          <w:lang w:val="en-IN"/>
        </w:rPr>
      </w:pPr>
      <w:r w:rsidRPr="00007CC2">
        <w:rPr>
          <w:b/>
          <w:bCs/>
          <w:lang w:val="en-IN"/>
        </w:rPr>
        <w:t>Database</w:t>
      </w:r>
      <w:r w:rsidRPr="00007CC2">
        <w:rPr>
          <w:lang w:val="en-IN"/>
        </w:rPr>
        <w:t xml:space="preserve"> </w:t>
      </w:r>
      <w:r w:rsidRPr="00007CC2">
        <w:rPr>
          <w:b/>
          <w:bCs/>
          <w:lang w:val="en-IN"/>
        </w:rPr>
        <w:t>Recommended</w:t>
      </w:r>
      <w:r w:rsidRPr="00007CC2">
        <w:rPr>
          <w:lang w:val="en-IN"/>
        </w:rPr>
        <w:t xml:space="preserve">: </w:t>
      </w:r>
      <w:r w:rsidRPr="00007CC2">
        <w:rPr>
          <w:b/>
          <w:bCs/>
          <w:lang w:val="en-IN"/>
        </w:rPr>
        <w:t>PostgreSQ</w:t>
      </w:r>
      <w:r>
        <w:rPr>
          <w:b/>
          <w:bCs/>
          <w:lang w:val="en-IN"/>
        </w:rPr>
        <w:t xml:space="preserve">L. </w:t>
      </w:r>
    </w:p>
    <w:p w14:paraId="193A01FD" w14:textId="30CE2A4F" w:rsidR="00007CC2" w:rsidRPr="00007CC2" w:rsidRDefault="00007CC2" w:rsidP="00007CC2">
      <w:pPr>
        <w:pStyle w:val="ListParagraph"/>
        <w:numPr>
          <w:ilvl w:val="0"/>
          <w:numId w:val="33"/>
        </w:numPr>
        <w:rPr>
          <w:b/>
          <w:bCs/>
          <w:lang w:val="en-IN"/>
        </w:rPr>
      </w:pPr>
      <w:r>
        <w:rPr>
          <w:b/>
          <w:bCs/>
          <w:lang w:val="en-IN"/>
        </w:rPr>
        <w:t>Large</w:t>
      </w:r>
      <w:r w:rsidRPr="00007CC2">
        <w:rPr>
          <w:b/>
          <w:bCs/>
          <w:lang w:val="en-IN"/>
        </w:rPr>
        <w:t xml:space="preserve"> data volume processing capacity &amp; indexing for fast queries. It supports JSON, partitioning, and window functions and involves no licensing cost like SQL Server.</w:t>
      </w:r>
    </w:p>
    <w:p w14:paraId="0604BA82" w14:textId="77777777" w:rsidR="00007CC2" w:rsidRDefault="00007CC2" w:rsidP="00007CC2">
      <w:pPr>
        <w:rPr>
          <w:lang w:val="en-IN"/>
        </w:rPr>
      </w:pPr>
      <w:r w:rsidRPr="00007CC2">
        <w:rPr>
          <w:b/>
          <w:bCs/>
          <w:lang w:val="en-IN"/>
        </w:rPr>
        <w:t>ETL Tool</w:t>
      </w:r>
      <w:r w:rsidRPr="00007CC2">
        <w:rPr>
          <w:lang w:val="en-IN"/>
        </w:rPr>
        <w:t xml:space="preserve"> </w:t>
      </w:r>
      <w:r w:rsidRPr="00007CC2">
        <w:rPr>
          <w:b/>
          <w:bCs/>
          <w:lang w:val="en-IN"/>
        </w:rPr>
        <w:t>Recommended</w:t>
      </w:r>
      <w:r w:rsidRPr="00007CC2">
        <w:rPr>
          <w:lang w:val="en-IN"/>
        </w:rPr>
        <w:t xml:space="preserve">: </w:t>
      </w:r>
      <w:r w:rsidRPr="00007CC2">
        <w:rPr>
          <w:b/>
          <w:bCs/>
          <w:lang w:val="en-IN"/>
        </w:rPr>
        <w:t>Apache NiFi</w:t>
      </w:r>
      <w:r>
        <w:rPr>
          <w:b/>
          <w:bCs/>
          <w:lang w:val="en-IN"/>
        </w:rPr>
        <w:t>.</w:t>
      </w:r>
    </w:p>
    <w:p w14:paraId="65DE2EC5" w14:textId="2B868411" w:rsidR="00007CC2" w:rsidRPr="00007CC2" w:rsidRDefault="00007CC2" w:rsidP="00007CC2">
      <w:pPr>
        <w:pStyle w:val="ListParagraph"/>
        <w:numPr>
          <w:ilvl w:val="0"/>
          <w:numId w:val="33"/>
        </w:numPr>
        <w:rPr>
          <w:b/>
          <w:bCs/>
          <w:lang w:val="en-IN"/>
        </w:rPr>
      </w:pPr>
      <w:r w:rsidRPr="00007CC2">
        <w:rPr>
          <w:b/>
          <w:bCs/>
          <w:lang w:val="en-IN"/>
        </w:rPr>
        <w:t>No-Code UI</w:t>
      </w:r>
      <w:r w:rsidRPr="00007CC2">
        <w:rPr>
          <w:lang w:val="en-IN"/>
        </w:rPr>
        <w:t xml:space="preserve"> – Drag-and-drop functionality similar to </w:t>
      </w:r>
      <w:r w:rsidRPr="00007CC2">
        <w:rPr>
          <w:b/>
          <w:bCs/>
          <w:lang w:val="en-IN"/>
        </w:rPr>
        <w:t>Azure Data Factory (ADF)</w:t>
      </w:r>
      <w:r w:rsidRPr="00007CC2">
        <w:rPr>
          <w:lang w:val="en-IN"/>
        </w:rPr>
        <w:t>.</w:t>
      </w:r>
      <w:r>
        <w:rPr>
          <w:lang w:val="en-IN"/>
        </w:rPr>
        <w:t xml:space="preserve"> </w:t>
      </w:r>
      <w:r w:rsidRPr="00007CC2">
        <w:rPr>
          <w:b/>
          <w:bCs/>
          <w:lang w:val="en-IN"/>
        </w:rPr>
        <w:t>Supports Real-Time &amp; Batch Processing</w:t>
      </w:r>
      <w:r w:rsidRPr="00007CC2">
        <w:rPr>
          <w:lang w:val="en-IN"/>
        </w:rPr>
        <w:t xml:space="preserve"> </w:t>
      </w:r>
      <w:r>
        <w:rPr>
          <w:lang w:val="en-IN"/>
        </w:rPr>
        <w:t xml:space="preserve">and is </w:t>
      </w:r>
      <w:r w:rsidRPr="00007CC2">
        <w:rPr>
          <w:lang w:val="en-IN"/>
        </w:rPr>
        <w:t>deal for both streaming and bulk data loads.</w:t>
      </w:r>
    </w:p>
    <w:p w14:paraId="3ADC7A79" w14:textId="77777777" w:rsidR="00007CC2" w:rsidRDefault="00007CC2" w:rsidP="00007CC2">
      <w:pPr>
        <w:rPr>
          <w:lang w:val="en-IN"/>
        </w:rPr>
      </w:pPr>
      <w:r w:rsidRPr="00007CC2">
        <w:rPr>
          <w:b/>
          <w:bCs/>
          <w:lang w:val="en-IN"/>
        </w:rPr>
        <w:t>Workflow Orchestration</w:t>
      </w:r>
      <w:r>
        <w:rPr>
          <w:b/>
          <w:bCs/>
          <w:lang w:val="en-IN"/>
        </w:rPr>
        <w:t xml:space="preserve"> </w:t>
      </w:r>
      <w:r w:rsidRPr="00007CC2">
        <w:rPr>
          <w:b/>
          <w:bCs/>
          <w:lang w:val="en-IN"/>
        </w:rPr>
        <w:t>Recommended</w:t>
      </w:r>
      <w:r w:rsidRPr="00007CC2">
        <w:rPr>
          <w:lang w:val="en-IN"/>
        </w:rPr>
        <w:t xml:space="preserve">: </w:t>
      </w:r>
      <w:r w:rsidRPr="00007CC2">
        <w:rPr>
          <w:b/>
          <w:bCs/>
          <w:lang w:val="en-IN"/>
        </w:rPr>
        <w:t>Apache Airflow</w:t>
      </w:r>
    </w:p>
    <w:p w14:paraId="19B8204F" w14:textId="7AE5EBA0" w:rsidR="00007CC2" w:rsidRPr="00007CC2" w:rsidRDefault="00007CC2" w:rsidP="00007CC2">
      <w:pPr>
        <w:pStyle w:val="ListParagraph"/>
        <w:numPr>
          <w:ilvl w:val="0"/>
          <w:numId w:val="33"/>
        </w:numPr>
        <w:rPr>
          <w:b/>
          <w:bCs/>
          <w:lang w:val="en-IN"/>
        </w:rPr>
      </w:pPr>
      <w:r w:rsidRPr="00007CC2">
        <w:rPr>
          <w:b/>
          <w:bCs/>
          <w:lang w:val="en-IN"/>
        </w:rPr>
        <w:t>Automated Task Scheduling &amp; Monitoring</w:t>
      </w:r>
      <w:r>
        <w:rPr>
          <w:lang w:val="en-IN"/>
        </w:rPr>
        <w:t xml:space="preserve">. </w:t>
      </w:r>
      <w:r w:rsidRPr="00007CC2">
        <w:rPr>
          <w:b/>
          <w:bCs/>
          <w:lang w:val="en-IN"/>
        </w:rPr>
        <w:t>Extensible &amp; Open-Source</w:t>
      </w:r>
      <w:r w:rsidRPr="00007CC2">
        <w:rPr>
          <w:lang w:val="en-IN"/>
        </w:rPr>
        <w:t xml:space="preserve"> </w:t>
      </w:r>
      <w:r>
        <w:rPr>
          <w:lang w:val="en-IN"/>
        </w:rPr>
        <w:t>that e</w:t>
      </w:r>
      <w:r w:rsidRPr="00007CC2">
        <w:rPr>
          <w:lang w:val="en-IN"/>
        </w:rPr>
        <w:t>asily integrates with cloud platforms.</w:t>
      </w:r>
    </w:p>
    <w:p w14:paraId="47BC32A4" w14:textId="77777777" w:rsidR="00007CC2" w:rsidRPr="00007CC2" w:rsidRDefault="00007CC2" w:rsidP="00007CC2">
      <w:pPr>
        <w:rPr>
          <w:lang w:val="en-IN"/>
        </w:rPr>
      </w:pPr>
      <w:r w:rsidRPr="00007CC2">
        <w:rPr>
          <w:lang w:val="en-IN"/>
        </w:rPr>
        <w:pict w14:anchorId="7F221D69">
          <v:rect id="_x0000_i1052" style="width:0;height:1.5pt" o:hralign="center" o:hrstd="t" o:hr="t" fillcolor="#a0a0a0" stroked="f"/>
        </w:pict>
      </w:r>
    </w:p>
    <w:p w14:paraId="19EFA369" w14:textId="03CF36FE" w:rsidR="00007CC2" w:rsidRPr="00007CC2" w:rsidRDefault="00007CC2" w:rsidP="00007CC2">
      <w:pPr>
        <w:rPr>
          <w:b/>
          <w:bCs/>
          <w:lang w:val="en-IN"/>
        </w:rPr>
      </w:pPr>
      <w:r w:rsidRPr="00007CC2">
        <w:rPr>
          <w:b/>
          <w:bCs/>
          <w:lang w:val="en-IN"/>
        </w:rPr>
        <w:t>5️</w:t>
      </w:r>
      <w:r>
        <w:rPr>
          <w:rFonts w:ascii="Segoe UI Symbol" w:hAnsi="Segoe UI Symbol" w:cs="Segoe UI Symbol"/>
          <w:b/>
          <w:bCs/>
          <w:lang w:val="en-IN"/>
        </w:rPr>
        <w:t xml:space="preserve">. </w:t>
      </w:r>
      <w:r w:rsidRPr="00007CC2">
        <w:rPr>
          <w:b/>
          <w:bCs/>
          <w:lang w:val="en-IN"/>
        </w:rPr>
        <w:t>Security &amp; Compliance</w:t>
      </w:r>
    </w:p>
    <w:p w14:paraId="0BE7CA0A" w14:textId="77777777" w:rsidR="006845D7" w:rsidRPr="006845D7" w:rsidRDefault="006845D7" w:rsidP="006845D7">
      <w:pPr>
        <w:rPr>
          <w:b/>
          <w:bCs/>
          <w:lang w:val="en-IN"/>
        </w:rPr>
      </w:pPr>
      <w:r w:rsidRPr="006845D7">
        <w:rPr>
          <w:b/>
          <w:bCs/>
          <w:lang w:val="en-IN"/>
        </w:rPr>
        <w:t>Data Encryption</w:t>
      </w:r>
    </w:p>
    <w:p w14:paraId="563EA149" w14:textId="5AE74308" w:rsidR="006845D7" w:rsidRPr="006845D7" w:rsidRDefault="006845D7" w:rsidP="006845D7">
      <w:pPr>
        <w:numPr>
          <w:ilvl w:val="0"/>
          <w:numId w:val="41"/>
        </w:numPr>
        <w:rPr>
          <w:b/>
          <w:bCs/>
          <w:lang w:val="en-IN"/>
        </w:rPr>
      </w:pPr>
      <w:r w:rsidRPr="006845D7">
        <w:rPr>
          <w:b/>
          <w:bCs/>
          <w:lang w:val="en-IN"/>
        </w:rPr>
        <w:t>At Rest: Encrypt sensitive data at the table level using built-in encryption techniques</w:t>
      </w:r>
      <w:r>
        <w:rPr>
          <w:b/>
          <w:bCs/>
          <w:lang w:val="en-IN"/>
        </w:rPr>
        <w:t xml:space="preserve"> such as data masking. (unmasking permission is provided only to specific loader accounts)</w:t>
      </w:r>
    </w:p>
    <w:p w14:paraId="3BBE3FD4" w14:textId="77777777" w:rsidR="006845D7" w:rsidRPr="006845D7" w:rsidRDefault="006845D7" w:rsidP="006845D7">
      <w:pPr>
        <w:numPr>
          <w:ilvl w:val="0"/>
          <w:numId w:val="41"/>
        </w:numPr>
        <w:rPr>
          <w:b/>
          <w:bCs/>
          <w:lang w:val="en-IN"/>
        </w:rPr>
      </w:pPr>
      <w:r w:rsidRPr="006845D7">
        <w:rPr>
          <w:b/>
          <w:bCs/>
          <w:lang w:val="en-IN"/>
        </w:rPr>
        <w:t>In Transit: Ensure secure transmission using SSL/TLS encryption for all database connections.</w:t>
      </w:r>
    </w:p>
    <w:p w14:paraId="0CA38322" w14:textId="77777777" w:rsidR="006845D7" w:rsidRPr="006845D7" w:rsidRDefault="006845D7" w:rsidP="006845D7">
      <w:pPr>
        <w:rPr>
          <w:b/>
          <w:bCs/>
          <w:lang w:val="en-IN"/>
        </w:rPr>
      </w:pPr>
      <w:r w:rsidRPr="006845D7">
        <w:rPr>
          <w:b/>
          <w:bCs/>
          <w:lang w:val="en-IN"/>
        </w:rPr>
        <w:t>Access Control</w:t>
      </w:r>
    </w:p>
    <w:p w14:paraId="1D27D2CC" w14:textId="24FD0312" w:rsidR="006845D7" w:rsidRDefault="006845D7" w:rsidP="006845D7">
      <w:pPr>
        <w:numPr>
          <w:ilvl w:val="0"/>
          <w:numId w:val="42"/>
        </w:numPr>
        <w:rPr>
          <w:b/>
          <w:bCs/>
          <w:lang w:val="en-IN"/>
        </w:rPr>
      </w:pPr>
      <w:r w:rsidRPr="006845D7">
        <w:rPr>
          <w:b/>
          <w:bCs/>
          <w:lang w:val="en-IN"/>
        </w:rPr>
        <w:t xml:space="preserve">Row-Level Security (RLS): Restricts data visibility based on user roles. </w:t>
      </w:r>
      <w:r>
        <w:rPr>
          <w:b/>
          <w:bCs/>
          <w:lang w:val="en-IN"/>
        </w:rPr>
        <w:t>Only specific rows can be accessed based on the access level.</w:t>
      </w:r>
    </w:p>
    <w:p w14:paraId="752638F6" w14:textId="05588FCF" w:rsidR="006845D7" w:rsidRPr="006845D7" w:rsidRDefault="006845D7" w:rsidP="00B67F53">
      <w:pPr>
        <w:numPr>
          <w:ilvl w:val="1"/>
          <w:numId w:val="42"/>
        </w:numPr>
        <w:rPr>
          <w:b/>
          <w:bCs/>
          <w:lang w:val="en-IN"/>
        </w:rPr>
      </w:pPr>
      <w:r w:rsidRPr="006845D7">
        <w:rPr>
          <w:b/>
          <w:bCs/>
          <w:lang w:val="en-IN"/>
        </w:rPr>
        <w:t>Example:</w:t>
      </w:r>
      <w:r>
        <w:rPr>
          <w:b/>
          <w:bCs/>
          <w:lang w:val="en-IN"/>
        </w:rPr>
        <w:t xml:space="preserve"> </w:t>
      </w:r>
      <w:r w:rsidRPr="006845D7">
        <w:rPr>
          <w:b/>
          <w:bCs/>
          <w:lang w:val="en-IN"/>
        </w:rPr>
        <w:t>Employees from Plant A can only view records related to Plant A.</w:t>
      </w:r>
    </w:p>
    <w:p w14:paraId="3A34F763" w14:textId="21418F96" w:rsidR="006845D7" w:rsidRPr="006845D7" w:rsidRDefault="006845D7" w:rsidP="006845D7">
      <w:pPr>
        <w:numPr>
          <w:ilvl w:val="0"/>
          <w:numId w:val="42"/>
        </w:numPr>
        <w:rPr>
          <w:b/>
          <w:bCs/>
          <w:lang w:val="en-IN"/>
        </w:rPr>
      </w:pPr>
      <w:r w:rsidRPr="006845D7">
        <w:rPr>
          <w:b/>
          <w:bCs/>
          <w:lang w:val="en-IN"/>
        </w:rPr>
        <w:t xml:space="preserve">Column-Level Security (OLS): Controls access to specific attributes based on user roles. </w:t>
      </w:r>
      <w:r>
        <w:rPr>
          <w:b/>
          <w:bCs/>
          <w:lang w:val="en-IN"/>
        </w:rPr>
        <w:t xml:space="preserve">Only specific columns </w:t>
      </w:r>
      <w:r>
        <w:rPr>
          <w:b/>
          <w:bCs/>
          <w:lang w:val="en-IN"/>
        </w:rPr>
        <w:t>can be accessed based on the access level.</w:t>
      </w:r>
    </w:p>
    <w:p w14:paraId="5CA47C94" w14:textId="55B04D84" w:rsidR="006845D7" w:rsidRPr="006845D7" w:rsidRDefault="006845D7" w:rsidP="00FC4333">
      <w:pPr>
        <w:numPr>
          <w:ilvl w:val="1"/>
          <w:numId w:val="42"/>
        </w:numPr>
        <w:rPr>
          <w:b/>
          <w:bCs/>
          <w:lang w:val="en-IN"/>
        </w:rPr>
      </w:pPr>
      <w:r w:rsidRPr="006845D7">
        <w:rPr>
          <w:b/>
          <w:bCs/>
          <w:lang w:val="en-IN"/>
        </w:rPr>
        <w:t>Example:</w:t>
      </w:r>
      <w:r>
        <w:rPr>
          <w:b/>
          <w:bCs/>
          <w:lang w:val="en-IN"/>
        </w:rPr>
        <w:t xml:space="preserve"> </w:t>
      </w:r>
      <w:r w:rsidRPr="006845D7">
        <w:rPr>
          <w:b/>
          <w:bCs/>
          <w:lang w:val="en-IN"/>
        </w:rPr>
        <w:t>The Sales team can view revenue</w:t>
      </w:r>
      <w:r>
        <w:rPr>
          <w:b/>
          <w:bCs/>
          <w:lang w:val="en-IN"/>
        </w:rPr>
        <w:t xml:space="preserve"> column</w:t>
      </w:r>
      <w:r w:rsidRPr="006845D7">
        <w:rPr>
          <w:b/>
          <w:bCs/>
          <w:lang w:val="en-IN"/>
        </w:rPr>
        <w:t xml:space="preserve"> data, but HR users cannot.</w:t>
      </w:r>
    </w:p>
    <w:p w14:paraId="2D4C25D0" w14:textId="77777777" w:rsidR="006845D7" w:rsidRPr="006845D7" w:rsidRDefault="006845D7" w:rsidP="006845D7">
      <w:pPr>
        <w:rPr>
          <w:b/>
          <w:bCs/>
          <w:lang w:val="en-IN"/>
        </w:rPr>
      </w:pPr>
      <w:r w:rsidRPr="006845D7">
        <w:rPr>
          <w:b/>
          <w:bCs/>
          <w:lang w:val="en-IN"/>
        </w:rPr>
        <w:t>Regulatory Compliance</w:t>
      </w:r>
    </w:p>
    <w:p w14:paraId="5D53738E" w14:textId="77777777" w:rsidR="006845D7" w:rsidRPr="006845D7" w:rsidRDefault="006845D7" w:rsidP="006845D7">
      <w:pPr>
        <w:numPr>
          <w:ilvl w:val="0"/>
          <w:numId w:val="43"/>
        </w:numPr>
        <w:rPr>
          <w:b/>
          <w:bCs/>
          <w:lang w:val="en-IN"/>
        </w:rPr>
      </w:pPr>
      <w:r w:rsidRPr="006845D7">
        <w:rPr>
          <w:b/>
          <w:bCs/>
          <w:lang w:val="en-IN"/>
        </w:rPr>
        <w:t>GDPR (Europe): Implement soft deletes to comply with the right to be forgotten.</w:t>
      </w:r>
    </w:p>
    <w:p w14:paraId="6584E401" w14:textId="77777777" w:rsidR="006845D7" w:rsidRPr="006845D7" w:rsidRDefault="006845D7" w:rsidP="006845D7">
      <w:pPr>
        <w:numPr>
          <w:ilvl w:val="0"/>
          <w:numId w:val="43"/>
        </w:numPr>
        <w:rPr>
          <w:b/>
          <w:bCs/>
          <w:lang w:val="en-IN"/>
        </w:rPr>
      </w:pPr>
      <w:r w:rsidRPr="006845D7">
        <w:rPr>
          <w:b/>
          <w:bCs/>
          <w:lang w:val="en-IN"/>
        </w:rPr>
        <w:t>ISO 27001: Enforce role-based access control (RBAC) and encrypted backups to protect sensitive information.</w:t>
      </w:r>
    </w:p>
    <w:p w14:paraId="362BD6E7" w14:textId="77777777" w:rsidR="006845D7" w:rsidRPr="006845D7" w:rsidRDefault="006845D7" w:rsidP="006845D7">
      <w:pPr>
        <w:numPr>
          <w:ilvl w:val="0"/>
          <w:numId w:val="43"/>
        </w:numPr>
        <w:rPr>
          <w:b/>
          <w:bCs/>
          <w:lang w:val="en-IN"/>
        </w:rPr>
      </w:pPr>
      <w:r w:rsidRPr="006845D7">
        <w:rPr>
          <w:b/>
          <w:bCs/>
          <w:lang w:val="en-IN"/>
        </w:rPr>
        <w:t>SOC 2: Maintain detailed audit logs to track all data modifications.</w:t>
      </w:r>
    </w:p>
    <w:p w14:paraId="4AE01BE8" w14:textId="77777777" w:rsidR="006845D7" w:rsidRPr="006845D7" w:rsidRDefault="006845D7" w:rsidP="006845D7">
      <w:pPr>
        <w:rPr>
          <w:b/>
          <w:bCs/>
          <w:lang w:val="en-IN"/>
        </w:rPr>
      </w:pPr>
      <w:r w:rsidRPr="006845D7">
        <w:rPr>
          <w:b/>
          <w:bCs/>
          <w:lang w:val="en-IN"/>
        </w:rPr>
        <w:t>Backup &amp; Disaster Recovery Strategy</w:t>
      </w:r>
    </w:p>
    <w:p w14:paraId="129B71C5" w14:textId="77777777" w:rsidR="006845D7" w:rsidRPr="006845D7" w:rsidRDefault="006845D7" w:rsidP="006845D7">
      <w:pPr>
        <w:numPr>
          <w:ilvl w:val="0"/>
          <w:numId w:val="44"/>
        </w:numPr>
        <w:rPr>
          <w:b/>
          <w:bCs/>
          <w:lang w:val="en-IN"/>
        </w:rPr>
      </w:pPr>
      <w:r w:rsidRPr="006845D7">
        <w:rPr>
          <w:b/>
          <w:bCs/>
          <w:lang w:val="en-IN"/>
        </w:rPr>
        <w:t>Daily incremental backups using a switch mechanism:</w:t>
      </w:r>
    </w:p>
    <w:p w14:paraId="706847EA" w14:textId="77777777" w:rsidR="006845D7" w:rsidRPr="006845D7" w:rsidRDefault="006845D7" w:rsidP="006845D7">
      <w:pPr>
        <w:numPr>
          <w:ilvl w:val="1"/>
          <w:numId w:val="44"/>
        </w:numPr>
        <w:rPr>
          <w:b/>
          <w:bCs/>
          <w:lang w:val="en-IN"/>
        </w:rPr>
      </w:pPr>
      <w:r w:rsidRPr="006845D7">
        <w:rPr>
          <w:b/>
          <w:bCs/>
          <w:lang w:val="en-IN"/>
        </w:rPr>
        <w:t>Data is first loaded into a temporary table (fact_temp), validated, and then switched to the main fact table.</w:t>
      </w:r>
    </w:p>
    <w:p w14:paraId="6B9BC26F" w14:textId="170F16FB" w:rsidR="006845D7" w:rsidRPr="006845D7" w:rsidRDefault="006845D7" w:rsidP="006845D7">
      <w:pPr>
        <w:numPr>
          <w:ilvl w:val="1"/>
          <w:numId w:val="44"/>
        </w:numPr>
        <w:rPr>
          <w:b/>
          <w:bCs/>
          <w:lang w:val="en-IN"/>
        </w:rPr>
      </w:pPr>
      <w:r w:rsidRPr="006845D7">
        <w:rPr>
          <w:b/>
          <w:bCs/>
          <w:lang w:val="en-IN"/>
        </w:rPr>
        <w:t>This ensures that users always access consistent and verified data</w:t>
      </w:r>
      <w:r>
        <w:rPr>
          <w:b/>
          <w:bCs/>
          <w:lang w:val="en-IN"/>
        </w:rPr>
        <w:t xml:space="preserve"> from the fact table while the fact_temp is maintained as a backup for recovery.</w:t>
      </w:r>
    </w:p>
    <w:p w14:paraId="4D66BD7C" w14:textId="772C835A" w:rsidR="00D719B7" w:rsidRPr="006845D7" w:rsidRDefault="006845D7" w:rsidP="00007CC2">
      <w:pPr>
        <w:numPr>
          <w:ilvl w:val="0"/>
          <w:numId w:val="44"/>
        </w:numPr>
        <w:rPr>
          <w:b/>
          <w:bCs/>
          <w:lang w:val="en-IN"/>
        </w:rPr>
      </w:pPr>
      <w:r w:rsidRPr="006845D7">
        <w:rPr>
          <w:b/>
          <w:bCs/>
          <w:lang w:val="en-IN"/>
        </w:rPr>
        <w:t>Weekly full database backups are taken for long-term retention and disaster recovery.</w:t>
      </w:r>
    </w:p>
    <w:sectPr w:rsidR="00D719B7" w:rsidRPr="006845D7" w:rsidSect="00F46AEC">
      <w:footerReference w:type="even" r:id="rId10"/>
      <w:footerReference w:type="default" r:id="rId11"/>
      <w:footerReference w:type="first" r:id="rId12"/>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30DD1" w14:textId="77777777" w:rsidR="00007CC2" w:rsidRDefault="00007CC2" w:rsidP="000A0339">
      <w:pPr>
        <w:spacing w:line="240" w:lineRule="auto"/>
      </w:pPr>
      <w:r>
        <w:separator/>
      </w:r>
    </w:p>
  </w:endnote>
  <w:endnote w:type="continuationSeparator" w:id="0">
    <w:p w14:paraId="327DD73E" w14:textId="77777777" w:rsidR="00007CC2" w:rsidRDefault="00007CC2"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9D23F" w14:textId="5AA814DC" w:rsidR="006845D7" w:rsidRDefault="006845D7">
    <w:pPr>
      <w:pStyle w:val="Footer"/>
    </w:pPr>
    <w:r>
      <w:rPr>
        <w:noProof/>
      </w:rPr>
      <mc:AlternateContent>
        <mc:Choice Requires="wps">
          <w:drawing>
            <wp:anchor distT="0" distB="0" distL="0" distR="0" simplePos="0" relativeHeight="251659264" behindDoc="0" locked="0" layoutInCell="1" allowOverlap="1" wp14:anchorId="7D3513A9" wp14:editId="02DE6872">
              <wp:simplePos x="635" y="635"/>
              <wp:positionH relativeFrom="page">
                <wp:align>center</wp:align>
              </wp:positionH>
              <wp:positionV relativeFrom="page">
                <wp:align>bottom</wp:align>
              </wp:positionV>
              <wp:extent cx="578485" cy="368300"/>
              <wp:effectExtent l="0" t="0" r="12065" b="0"/>
              <wp:wrapNone/>
              <wp:docPr id="1847748778"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8485" cy="368300"/>
                      </a:xfrm>
                      <a:prstGeom prst="rect">
                        <a:avLst/>
                      </a:prstGeom>
                      <a:noFill/>
                      <a:ln>
                        <a:noFill/>
                      </a:ln>
                    </wps:spPr>
                    <wps:txbx>
                      <w:txbxContent>
                        <w:p w14:paraId="2D6C658E" w14:textId="3280D426" w:rsidR="006845D7" w:rsidRPr="006845D7" w:rsidRDefault="006845D7" w:rsidP="006845D7">
                          <w:pPr>
                            <w:rPr>
                              <w:rFonts w:ascii="Calibri" w:eastAsia="Calibri" w:hAnsi="Calibri" w:cs="Calibri"/>
                              <w:noProof/>
                              <w:color w:val="000000"/>
                              <w:sz w:val="20"/>
                              <w:szCs w:val="20"/>
                            </w:rPr>
                          </w:pPr>
                          <w:r w:rsidRPr="006845D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3513A9" id="_x0000_t202" coordsize="21600,21600" o:spt="202" path="m,l,21600r21600,l21600,xe">
              <v:stroke joinstyle="miter"/>
              <v:path gradientshapeok="t" o:connecttype="rect"/>
            </v:shapetype>
            <v:shape id="Text Box 2" o:spid="_x0000_s1026" type="#_x0000_t202" alt="SLB-Private" style="position:absolute;margin-left:0;margin-top:0;width:45.55pt;height:2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" filled="f" stroked="f">
              <v:fill o:detectmouseclick="t"/>
              <v:textbox style="mso-fit-shape-to-text:t" inset="0,0,0,15pt">
                <w:txbxContent>
                  <w:p w14:paraId="2D6C658E" w14:textId="3280D426" w:rsidR="006845D7" w:rsidRPr="006845D7" w:rsidRDefault="006845D7" w:rsidP="006845D7">
                    <w:pPr>
                      <w:rPr>
                        <w:rFonts w:ascii="Calibri" w:eastAsia="Calibri" w:hAnsi="Calibri" w:cs="Calibri"/>
                        <w:noProof/>
                        <w:color w:val="000000"/>
                        <w:sz w:val="20"/>
                        <w:szCs w:val="20"/>
                      </w:rPr>
                    </w:pPr>
                    <w:r w:rsidRPr="006845D7">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448B3" w14:textId="6DD8B853" w:rsidR="006845D7" w:rsidRDefault="006845D7">
    <w:pPr>
      <w:pStyle w:val="Footer"/>
    </w:pPr>
    <w:r>
      <w:rPr>
        <w:noProof/>
      </w:rPr>
      <mc:AlternateContent>
        <mc:Choice Requires="wps">
          <w:drawing>
            <wp:anchor distT="0" distB="0" distL="0" distR="0" simplePos="0" relativeHeight="251660288" behindDoc="0" locked="0" layoutInCell="1" allowOverlap="1" wp14:anchorId="2E2441D6" wp14:editId="590E8384">
              <wp:simplePos x="635" y="635"/>
              <wp:positionH relativeFrom="page">
                <wp:align>center</wp:align>
              </wp:positionH>
              <wp:positionV relativeFrom="page">
                <wp:align>bottom</wp:align>
              </wp:positionV>
              <wp:extent cx="578485" cy="368300"/>
              <wp:effectExtent l="0" t="0" r="12065" b="0"/>
              <wp:wrapNone/>
              <wp:docPr id="1110496921"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8485" cy="368300"/>
                      </a:xfrm>
                      <a:prstGeom prst="rect">
                        <a:avLst/>
                      </a:prstGeom>
                      <a:noFill/>
                      <a:ln>
                        <a:noFill/>
                      </a:ln>
                    </wps:spPr>
                    <wps:txbx>
                      <w:txbxContent>
                        <w:p w14:paraId="5D7B7BBC" w14:textId="6546CCE3" w:rsidR="006845D7" w:rsidRPr="006845D7" w:rsidRDefault="006845D7" w:rsidP="006845D7">
                          <w:pPr>
                            <w:rPr>
                              <w:rFonts w:ascii="Calibri" w:eastAsia="Calibri" w:hAnsi="Calibri" w:cs="Calibri"/>
                              <w:noProof/>
                              <w:color w:val="000000"/>
                              <w:sz w:val="20"/>
                              <w:szCs w:val="20"/>
                            </w:rPr>
                          </w:pPr>
                          <w:r w:rsidRPr="006845D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2441D6" id="_x0000_t202" coordsize="21600,21600" o:spt="202" path="m,l,21600r21600,l21600,xe">
              <v:stroke joinstyle="miter"/>
              <v:path gradientshapeok="t" o:connecttype="rect"/>
            </v:shapetype>
            <v:shape id="Text Box 3" o:spid="_x0000_s1027" type="#_x0000_t202" alt="SLB-Private" style="position:absolute;margin-left:0;margin-top:0;width:45.55pt;height:2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" filled="f" stroked="f">
              <v:fill o:detectmouseclick="t"/>
              <v:textbox style="mso-fit-shape-to-text:t" inset="0,0,0,15pt">
                <w:txbxContent>
                  <w:p w14:paraId="5D7B7BBC" w14:textId="6546CCE3" w:rsidR="006845D7" w:rsidRPr="006845D7" w:rsidRDefault="006845D7" w:rsidP="006845D7">
                    <w:pPr>
                      <w:rPr>
                        <w:rFonts w:ascii="Calibri" w:eastAsia="Calibri" w:hAnsi="Calibri" w:cs="Calibri"/>
                        <w:noProof/>
                        <w:color w:val="000000"/>
                        <w:sz w:val="20"/>
                        <w:szCs w:val="20"/>
                      </w:rPr>
                    </w:pPr>
                    <w:r w:rsidRPr="006845D7">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69E4B" w14:textId="7CB92B57" w:rsidR="006845D7" w:rsidRDefault="006845D7">
    <w:pPr>
      <w:pStyle w:val="Footer"/>
    </w:pPr>
    <w:r>
      <w:rPr>
        <w:noProof/>
      </w:rPr>
      <mc:AlternateContent>
        <mc:Choice Requires="wps">
          <w:drawing>
            <wp:anchor distT="0" distB="0" distL="0" distR="0" simplePos="0" relativeHeight="251658240" behindDoc="0" locked="0" layoutInCell="1" allowOverlap="1" wp14:anchorId="66C0971F" wp14:editId="1652C3C5">
              <wp:simplePos x="635" y="635"/>
              <wp:positionH relativeFrom="page">
                <wp:align>center</wp:align>
              </wp:positionH>
              <wp:positionV relativeFrom="page">
                <wp:align>bottom</wp:align>
              </wp:positionV>
              <wp:extent cx="578485" cy="368300"/>
              <wp:effectExtent l="0" t="0" r="12065" b="0"/>
              <wp:wrapNone/>
              <wp:docPr id="535212769"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8485" cy="368300"/>
                      </a:xfrm>
                      <a:prstGeom prst="rect">
                        <a:avLst/>
                      </a:prstGeom>
                      <a:noFill/>
                      <a:ln>
                        <a:noFill/>
                      </a:ln>
                    </wps:spPr>
                    <wps:txbx>
                      <w:txbxContent>
                        <w:p w14:paraId="165BB9AF" w14:textId="57EF2DD0" w:rsidR="006845D7" w:rsidRPr="006845D7" w:rsidRDefault="006845D7" w:rsidP="006845D7">
                          <w:pPr>
                            <w:rPr>
                              <w:rFonts w:ascii="Calibri" w:eastAsia="Calibri" w:hAnsi="Calibri" w:cs="Calibri"/>
                              <w:noProof/>
                              <w:color w:val="000000"/>
                              <w:sz w:val="20"/>
                              <w:szCs w:val="20"/>
                            </w:rPr>
                          </w:pPr>
                          <w:r w:rsidRPr="006845D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C0971F" id="_x0000_t202" coordsize="21600,21600" o:spt="202" path="m,l,21600r21600,l21600,xe">
              <v:stroke joinstyle="miter"/>
              <v:path gradientshapeok="t" o:connecttype="rect"/>
            </v:shapetype>
            <v:shape id="Text Box 1" o:spid="_x0000_s1028" type="#_x0000_t202" alt="SLB-Private" style="position:absolute;margin-left:0;margin-top:0;width:45.55pt;height: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" filled="f" stroked="f">
              <v:fill o:detectmouseclick="t"/>
              <v:textbox style="mso-fit-shape-to-text:t" inset="0,0,0,15pt">
                <w:txbxContent>
                  <w:p w14:paraId="165BB9AF" w14:textId="57EF2DD0" w:rsidR="006845D7" w:rsidRPr="006845D7" w:rsidRDefault="006845D7" w:rsidP="006845D7">
                    <w:pPr>
                      <w:rPr>
                        <w:rFonts w:ascii="Calibri" w:eastAsia="Calibri" w:hAnsi="Calibri" w:cs="Calibri"/>
                        <w:noProof/>
                        <w:color w:val="000000"/>
                        <w:sz w:val="20"/>
                        <w:szCs w:val="20"/>
                      </w:rPr>
                    </w:pPr>
                    <w:r w:rsidRPr="006845D7">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ADA0F" w14:textId="77777777" w:rsidR="00007CC2" w:rsidRDefault="00007CC2" w:rsidP="000A0339">
      <w:pPr>
        <w:spacing w:line="240" w:lineRule="auto"/>
      </w:pPr>
      <w:r>
        <w:separator/>
      </w:r>
    </w:p>
  </w:footnote>
  <w:footnote w:type="continuationSeparator" w:id="0">
    <w:p w14:paraId="38E14CEA" w14:textId="77777777" w:rsidR="00007CC2" w:rsidRDefault="00007CC2"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EC7AC1"/>
    <w:multiLevelType w:val="hybridMultilevel"/>
    <w:tmpl w:val="50006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12F1A90"/>
    <w:multiLevelType w:val="multilevel"/>
    <w:tmpl w:val="76E6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36F51"/>
    <w:multiLevelType w:val="multilevel"/>
    <w:tmpl w:val="81E8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8836F9"/>
    <w:multiLevelType w:val="multilevel"/>
    <w:tmpl w:val="D4287C60"/>
    <w:numStyleLink w:val="HeadingNumList"/>
  </w:abstractNum>
  <w:abstractNum w:abstractNumId="10" w15:restartNumberingAfterBreak="0">
    <w:nsid w:val="0F707D5F"/>
    <w:multiLevelType w:val="multilevel"/>
    <w:tmpl w:val="DDC6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92DE1"/>
    <w:multiLevelType w:val="multilevel"/>
    <w:tmpl w:val="B88C6228"/>
    <w:numStyleLink w:val="NumList"/>
  </w:abstractNum>
  <w:abstractNum w:abstractNumId="12"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FE66C2E"/>
    <w:multiLevelType w:val="multilevel"/>
    <w:tmpl w:val="F4D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F1292"/>
    <w:multiLevelType w:val="hybridMultilevel"/>
    <w:tmpl w:val="4C14F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82420A"/>
    <w:multiLevelType w:val="multilevel"/>
    <w:tmpl w:val="8BA6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30A7E"/>
    <w:multiLevelType w:val="multilevel"/>
    <w:tmpl w:val="796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124CF"/>
    <w:multiLevelType w:val="multilevel"/>
    <w:tmpl w:val="C494E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74CE1"/>
    <w:multiLevelType w:val="multilevel"/>
    <w:tmpl w:val="3A6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F6645"/>
    <w:multiLevelType w:val="multilevel"/>
    <w:tmpl w:val="83D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86076"/>
    <w:multiLevelType w:val="hybridMultilevel"/>
    <w:tmpl w:val="94109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6E227B0"/>
    <w:multiLevelType w:val="multilevel"/>
    <w:tmpl w:val="90C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0C2053"/>
    <w:multiLevelType w:val="multilevel"/>
    <w:tmpl w:val="A254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A70789E"/>
    <w:multiLevelType w:val="multilevel"/>
    <w:tmpl w:val="3AC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67AFE"/>
    <w:multiLevelType w:val="multilevel"/>
    <w:tmpl w:val="8D90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67777"/>
    <w:multiLevelType w:val="hybridMultilevel"/>
    <w:tmpl w:val="B2726E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B40878"/>
    <w:multiLevelType w:val="multilevel"/>
    <w:tmpl w:val="17F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93C48"/>
    <w:multiLevelType w:val="multilevel"/>
    <w:tmpl w:val="C87E3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E3951"/>
    <w:multiLevelType w:val="multilevel"/>
    <w:tmpl w:val="1FE4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12632"/>
    <w:multiLevelType w:val="multilevel"/>
    <w:tmpl w:val="F22C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84F22"/>
    <w:multiLevelType w:val="multilevel"/>
    <w:tmpl w:val="3E1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F2441"/>
    <w:multiLevelType w:val="multilevel"/>
    <w:tmpl w:val="1872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829BC"/>
    <w:multiLevelType w:val="multilevel"/>
    <w:tmpl w:val="8FAA1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901FE"/>
    <w:multiLevelType w:val="multilevel"/>
    <w:tmpl w:val="2236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953238">
    <w:abstractNumId w:val="5"/>
  </w:num>
  <w:num w:numId="2" w16cid:durableId="969477846">
    <w:abstractNumId w:val="3"/>
  </w:num>
  <w:num w:numId="3" w16cid:durableId="717238470">
    <w:abstractNumId w:val="2"/>
  </w:num>
  <w:num w:numId="4" w16cid:durableId="1413546701">
    <w:abstractNumId w:val="4"/>
  </w:num>
  <w:num w:numId="5" w16cid:durableId="407385939">
    <w:abstractNumId w:val="1"/>
  </w:num>
  <w:num w:numId="6" w16cid:durableId="535584728">
    <w:abstractNumId w:val="0"/>
  </w:num>
  <w:num w:numId="7" w16cid:durableId="524901446">
    <w:abstractNumId w:val="24"/>
  </w:num>
  <w:num w:numId="8" w16cid:durableId="1259174479">
    <w:abstractNumId w:val="22"/>
  </w:num>
  <w:num w:numId="9" w16cid:durableId="721559537">
    <w:abstractNumId w:val="9"/>
  </w:num>
  <w:num w:numId="10" w16cid:durableId="386035363">
    <w:abstractNumId w:val="11"/>
  </w:num>
  <w:num w:numId="11" w16cid:durableId="620962229">
    <w:abstractNumId w:val="5"/>
  </w:num>
  <w:num w:numId="12" w16cid:durableId="642781730">
    <w:abstractNumId w:val="11"/>
  </w:num>
  <w:num w:numId="13" w16cid:durableId="1024676034">
    <w:abstractNumId w:val="3"/>
  </w:num>
  <w:num w:numId="14" w16cid:durableId="1634559240">
    <w:abstractNumId w:val="2"/>
  </w:num>
  <w:num w:numId="15" w16cid:durableId="28460353">
    <w:abstractNumId w:val="11"/>
  </w:num>
  <w:num w:numId="16" w16cid:durableId="1124301608">
    <w:abstractNumId w:val="11"/>
  </w:num>
  <w:num w:numId="17" w16cid:durableId="837042793">
    <w:abstractNumId w:val="24"/>
  </w:num>
  <w:num w:numId="18" w16cid:durableId="2052610403">
    <w:abstractNumId w:val="22"/>
  </w:num>
  <w:num w:numId="19" w16cid:durableId="177240434">
    <w:abstractNumId w:val="12"/>
  </w:num>
  <w:num w:numId="20" w16cid:durableId="1140463445">
    <w:abstractNumId w:val="28"/>
  </w:num>
  <w:num w:numId="21" w16cid:durableId="620040208">
    <w:abstractNumId w:val="30"/>
  </w:num>
  <w:num w:numId="22" w16cid:durableId="1793398801">
    <w:abstractNumId w:val="32"/>
  </w:num>
  <w:num w:numId="23" w16cid:durableId="1280454876">
    <w:abstractNumId w:val="33"/>
  </w:num>
  <w:num w:numId="24" w16cid:durableId="1915620891">
    <w:abstractNumId w:val="16"/>
  </w:num>
  <w:num w:numId="25" w16cid:durableId="1818104882">
    <w:abstractNumId w:val="29"/>
  </w:num>
  <w:num w:numId="26" w16cid:durableId="1112942061">
    <w:abstractNumId w:val="35"/>
  </w:num>
  <w:num w:numId="27" w16cid:durableId="1802188964">
    <w:abstractNumId w:val="15"/>
  </w:num>
  <w:num w:numId="28" w16cid:durableId="1318067536">
    <w:abstractNumId w:val="13"/>
  </w:num>
  <w:num w:numId="29" w16cid:durableId="727189828">
    <w:abstractNumId w:val="21"/>
  </w:num>
  <w:num w:numId="30" w16cid:durableId="1640378060">
    <w:abstractNumId w:val="19"/>
  </w:num>
  <w:num w:numId="31" w16cid:durableId="1086194439">
    <w:abstractNumId w:val="8"/>
  </w:num>
  <w:num w:numId="32" w16cid:durableId="811601918">
    <w:abstractNumId w:val="20"/>
  </w:num>
  <w:num w:numId="33" w16cid:durableId="314408504">
    <w:abstractNumId w:val="6"/>
  </w:num>
  <w:num w:numId="34" w16cid:durableId="801506890">
    <w:abstractNumId w:val="26"/>
  </w:num>
  <w:num w:numId="35" w16cid:durableId="1367215744">
    <w:abstractNumId w:val="18"/>
  </w:num>
  <w:num w:numId="36" w16cid:durableId="22902823">
    <w:abstractNumId w:val="27"/>
  </w:num>
  <w:num w:numId="37" w16cid:durableId="154298423">
    <w:abstractNumId w:val="17"/>
  </w:num>
  <w:num w:numId="38" w16cid:durableId="648092150">
    <w:abstractNumId w:val="14"/>
  </w:num>
  <w:num w:numId="39" w16cid:durableId="2052999122">
    <w:abstractNumId w:val="10"/>
  </w:num>
  <w:num w:numId="40" w16cid:durableId="1512059899">
    <w:abstractNumId w:val="7"/>
  </w:num>
  <w:num w:numId="41" w16cid:durableId="1737438400">
    <w:abstractNumId w:val="23"/>
  </w:num>
  <w:num w:numId="42" w16cid:durableId="1737779745">
    <w:abstractNumId w:val="31"/>
  </w:num>
  <w:num w:numId="43" w16cid:durableId="1715153271">
    <w:abstractNumId w:val="25"/>
  </w:num>
  <w:num w:numId="44" w16cid:durableId="786457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C2"/>
    <w:rsid w:val="00007CC2"/>
    <w:rsid w:val="000271B3"/>
    <w:rsid w:val="00034DF7"/>
    <w:rsid w:val="00037B26"/>
    <w:rsid w:val="000A0339"/>
    <w:rsid w:val="000A3D76"/>
    <w:rsid w:val="000B1B23"/>
    <w:rsid w:val="000D0847"/>
    <w:rsid w:val="000E4DB6"/>
    <w:rsid w:val="000F3A75"/>
    <w:rsid w:val="001210B1"/>
    <w:rsid w:val="00145349"/>
    <w:rsid w:val="00157692"/>
    <w:rsid w:val="001F0A1C"/>
    <w:rsid w:val="0021124E"/>
    <w:rsid w:val="00224F47"/>
    <w:rsid w:val="00225F50"/>
    <w:rsid w:val="00256C70"/>
    <w:rsid w:val="002836E0"/>
    <w:rsid w:val="002A6064"/>
    <w:rsid w:val="002F1458"/>
    <w:rsid w:val="003243BF"/>
    <w:rsid w:val="003509F3"/>
    <w:rsid w:val="00371700"/>
    <w:rsid w:val="003C30EA"/>
    <w:rsid w:val="003E46BD"/>
    <w:rsid w:val="003E5CDF"/>
    <w:rsid w:val="004322B9"/>
    <w:rsid w:val="00455385"/>
    <w:rsid w:val="004B4AC4"/>
    <w:rsid w:val="00537D52"/>
    <w:rsid w:val="005404BC"/>
    <w:rsid w:val="00556F34"/>
    <w:rsid w:val="005B2F4E"/>
    <w:rsid w:val="005C4223"/>
    <w:rsid w:val="005E496F"/>
    <w:rsid w:val="00607AD7"/>
    <w:rsid w:val="00620AF7"/>
    <w:rsid w:val="0063219C"/>
    <w:rsid w:val="00632DA5"/>
    <w:rsid w:val="00637EB1"/>
    <w:rsid w:val="006845D7"/>
    <w:rsid w:val="006A6166"/>
    <w:rsid w:val="006C534A"/>
    <w:rsid w:val="007129BD"/>
    <w:rsid w:val="00734EE6"/>
    <w:rsid w:val="007C0490"/>
    <w:rsid w:val="007C11DC"/>
    <w:rsid w:val="008404E9"/>
    <w:rsid w:val="00845A02"/>
    <w:rsid w:val="00877CBE"/>
    <w:rsid w:val="008D6DCC"/>
    <w:rsid w:val="008E6C91"/>
    <w:rsid w:val="00945AB6"/>
    <w:rsid w:val="009621DF"/>
    <w:rsid w:val="009E5567"/>
    <w:rsid w:val="009F522A"/>
    <w:rsid w:val="00A17427"/>
    <w:rsid w:val="00A5485E"/>
    <w:rsid w:val="00A623CD"/>
    <w:rsid w:val="00A97F11"/>
    <w:rsid w:val="00AC7F54"/>
    <w:rsid w:val="00B5189D"/>
    <w:rsid w:val="00B62394"/>
    <w:rsid w:val="00B6296C"/>
    <w:rsid w:val="00B66A72"/>
    <w:rsid w:val="00B73019"/>
    <w:rsid w:val="00BE4B92"/>
    <w:rsid w:val="00BF6420"/>
    <w:rsid w:val="00C314A6"/>
    <w:rsid w:val="00C9174C"/>
    <w:rsid w:val="00CD20C3"/>
    <w:rsid w:val="00CF0A60"/>
    <w:rsid w:val="00D45004"/>
    <w:rsid w:val="00D70367"/>
    <w:rsid w:val="00D719B7"/>
    <w:rsid w:val="00D737C5"/>
    <w:rsid w:val="00D9414E"/>
    <w:rsid w:val="00DB2BF8"/>
    <w:rsid w:val="00DB39FC"/>
    <w:rsid w:val="00DF19EB"/>
    <w:rsid w:val="00DF75B6"/>
    <w:rsid w:val="00E01CA0"/>
    <w:rsid w:val="00E30DE6"/>
    <w:rsid w:val="00E731CB"/>
    <w:rsid w:val="00E76832"/>
    <w:rsid w:val="00EA1CF8"/>
    <w:rsid w:val="00EB5091"/>
    <w:rsid w:val="00EC5A03"/>
    <w:rsid w:val="00F011E1"/>
    <w:rsid w:val="00F01630"/>
    <w:rsid w:val="00F03319"/>
    <w:rsid w:val="00F46AEC"/>
    <w:rsid w:val="00F7761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F91BE"/>
  <w15:chartTrackingRefBased/>
  <w15:docId w15:val="{359EA1EC-0D00-4FE5-804F-D88DE564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6845D7"/>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007CC2"/>
    <w:pPr>
      <w:keepNext/>
      <w:keepLines/>
      <w:spacing w:before="80" w:after="40"/>
      <w:outlineLvl w:val="3"/>
    </w:pPr>
    <w:rPr>
      <w:rFonts w:eastAsiaTheme="majorEastAsia" w:cstheme="majorBidi"/>
      <w:i/>
      <w:iCs/>
      <w:color w:val="000EA4" w:themeColor="accent1" w:themeShade="BF"/>
    </w:rPr>
  </w:style>
  <w:style w:type="paragraph" w:styleId="Heading5">
    <w:name w:val="heading 5"/>
    <w:basedOn w:val="Normal"/>
    <w:next w:val="Normal"/>
    <w:link w:val="Heading5Char"/>
    <w:uiPriority w:val="9"/>
    <w:semiHidden/>
    <w:qFormat/>
    <w:rsid w:val="00007CC2"/>
    <w:pPr>
      <w:keepNext/>
      <w:keepLines/>
      <w:spacing w:before="80" w:after="40"/>
      <w:outlineLvl w:val="4"/>
    </w:pPr>
    <w:rPr>
      <w:rFonts w:eastAsiaTheme="majorEastAsia" w:cstheme="majorBidi"/>
      <w:color w:val="000EA4" w:themeColor="accent1" w:themeShade="BF"/>
    </w:rPr>
  </w:style>
  <w:style w:type="paragraph" w:styleId="Heading6">
    <w:name w:val="heading 6"/>
    <w:basedOn w:val="Normal"/>
    <w:next w:val="Normal"/>
    <w:link w:val="Heading6Char"/>
    <w:uiPriority w:val="9"/>
    <w:semiHidden/>
    <w:qFormat/>
    <w:rsid w:val="00007C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007C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007C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007C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07CC2"/>
    <w:rPr>
      <w:rFonts w:eastAsiaTheme="majorEastAsia" w:cstheme="majorBidi"/>
      <w:i/>
      <w:iCs/>
      <w:color w:val="000EA4" w:themeColor="accent1" w:themeShade="BF"/>
      <w:lang w:val="en-US"/>
    </w:rPr>
  </w:style>
  <w:style w:type="character" w:customStyle="1" w:styleId="Heading5Char">
    <w:name w:val="Heading 5 Char"/>
    <w:basedOn w:val="DefaultParagraphFont"/>
    <w:link w:val="Heading5"/>
    <w:uiPriority w:val="9"/>
    <w:semiHidden/>
    <w:rsid w:val="00007CC2"/>
    <w:rPr>
      <w:rFonts w:eastAsiaTheme="majorEastAsia" w:cstheme="majorBidi"/>
      <w:color w:val="000EA4" w:themeColor="accent1" w:themeShade="BF"/>
      <w:lang w:val="en-US"/>
    </w:rPr>
  </w:style>
  <w:style w:type="character" w:customStyle="1" w:styleId="Heading6Char">
    <w:name w:val="Heading 6 Char"/>
    <w:basedOn w:val="DefaultParagraphFont"/>
    <w:link w:val="Heading6"/>
    <w:uiPriority w:val="9"/>
    <w:semiHidden/>
    <w:rsid w:val="00007CC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07CC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07CC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07CC2"/>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007CC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007CC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007C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007CC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007CC2"/>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007CC2"/>
    <w:rPr>
      <w:i/>
      <w:iCs/>
      <w:color w:val="404040" w:themeColor="text1" w:themeTint="BF"/>
      <w:lang w:val="en-US"/>
    </w:rPr>
  </w:style>
  <w:style w:type="paragraph" w:styleId="ListParagraph">
    <w:name w:val="List Paragraph"/>
    <w:basedOn w:val="Normal"/>
    <w:uiPriority w:val="34"/>
    <w:semiHidden/>
    <w:qFormat/>
    <w:rsid w:val="00007CC2"/>
    <w:pPr>
      <w:ind w:left="720"/>
      <w:contextualSpacing/>
    </w:pPr>
  </w:style>
  <w:style w:type="character" w:styleId="IntenseEmphasis">
    <w:name w:val="Intense Emphasis"/>
    <w:basedOn w:val="DefaultParagraphFont"/>
    <w:uiPriority w:val="21"/>
    <w:semiHidden/>
    <w:qFormat/>
    <w:rsid w:val="00007CC2"/>
    <w:rPr>
      <w:i/>
      <w:iCs/>
      <w:color w:val="000EA4" w:themeColor="accent1" w:themeShade="BF"/>
    </w:rPr>
  </w:style>
  <w:style w:type="paragraph" w:styleId="IntenseQuote">
    <w:name w:val="Intense Quote"/>
    <w:basedOn w:val="Normal"/>
    <w:next w:val="Normal"/>
    <w:link w:val="IntenseQuoteChar"/>
    <w:uiPriority w:val="30"/>
    <w:semiHidden/>
    <w:qFormat/>
    <w:rsid w:val="00007CC2"/>
    <w:pPr>
      <w:pBdr>
        <w:top w:val="single" w:sz="4" w:space="10" w:color="000EA4" w:themeColor="accent1" w:themeShade="BF"/>
        <w:bottom w:val="single" w:sz="4" w:space="10" w:color="000EA4" w:themeColor="accent1" w:themeShade="BF"/>
      </w:pBdr>
      <w:spacing w:before="360" w:after="360"/>
      <w:ind w:left="864" w:right="864"/>
      <w:jc w:val="center"/>
    </w:pPr>
    <w:rPr>
      <w:i/>
      <w:iCs/>
      <w:color w:val="000EA4" w:themeColor="accent1" w:themeShade="BF"/>
    </w:rPr>
  </w:style>
  <w:style w:type="character" w:customStyle="1" w:styleId="IntenseQuoteChar">
    <w:name w:val="Intense Quote Char"/>
    <w:basedOn w:val="DefaultParagraphFont"/>
    <w:link w:val="IntenseQuote"/>
    <w:uiPriority w:val="30"/>
    <w:semiHidden/>
    <w:rsid w:val="00007CC2"/>
    <w:rPr>
      <w:i/>
      <w:iCs/>
      <w:color w:val="000EA4" w:themeColor="accent1" w:themeShade="BF"/>
      <w:lang w:val="en-US"/>
    </w:rPr>
  </w:style>
  <w:style w:type="character" w:styleId="IntenseReference">
    <w:name w:val="Intense Reference"/>
    <w:basedOn w:val="DefaultParagraphFont"/>
    <w:uiPriority w:val="32"/>
    <w:semiHidden/>
    <w:qFormat/>
    <w:rsid w:val="00007CC2"/>
    <w:rPr>
      <w:b/>
      <w:bCs/>
      <w:smallCaps/>
      <w:color w:val="000EA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07287">
      <w:bodyDiv w:val="1"/>
      <w:marLeft w:val="0"/>
      <w:marRight w:val="0"/>
      <w:marTop w:val="0"/>
      <w:marBottom w:val="0"/>
      <w:divBdr>
        <w:top w:val="none" w:sz="0" w:space="0" w:color="auto"/>
        <w:left w:val="none" w:sz="0" w:space="0" w:color="auto"/>
        <w:bottom w:val="none" w:sz="0" w:space="0" w:color="auto"/>
        <w:right w:val="none" w:sz="0" w:space="0" w:color="auto"/>
      </w:divBdr>
    </w:div>
    <w:div w:id="660161743">
      <w:bodyDiv w:val="1"/>
      <w:marLeft w:val="0"/>
      <w:marRight w:val="0"/>
      <w:marTop w:val="0"/>
      <w:marBottom w:val="0"/>
      <w:divBdr>
        <w:top w:val="none" w:sz="0" w:space="0" w:color="auto"/>
        <w:left w:val="none" w:sz="0" w:space="0" w:color="auto"/>
        <w:bottom w:val="none" w:sz="0" w:space="0" w:color="auto"/>
        <w:right w:val="none" w:sz="0" w:space="0" w:color="auto"/>
      </w:divBdr>
    </w:div>
    <w:div w:id="907688014">
      <w:bodyDiv w:val="1"/>
      <w:marLeft w:val="0"/>
      <w:marRight w:val="0"/>
      <w:marTop w:val="0"/>
      <w:marBottom w:val="0"/>
      <w:divBdr>
        <w:top w:val="none" w:sz="0" w:space="0" w:color="auto"/>
        <w:left w:val="none" w:sz="0" w:space="0" w:color="auto"/>
        <w:bottom w:val="none" w:sz="0" w:space="0" w:color="auto"/>
        <w:right w:val="none" w:sz="0" w:space="0" w:color="auto"/>
      </w:divBdr>
    </w:div>
    <w:div w:id="908275019">
      <w:bodyDiv w:val="1"/>
      <w:marLeft w:val="0"/>
      <w:marRight w:val="0"/>
      <w:marTop w:val="0"/>
      <w:marBottom w:val="0"/>
      <w:divBdr>
        <w:top w:val="none" w:sz="0" w:space="0" w:color="auto"/>
        <w:left w:val="none" w:sz="0" w:space="0" w:color="auto"/>
        <w:bottom w:val="none" w:sz="0" w:space="0" w:color="auto"/>
        <w:right w:val="none" w:sz="0" w:space="0" w:color="auto"/>
      </w:divBdr>
    </w:div>
    <w:div w:id="909270142">
      <w:bodyDiv w:val="1"/>
      <w:marLeft w:val="0"/>
      <w:marRight w:val="0"/>
      <w:marTop w:val="0"/>
      <w:marBottom w:val="0"/>
      <w:divBdr>
        <w:top w:val="none" w:sz="0" w:space="0" w:color="auto"/>
        <w:left w:val="none" w:sz="0" w:space="0" w:color="auto"/>
        <w:bottom w:val="none" w:sz="0" w:space="0" w:color="auto"/>
        <w:right w:val="none" w:sz="0" w:space="0" w:color="auto"/>
      </w:divBdr>
    </w:div>
    <w:div w:id="922104112">
      <w:bodyDiv w:val="1"/>
      <w:marLeft w:val="0"/>
      <w:marRight w:val="0"/>
      <w:marTop w:val="0"/>
      <w:marBottom w:val="0"/>
      <w:divBdr>
        <w:top w:val="none" w:sz="0" w:space="0" w:color="auto"/>
        <w:left w:val="none" w:sz="0" w:space="0" w:color="auto"/>
        <w:bottom w:val="none" w:sz="0" w:space="0" w:color="auto"/>
        <w:right w:val="none" w:sz="0" w:space="0" w:color="auto"/>
      </w:divBdr>
    </w:div>
    <w:div w:id="926571799">
      <w:bodyDiv w:val="1"/>
      <w:marLeft w:val="0"/>
      <w:marRight w:val="0"/>
      <w:marTop w:val="0"/>
      <w:marBottom w:val="0"/>
      <w:divBdr>
        <w:top w:val="none" w:sz="0" w:space="0" w:color="auto"/>
        <w:left w:val="none" w:sz="0" w:space="0" w:color="auto"/>
        <w:bottom w:val="none" w:sz="0" w:space="0" w:color="auto"/>
        <w:right w:val="none" w:sz="0" w:space="0" w:color="auto"/>
      </w:divBdr>
    </w:div>
    <w:div w:id="1092119456">
      <w:bodyDiv w:val="1"/>
      <w:marLeft w:val="0"/>
      <w:marRight w:val="0"/>
      <w:marTop w:val="0"/>
      <w:marBottom w:val="0"/>
      <w:divBdr>
        <w:top w:val="none" w:sz="0" w:space="0" w:color="auto"/>
        <w:left w:val="none" w:sz="0" w:space="0" w:color="auto"/>
        <w:bottom w:val="none" w:sz="0" w:space="0" w:color="auto"/>
        <w:right w:val="none" w:sz="0" w:space="0" w:color="auto"/>
      </w:divBdr>
    </w:div>
    <w:div w:id="1092314373">
      <w:bodyDiv w:val="1"/>
      <w:marLeft w:val="0"/>
      <w:marRight w:val="0"/>
      <w:marTop w:val="0"/>
      <w:marBottom w:val="0"/>
      <w:divBdr>
        <w:top w:val="none" w:sz="0" w:space="0" w:color="auto"/>
        <w:left w:val="none" w:sz="0" w:space="0" w:color="auto"/>
        <w:bottom w:val="none" w:sz="0" w:space="0" w:color="auto"/>
        <w:right w:val="none" w:sz="0" w:space="0" w:color="auto"/>
      </w:divBdr>
    </w:div>
    <w:div w:id="1127046697">
      <w:bodyDiv w:val="1"/>
      <w:marLeft w:val="0"/>
      <w:marRight w:val="0"/>
      <w:marTop w:val="0"/>
      <w:marBottom w:val="0"/>
      <w:divBdr>
        <w:top w:val="none" w:sz="0" w:space="0" w:color="auto"/>
        <w:left w:val="none" w:sz="0" w:space="0" w:color="auto"/>
        <w:bottom w:val="none" w:sz="0" w:space="0" w:color="auto"/>
        <w:right w:val="none" w:sz="0" w:space="0" w:color="auto"/>
      </w:divBdr>
    </w:div>
    <w:div w:id="1348674779">
      <w:bodyDiv w:val="1"/>
      <w:marLeft w:val="0"/>
      <w:marRight w:val="0"/>
      <w:marTop w:val="0"/>
      <w:marBottom w:val="0"/>
      <w:divBdr>
        <w:top w:val="none" w:sz="0" w:space="0" w:color="auto"/>
        <w:left w:val="none" w:sz="0" w:space="0" w:color="auto"/>
        <w:bottom w:val="none" w:sz="0" w:space="0" w:color="auto"/>
        <w:right w:val="none" w:sz="0" w:space="0" w:color="auto"/>
      </w:divBdr>
    </w:div>
    <w:div w:id="1413744137">
      <w:bodyDiv w:val="1"/>
      <w:marLeft w:val="0"/>
      <w:marRight w:val="0"/>
      <w:marTop w:val="0"/>
      <w:marBottom w:val="0"/>
      <w:divBdr>
        <w:top w:val="none" w:sz="0" w:space="0" w:color="auto"/>
        <w:left w:val="none" w:sz="0" w:space="0" w:color="auto"/>
        <w:bottom w:val="none" w:sz="0" w:space="0" w:color="auto"/>
        <w:right w:val="none" w:sz="0" w:space="0" w:color="auto"/>
      </w:divBdr>
    </w:div>
    <w:div w:id="1446341569">
      <w:bodyDiv w:val="1"/>
      <w:marLeft w:val="0"/>
      <w:marRight w:val="0"/>
      <w:marTop w:val="0"/>
      <w:marBottom w:val="0"/>
      <w:divBdr>
        <w:top w:val="none" w:sz="0" w:space="0" w:color="auto"/>
        <w:left w:val="none" w:sz="0" w:space="0" w:color="auto"/>
        <w:bottom w:val="none" w:sz="0" w:space="0" w:color="auto"/>
        <w:right w:val="none" w:sz="0" w:space="0" w:color="auto"/>
      </w:divBdr>
    </w:div>
    <w:div w:id="1762292095">
      <w:bodyDiv w:val="1"/>
      <w:marLeft w:val="0"/>
      <w:marRight w:val="0"/>
      <w:marTop w:val="0"/>
      <w:marBottom w:val="0"/>
      <w:divBdr>
        <w:top w:val="none" w:sz="0" w:space="0" w:color="auto"/>
        <w:left w:val="none" w:sz="0" w:space="0" w:color="auto"/>
        <w:bottom w:val="none" w:sz="0" w:space="0" w:color="auto"/>
        <w:right w:val="none" w:sz="0" w:space="0" w:color="auto"/>
      </w:divBdr>
    </w:div>
    <w:div w:id="1798336172">
      <w:bodyDiv w:val="1"/>
      <w:marLeft w:val="0"/>
      <w:marRight w:val="0"/>
      <w:marTop w:val="0"/>
      <w:marBottom w:val="0"/>
      <w:divBdr>
        <w:top w:val="none" w:sz="0" w:space="0" w:color="auto"/>
        <w:left w:val="none" w:sz="0" w:space="0" w:color="auto"/>
        <w:bottom w:val="none" w:sz="0" w:space="0" w:color="auto"/>
        <w:right w:val="none" w:sz="0" w:space="0" w:color="auto"/>
      </w:divBdr>
    </w:div>
    <w:div w:id="1827740720">
      <w:bodyDiv w:val="1"/>
      <w:marLeft w:val="0"/>
      <w:marRight w:val="0"/>
      <w:marTop w:val="0"/>
      <w:marBottom w:val="0"/>
      <w:divBdr>
        <w:top w:val="none" w:sz="0" w:space="0" w:color="auto"/>
        <w:left w:val="none" w:sz="0" w:space="0" w:color="auto"/>
        <w:bottom w:val="none" w:sz="0" w:space="0" w:color="auto"/>
        <w:right w:val="none" w:sz="0" w:space="0" w:color="auto"/>
      </w:divBdr>
    </w:div>
    <w:div w:id="1893273261">
      <w:bodyDiv w:val="1"/>
      <w:marLeft w:val="0"/>
      <w:marRight w:val="0"/>
      <w:marTop w:val="0"/>
      <w:marBottom w:val="0"/>
      <w:divBdr>
        <w:top w:val="none" w:sz="0" w:space="0" w:color="auto"/>
        <w:left w:val="none" w:sz="0" w:space="0" w:color="auto"/>
        <w:bottom w:val="none" w:sz="0" w:space="0" w:color="auto"/>
        <w:right w:val="none" w:sz="0" w:space="0" w:color="auto"/>
      </w:divBdr>
    </w:div>
    <w:div w:id="1974866421">
      <w:bodyDiv w:val="1"/>
      <w:marLeft w:val="0"/>
      <w:marRight w:val="0"/>
      <w:marTop w:val="0"/>
      <w:marBottom w:val="0"/>
      <w:divBdr>
        <w:top w:val="none" w:sz="0" w:space="0" w:color="auto"/>
        <w:left w:val="none" w:sz="0" w:space="0" w:color="auto"/>
        <w:bottom w:val="none" w:sz="0" w:space="0" w:color="auto"/>
        <w:right w:val="none" w:sz="0" w:space="0" w:color="auto"/>
      </w:divBdr>
    </w:div>
    <w:div w:id="20024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Amrithaa D</dc:creator>
  <cp:keywords/>
  <dc:description/>
  <cp:lastModifiedBy>Amrithaa D</cp:lastModifiedBy>
  <cp:revision>1</cp:revision>
  <dcterms:created xsi:type="dcterms:W3CDTF">2025-03-22T12:24:00Z</dcterms:created>
  <dcterms:modified xsi:type="dcterms:W3CDTF">2025-03-22T12:51:00Z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1fe6b2e1,6e2268aa,4230d699</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