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552"/>
        <w:gridCol w:w="7374"/>
        <w:gridCol w:w="1154"/>
      </w:tblGrid>
      <w:tr w:rsidR="006C65ED" w:rsidRPr="0092125E" w14:paraId="14037458" w14:textId="77777777" w:rsidTr="596BCE3C">
        <w:tc>
          <w:tcPr>
            <w:tcW w:w="10080" w:type="dxa"/>
            <w:gridSpan w:val="3"/>
            <w:vAlign w:val="center"/>
          </w:tcPr>
          <w:p w14:paraId="4FE4B513" w14:textId="77777777" w:rsidR="006C65ED" w:rsidRPr="007B2A21" w:rsidRDefault="0081236D" w:rsidP="005854DB">
            <w:pPr>
              <w:pStyle w:val="Title"/>
              <w:rPr>
                <w:noProof/>
                <w:sz w:val="2"/>
                <w:szCs w:val="2"/>
              </w:rPr>
            </w:pPr>
            <w:r w:rsidRPr="00464D0E">
              <w:rPr>
                <w:noProof/>
                <w:sz w:val="2"/>
                <w:szCs w:val="2"/>
                <w:lang w:val="en-AU" w:eastAsia="en-AU"/>
              </w:rPr>
              <w:drawing>
                <wp:anchor distT="0" distB="0" distL="114300" distR="114300" simplePos="0" relativeHeight="251659264" behindDoc="1" locked="1" layoutInCell="1" allowOverlap="1" wp14:anchorId="4516C593" wp14:editId="4EE101F2">
                  <wp:simplePos x="0" y="0"/>
                  <wp:positionH relativeFrom="column">
                    <wp:posOffset>-739775</wp:posOffset>
                  </wp:positionH>
                  <wp:positionV relativeFrom="paragraph">
                    <wp:posOffset>-2101215</wp:posOffset>
                  </wp:positionV>
                  <wp:extent cx="7724775" cy="3562350"/>
                  <wp:effectExtent l="0" t="0" r="9525" b="0"/>
                  <wp:wrapNone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Picture 19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24775" cy="3562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854DB" w:rsidRPr="0092125E" w14:paraId="1BF3022E" w14:textId="77777777" w:rsidTr="596BCE3C">
        <w:trPr>
          <w:trHeight w:val="1152"/>
        </w:trPr>
        <w:tc>
          <w:tcPr>
            <w:tcW w:w="10080" w:type="dxa"/>
            <w:gridSpan w:val="3"/>
            <w:vAlign w:val="center"/>
          </w:tcPr>
          <w:p w14:paraId="639310A9" w14:textId="4C41C782" w:rsidR="005854DB" w:rsidRPr="00D374E4" w:rsidRDefault="00244B5F" w:rsidP="00244B5F">
            <w:pPr>
              <w:pStyle w:val="Title"/>
              <w:rPr>
                <w:color w:val="808080"/>
              </w:rPr>
            </w:pPr>
            <w:bookmarkStart w:id="0" w:name="_Toc800529"/>
            <w:r>
              <w:t>Flight</w:t>
            </w:r>
            <w:r w:rsidR="00D374E4">
              <w:t xml:space="preserve"> </w:t>
            </w:r>
            <w:r>
              <w:t>Analysis: Report</w:t>
            </w:r>
          </w:p>
        </w:tc>
      </w:tr>
      <w:tr w:rsidR="005854DB" w:rsidRPr="0092125E" w14:paraId="508FB709" w14:textId="77777777" w:rsidTr="596BCE3C">
        <w:trPr>
          <w:trHeight w:val="144"/>
        </w:trPr>
        <w:tc>
          <w:tcPr>
            <w:tcW w:w="1552" w:type="dxa"/>
            <w:shd w:val="clear" w:color="auto" w:fill="auto"/>
          </w:tcPr>
          <w:p w14:paraId="54A76FEF" w14:textId="77777777" w:rsidR="005854DB" w:rsidRPr="0092125E" w:rsidRDefault="00D374E4" w:rsidP="00794847">
            <w:pPr>
              <w:spacing w:before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 </w:t>
            </w:r>
          </w:p>
        </w:tc>
        <w:tc>
          <w:tcPr>
            <w:tcW w:w="7374" w:type="dxa"/>
            <w:shd w:val="clear" w:color="auto" w:fill="F0CDA1" w:themeFill="accent1"/>
            <w:vAlign w:val="center"/>
          </w:tcPr>
          <w:p w14:paraId="367DF9C5" w14:textId="77777777" w:rsidR="005854DB" w:rsidRPr="0092125E" w:rsidRDefault="005854DB" w:rsidP="00794847">
            <w:pPr>
              <w:spacing w:before="0"/>
              <w:rPr>
                <w:sz w:val="10"/>
                <w:szCs w:val="10"/>
              </w:rPr>
            </w:pPr>
          </w:p>
        </w:tc>
        <w:tc>
          <w:tcPr>
            <w:tcW w:w="1154" w:type="dxa"/>
            <w:shd w:val="clear" w:color="auto" w:fill="auto"/>
          </w:tcPr>
          <w:p w14:paraId="19E3BB28" w14:textId="77777777" w:rsidR="005854DB" w:rsidRPr="0092125E" w:rsidRDefault="005854DB" w:rsidP="00794847">
            <w:pPr>
              <w:spacing w:before="0"/>
              <w:rPr>
                <w:sz w:val="10"/>
                <w:szCs w:val="10"/>
              </w:rPr>
            </w:pPr>
          </w:p>
        </w:tc>
      </w:tr>
      <w:tr w:rsidR="005854DB" w14:paraId="6FD40D4C" w14:textId="77777777" w:rsidTr="596BCE3C">
        <w:trPr>
          <w:trHeight w:val="1332"/>
        </w:trPr>
        <w:tc>
          <w:tcPr>
            <w:tcW w:w="10080" w:type="dxa"/>
            <w:gridSpan w:val="3"/>
            <w:shd w:val="clear" w:color="auto" w:fill="auto"/>
          </w:tcPr>
          <w:p w14:paraId="346DB561" w14:textId="5888A4C9" w:rsidR="005854DB" w:rsidRPr="00244B5F" w:rsidRDefault="00244B5F" w:rsidP="004E210B">
            <w:pPr>
              <w:pStyle w:val="Subtitle"/>
              <w:rPr>
                <w:u w:val="single"/>
              </w:rPr>
            </w:pPr>
            <w:r w:rsidRPr="00244B5F">
              <w:rPr>
                <w:u w:val="single"/>
              </w:rPr>
              <w:t>Insights and Recommendations</w:t>
            </w:r>
          </w:p>
        </w:tc>
      </w:tr>
      <w:bookmarkEnd w:id="0"/>
      <w:tr w:rsidR="00CD01FD" w:rsidRPr="00CD01FD" w14:paraId="1D55E5F8" w14:textId="77777777" w:rsidTr="596BCE3C">
        <w:trPr>
          <w:trHeight w:val="720"/>
        </w:trPr>
        <w:tc>
          <w:tcPr>
            <w:tcW w:w="10080" w:type="dxa"/>
            <w:gridSpan w:val="3"/>
            <w:tcBorders>
              <w:bottom w:val="single" w:sz="24" w:space="0" w:color="F0CDA1" w:themeColor="accent1"/>
            </w:tcBorders>
            <w:shd w:val="clear" w:color="auto" w:fill="auto"/>
          </w:tcPr>
          <w:p w14:paraId="350F0C41" w14:textId="45509BC2" w:rsidR="00CD01FD" w:rsidRPr="00CD01FD" w:rsidRDefault="00244B5F" w:rsidP="004E210B">
            <w:pPr>
              <w:pStyle w:val="Heading1"/>
            </w:pPr>
            <w:r>
              <w:t>Insights</w:t>
            </w:r>
          </w:p>
        </w:tc>
      </w:tr>
    </w:tbl>
    <w:p w14:paraId="03641218" w14:textId="77777777" w:rsidR="00CD01FD" w:rsidRDefault="00CD01FD" w:rsidP="00CD01FD"/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708"/>
        <w:gridCol w:w="576"/>
        <w:gridCol w:w="8370"/>
      </w:tblGrid>
      <w:tr w:rsidR="007B0D2F" w14:paraId="29A87C3D" w14:textId="77777777" w:rsidTr="00B71604">
        <w:tc>
          <w:tcPr>
            <w:tcW w:w="426" w:type="dxa"/>
            <w:tcBorders>
              <w:bottom w:val="single" w:sz="4" w:space="0" w:color="auto"/>
            </w:tcBorders>
          </w:tcPr>
          <w:p w14:paraId="3116E2A2" w14:textId="77777777" w:rsidR="007B0D2F" w:rsidRPr="00BE2E1E" w:rsidRDefault="007B0D2F" w:rsidP="00BE2E1E"/>
        </w:tc>
        <w:tc>
          <w:tcPr>
            <w:tcW w:w="708" w:type="dxa"/>
          </w:tcPr>
          <w:p w14:paraId="5601385E" w14:textId="77777777" w:rsidR="007B0D2F" w:rsidRPr="002154C2" w:rsidRDefault="001C4239" w:rsidP="00C87837">
            <w:pPr>
              <w:pStyle w:val="NumberLevel1"/>
            </w:pPr>
            <w:r w:rsidRPr="002154C2">
              <w:t>1.</w:t>
            </w:r>
          </w:p>
        </w:tc>
        <w:tc>
          <w:tcPr>
            <w:tcW w:w="8946" w:type="dxa"/>
            <w:gridSpan w:val="2"/>
          </w:tcPr>
          <w:p w14:paraId="07DC4DFC" w14:textId="208586DB" w:rsidR="007B0D2F" w:rsidRPr="00026413" w:rsidRDefault="00244B5F" w:rsidP="001C4239">
            <w:r w:rsidRPr="00244B5F">
              <w:t>Airline</w:t>
            </w:r>
            <w:r w:rsidR="009F0BB2">
              <w:t xml:space="preserve">-A </w:t>
            </w:r>
            <w:r w:rsidRPr="00244B5F">
              <w:t>and Airline</w:t>
            </w:r>
            <w:r w:rsidR="009F0BB2">
              <w:t xml:space="preserve">-B </w:t>
            </w:r>
            <w:r w:rsidRPr="00244B5F">
              <w:t>had the highest average delay per flight (~35–40 mins), whereas Airline B consistently maintained delays under 10 minutes.</w:t>
            </w:r>
          </w:p>
        </w:tc>
      </w:tr>
      <w:tr w:rsidR="007B0D2F" w14:paraId="34134EBE" w14:textId="77777777" w:rsidTr="00B71604"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3FB2F2C6" w14:textId="77777777" w:rsidR="007B0D2F" w:rsidRPr="00BE2E1E" w:rsidRDefault="007B0D2F" w:rsidP="00BE2E1E"/>
        </w:tc>
        <w:tc>
          <w:tcPr>
            <w:tcW w:w="708" w:type="dxa"/>
          </w:tcPr>
          <w:p w14:paraId="4F185BC3" w14:textId="77777777" w:rsidR="007B0D2F" w:rsidRPr="002154C2" w:rsidRDefault="001C4239" w:rsidP="00C87837">
            <w:pPr>
              <w:pStyle w:val="NumberLevel1"/>
            </w:pPr>
            <w:r w:rsidRPr="002154C2">
              <w:t>2.</w:t>
            </w:r>
          </w:p>
        </w:tc>
        <w:tc>
          <w:tcPr>
            <w:tcW w:w="8946" w:type="dxa"/>
            <w:gridSpan w:val="2"/>
          </w:tcPr>
          <w:p w14:paraId="74852CC4" w14:textId="2E32F978" w:rsidR="007B0D2F" w:rsidRPr="008C093A" w:rsidRDefault="00244B5F" w:rsidP="001C4239">
            <w:r>
              <w:t>On which Days delays happen most and least?</w:t>
            </w:r>
          </w:p>
        </w:tc>
      </w:tr>
      <w:tr w:rsidR="00B71604" w14:paraId="14DA57B6" w14:textId="77777777" w:rsidTr="00B71604">
        <w:tc>
          <w:tcPr>
            <w:tcW w:w="426" w:type="dxa"/>
            <w:tcBorders>
              <w:top w:val="single" w:sz="4" w:space="0" w:color="auto"/>
            </w:tcBorders>
          </w:tcPr>
          <w:p w14:paraId="63C0AC75" w14:textId="77777777" w:rsidR="00B71604" w:rsidRPr="00BE2E1E" w:rsidRDefault="00B71604" w:rsidP="00B71604"/>
        </w:tc>
        <w:tc>
          <w:tcPr>
            <w:tcW w:w="708" w:type="dxa"/>
            <w:tcBorders>
              <w:bottom w:val="single" w:sz="4" w:space="0" w:color="auto"/>
            </w:tcBorders>
          </w:tcPr>
          <w:p w14:paraId="71A4F1BF" w14:textId="77777777" w:rsidR="00B71604" w:rsidRPr="002154C2" w:rsidRDefault="00B71604" w:rsidP="00B71604"/>
        </w:tc>
        <w:tc>
          <w:tcPr>
            <w:tcW w:w="576" w:type="dxa"/>
          </w:tcPr>
          <w:p w14:paraId="5FDB2625" w14:textId="77777777" w:rsidR="00B71604" w:rsidRPr="00026413" w:rsidRDefault="00B71604" w:rsidP="00B71604">
            <w:pPr>
              <w:pStyle w:val="NumberLevel2"/>
            </w:pPr>
            <w:r>
              <w:t>a</w:t>
            </w:r>
            <w:r w:rsidRPr="002154C2">
              <w:t>.</w:t>
            </w:r>
          </w:p>
        </w:tc>
        <w:tc>
          <w:tcPr>
            <w:tcW w:w="8370" w:type="dxa"/>
          </w:tcPr>
          <w:p w14:paraId="755339B9" w14:textId="0C90E878" w:rsidR="00B71604" w:rsidRPr="00026413" w:rsidRDefault="00244B5F" w:rsidP="00B71604">
            <w:r>
              <w:t>On Tuesdays and Thursdays, Delays are minimum.</w:t>
            </w:r>
          </w:p>
        </w:tc>
      </w:tr>
      <w:tr w:rsidR="00B71604" w14:paraId="17FE1790" w14:textId="77777777" w:rsidTr="00B71604">
        <w:tc>
          <w:tcPr>
            <w:tcW w:w="426" w:type="dxa"/>
          </w:tcPr>
          <w:p w14:paraId="17638B01" w14:textId="77777777" w:rsidR="00B71604" w:rsidRPr="00BE2E1E" w:rsidRDefault="00B71604" w:rsidP="00B71604"/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60D86D71" w14:textId="77777777" w:rsidR="00B71604" w:rsidRPr="002154C2" w:rsidRDefault="00B71604" w:rsidP="00B71604"/>
        </w:tc>
        <w:tc>
          <w:tcPr>
            <w:tcW w:w="576" w:type="dxa"/>
          </w:tcPr>
          <w:p w14:paraId="69EB7E36" w14:textId="77777777" w:rsidR="00B71604" w:rsidRPr="00026413" w:rsidRDefault="00B71604" w:rsidP="00B71604">
            <w:pPr>
              <w:pStyle w:val="NumberLevel2"/>
            </w:pPr>
            <w:r>
              <w:t>b</w:t>
            </w:r>
            <w:r w:rsidRPr="002154C2">
              <w:t>.</w:t>
            </w:r>
          </w:p>
        </w:tc>
        <w:tc>
          <w:tcPr>
            <w:tcW w:w="8370" w:type="dxa"/>
          </w:tcPr>
          <w:p w14:paraId="0A55C89E" w14:textId="6E24D1AA" w:rsidR="00B71604" w:rsidRPr="00026413" w:rsidRDefault="00244B5F" w:rsidP="00B71604">
            <w:r>
              <w:t>On Saturdays, Delays is maximum.</w:t>
            </w:r>
          </w:p>
        </w:tc>
      </w:tr>
      <w:tr w:rsidR="00B71604" w14:paraId="7899E60A" w14:textId="77777777" w:rsidTr="00B71604">
        <w:tc>
          <w:tcPr>
            <w:tcW w:w="426" w:type="dxa"/>
          </w:tcPr>
          <w:p w14:paraId="09DAB1B4" w14:textId="77777777" w:rsidR="00B71604" w:rsidRPr="00BE2E1E" w:rsidRDefault="00B71604" w:rsidP="00B71604"/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14:paraId="25DFF752" w14:textId="77777777" w:rsidR="00B71604" w:rsidRPr="002154C2" w:rsidRDefault="00B71604" w:rsidP="00B71604"/>
        </w:tc>
        <w:tc>
          <w:tcPr>
            <w:tcW w:w="576" w:type="dxa"/>
          </w:tcPr>
          <w:p w14:paraId="1C1FCFB8" w14:textId="77777777" w:rsidR="00B71604" w:rsidRPr="00026413" w:rsidRDefault="00B71604" w:rsidP="00B71604">
            <w:pPr>
              <w:pStyle w:val="NumberLevel2"/>
            </w:pPr>
            <w:r>
              <w:t>c.</w:t>
            </w:r>
          </w:p>
        </w:tc>
        <w:tc>
          <w:tcPr>
            <w:tcW w:w="8370" w:type="dxa"/>
          </w:tcPr>
          <w:p w14:paraId="0B7091E6" w14:textId="702A0E75" w:rsidR="00B71604" w:rsidRPr="00026413" w:rsidRDefault="00244B5F" w:rsidP="00B71604">
            <w:r>
              <w:t>Other days are moderate.</w:t>
            </w:r>
          </w:p>
        </w:tc>
      </w:tr>
      <w:tr w:rsidR="00B71604" w14:paraId="069CA120" w14:textId="77777777" w:rsidTr="00B71604">
        <w:trPr>
          <w:trHeight w:val="306"/>
        </w:trPr>
        <w:tc>
          <w:tcPr>
            <w:tcW w:w="426" w:type="dxa"/>
            <w:tcBorders>
              <w:bottom w:val="single" w:sz="4" w:space="0" w:color="auto"/>
            </w:tcBorders>
          </w:tcPr>
          <w:p w14:paraId="431B0465" w14:textId="77777777" w:rsidR="00B71604" w:rsidRPr="00BE2E1E" w:rsidRDefault="00B71604" w:rsidP="00B71604"/>
        </w:tc>
        <w:tc>
          <w:tcPr>
            <w:tcW w:w="708" w:type="dxa"/>
            <w:vMerge w:val="restart"/>
            <w:tcBorders>
              <w:top w:val="single" w:sz="4" w:space="0" w:color="auto"/>
            </w:tcBorders>
          </w:tcPr>
          <w:p w14:paraId="7E846CC8" w14:textId="77777777" w:rsidR="00B71604" w:rsidRPr="002154C2" w:rsidRDefault="00B71604" w:rsidP="00B71604">
            <w:pPr>
              <w:pStyle w:val="NumberLevel1"/>
            </w:pPr>
            <w:r w:rsidRPr="002154C2">
              <w:t>3.</w:t>
            </w:r>
          </w:p>
        </w:tc>
        <w:tc>
          <w:tcPr>
            <w:tcW w:w="8946" w:type="dxa"/>
            <w:gridSpan w:val="2"/>
            <w:vMerge w:val="restart"/>
          </w:tcPr>
          <w:p w14:paraId="394E298C" w14:textId="50CF52C3" w:rsidR="00B71604" w:rsidRPr="008C093A" w:rsidRDefault="00244B5F" w:rsidP="00B71604">
            <w:r>
              <w:t>April (4)</w:t>
            </w:r>
            <w:r w:rsidR="009F0BB2">
              <w:t xml:space="preserve"> </w:t>
            </w:r>
            <w:r>
              <w:t xml:space="preserve">and December (12) displayed maximum </w:t>
            </w:r>
            <w:proofErr w:type="spellStart"/>
            <w:r>
              <w:t>Avg_Delay_Time</w:t>
            </w:r>
            <w:proofErr w:type="spellEnd"/>
            <w:r>
              <w:t>.</w:t>
            </w:r>
          </w:p>
        </w:tc>
      </w:tr>
      <w:tr w:rsidR="00B71604" w14:paraId="6ECAFDCD" w14:textId="77777777" w:rsidTr="00B71604">
        <w:trPr>
          <w:trHeight w:val="305"/>
        </w:trPr>
        <w:tc>
          <w:tcPr>
            <w:tcW w:w="426" w:type="dxa"/>
            <w:tcBorders>
              <w:top w:val="single" w:sz="4" w:space="0" w:color="auto"/>
            </w:tcBorders>
          </w:tcPr>
          <w:p w14:paraId="41DE041E" w14:textId="77777777" w:rsidR="00B71604" w:rsidRPr="00BE2E1E" w:rsidRDefault="00B71604" w:rsidP="00B71604"/>
        </w:tc>
        <w:tc>
          <w:tcPr>
            <w:tcW w:w="708" w:type="dxa"/>
            <w:vMerge/>
          </w:tcPr>
          <w:p w14:paraId="7D50D547" w14:textId="77777777" w:rsidR="00B71604" w:rsidRPr="002154C2" w:rsidRDefault="00B71604" w:rsidP="00B71604">
            <w:pPr>
              <w:pStyle w:val="NumberLevel1"/>
            </w:pPr>
          </w:p>
        </w:tc>
        <w:tc>
          <w:tcPr>
            <w:tcW w:w="8946" w:type="dxa"/>
            <w:gridSpan w:val="2"/>
            <w:vMerge/>
          </w:tcPr>
          <w:p w14:paraId="2112F197" w14:textId="77777777" w:rsidR="00B71604" w:rsidRDefault="00B71604" w:rsidP="00B71604"/>
        </w:tc>
      </w:tr>
      <w:tr w:rsidR="00B71604" w14:paraId="350EDBF7" w14:textId="77777777" w:rsidTr="00B71604">
        <w:tc>
          <w:tcPr>
            <w:tcW w:w="426" w:type="dxa"/>
            <w:tcBorders>
              <w:bottom w:val="single" w:sz="4" w:space="0" w:color="auto"/>
            </w:tcBorders>
          </w:tcPr>
          <w:p w14:paraId="7C779A67" w14:textId="77777777" w:rsidR="00B71604" w:rsidRPr="00BE2E1E" w:rsidRDefault="00B71604" w:rsidP="00B71604"/>
        </w:tc>
        <w:tc>
          <w:tcPr>
            <w:tcW w:w="708" w:type="dxa"/>
          </w:tcPr>
          <w:p w14:paraId="136B6838" w14:textId="77777777" w:rsidR="00B71604" w:rsidRPr="002154C2" w:rsidRDefault="00B71604" w:rsidP="00B71604">
            <w:pPr>
              <w:pStyle w:val="NumberLevel1"/>
            </w:pPr>
            <w:r w:rsidRPr="002154C2">
              <w:t>4.</w:t>
            </w:r>
          </w:p>
        </w:tc>
        <w:tc>
          <w:tcPr>
            <w:tcW w:w="8946" w:type="dxa"/>
            <w:gridSpan w:val="2"/>
          </w:tcPr>
          <w:p w14:paraId="1A89D721" w14:textId="4613A7BD" w:rsidR="00B71604" w:rsidRPr="008C093A" w:rsidRDefault="00244B5F" w:rsidP="00B71604">
            <w:proofErr w:type="spellStart"/>
            <w:r>
              <w:t>Average_Delay_Time</w:t>
            </w:r>
            <w:proofErr w:type="spellEnd"/>
            <w:r>
              <w:t xml:space="preserve"> for Airline-A is maximum.</w:t>
            </w:r>
          </w:p>
        </w:tc>
      </w:tr>
      <w:tr w:rsidR="00B71604" w14:paraId="53C41145" w14:textId="77777777" w:rsidTr="00DD470C"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16195771" w14:textId="77777777" w:rsidR="00B71604" w:rsidRPr="00BE2E1E" w:rsidRDefault="00B71604" w:rsidP="00B71604"/>
        </w:tc>
        <w:tc>
          <w:tcPr>
            <w:tcW w:w="708" w:type="dxa"/>
          </w:tcPr>
          <w:p w14:paraId="653C532E" w14:textId="77777777" w:rsidR="00B71604" w:rsidRPr="002154C2" w:rsidRDefault="00B71604" w:rsidP="00B71604">
            <w:pPr>
              <w:pStyle w:val="NumberLevel1"/>
            </w:pPr>
            <w:r w:rsidRPr="002154C2">
              <w:t>5.</w:t>
            </w:r>
          </w:p>
        </w:tc>
        <w:tc>
          <w:tcPr>
            <w:tcW w:w="8946" w:type="dxa"/>
            <w:gridSpan w:val="2"/>
          </w:tcPr>
          <w:p w14:paraId="564FF057" w14:textId="5E693F55" w:rsidR="00B71604" w:rsidRPr="008C093A" w:rsidRDefault="00244B5F" w:rsidP="00B71604">
            <w:proofErr w:type="spellStart"/>
            <w:r>
              <w:t>Average_Delay_Time</w:t>
            </w:r>
            <w:proofErr w:type="spellEnd"/>
            <w:r>
              <w:t xml:space="preserve"> for Airline-</w:t>
            </w:r>
            <w:r>
              <w:t>D</w:t>
            </w:r>
            <w:r>
              <w:t xml:space="preserve"> is</w:t>
            </w:r>
            <w:r>
              <w:t xml:space="preserve"> minimum</w:t>
            </w:r>
            <w:r>
              <w:t>.</w:t>
            </w:r>
          </w:p>
        </w:tc>
      </w:tr>
      <w:tr w:rsidR="00B71604" w14:paraId="7E42A710" w14:textId="77777777" w:rsidTr="00DD470C"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23D771D7" w14:textId="77777777" w:rsidR="00B71604" w:rsidRPr="00BE2E1E" w:rsidRDefault="00B71604" w:rsidP="00B71604"/>
        </w:tc>
        <w:tc>
          <w:tcPr>
            <w:tcW w:w="708" w:type="dxa"/>
          </w:tcPr>
          <w:p w14:paraId="1B36FC8E" w14:textId="77777777" w:rsidR="00B71604" w:rsidRPr="002154C2" w:rsidRDefault="00B71604" w:rsidP="00B71604">
            <w:pPr>
              <w:pStyle w:val="NumberLevel1"/>
            </w:pPr>
            <w:r>
              <w:t>6.</w:t>
            </w:r>
          </w:p>
        </w:tc>
        <w:tc>
          <w:tcPr>
            <w:tcW w:w="8946" w:type="dxa"/>
            <w:gridSpan w:val="2"/>
          </w:tcPr>
          <w:p w14:paraId="278396F3" w14:textId="3859EBC4" w:rsidR="00B71604" w:rsidRDefault="00244B5F" w:rsidP="00B71604">
            <w:r>
              <w:t xml:space="preserve">On-Time Flight and Delayed flights are approximately equal. </w:t>
            </w:r>
          </w:p>
        </w:tc>
      </w:tr>
    </w:tbl>
    <w:p w14:paraId="5E101941" w14:textId="77777777" w:rsidR="00026413" w:rsidRDefault="00026413" w:rsidP="00CD01FD"/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426"/>
        <w:gridCol w:w="708"/>
        <w:gridCol w:w="8946"/>
      </w:tblGrid>
      <w:tr w:rsidR="00E653E8" w:rsidRPr="00CD01FD" w14:paraId="35423CDC" w14:textId="77777777" w:rsidTr="596BCE3C">
        <w:tc>
          <w:tcPr>
            <w:tcW w:w="10080" w:type="dxa"/>
            <w:gridSpan w:val="3"/>
            <w:tcBorders>
              <w:bottom w:val="single" w:sz="24" w:space="0" w:color="F0CDA1" w:themeColor="accent1"/>
            </w:tcBorders>
          </w:tcPr>
          <w:p w14:paraId="2AA5C9FA" w14:textId="6D0E0BA1" w:rsidR="00E653E8" w:rsidRDefault="00244B5F" w:rsidP="004E210B">
            <w:pPr>
              <w:pStyle w:val="Heading1"/>
            </w:pPr>
            <w:r>
              <w:t>Recommendations:</w:t>
            </w:r>
          </w:p>
        </w:tc>
      </w:tr>
      <w:tr w:rsidR="00B71604" w14:paraId="1B9CC589" w14:textId="77777777" w:rsidTr="596BCE3C">
        <w:trPr>
          <w:trHeight w:val="374"/>
        </w:trPr>
        <w:tc>
          <w:tcPr>
            <w:tcW w:w="426" w:type="dxa"/>
            <w:tcBorders>
              <w:bottom w:val="single" w:sz="4" w:space="0" w:color="auto"/>
            </w:tcBorders>
          </w:tcPr>
          <w:p w14:paraId="492590DF" w14:textId="77777777" w:rsidR="00B71604" w:rsidRPr="00BE2E1E" w:rsidRDefault="00B71604" w:rsidP="00BE2E1E"/>
        </w:tc>
        <w:tc>
          <w:tcPr>
            <w:tcW w:w="708" w:type="dxa"/>
            <w:vMerge w:val="restart"/>
          </w:tcPr>
          <w:p w14:paraId="4133A9C2" w14:textId="77777777" w:rsidR="00B71604" w:rsidRDefault="00B71604" w:rsidP="0024495F">
            <w:pPr>
              <w:pStyle w:val="NumberLevel1"/>
            </w:pPr>
            <w:r>
              <w:t>1.</w:t>
            </w:r>
          </w:p>
        </w:tc>
        <w:tc>
          <w:tcPr>
            <w:tcW w:w="8946" w:type="dxa"/>
            <w:vMerge w:val="restart"/>
          </w:tcPr>
          <w:p w14:paraId="5A8E032B" w14:textId="18616EEC" w:rsidR="00582DBC" w:rsidRPr="00565391" w:rsidRDefault="00582DBC" w:rsidP="00582DBC">
            <w:pPr>
              <w:rPr>
                <w:b/>
                <w:bCs/>
                <w:sz w:val="28"/>
                <w:szCs w:val="24"/>
                <w:lang w:val="en-IN"/>
              </w:rPr>
            </w:pPr>
            <w:r w:rsidRPr="00565391">
              <w:rPr>
                <w:b/>
                <w:bCs/>
                <w:sz w:val="28"/>
                <w:szCs w:val="24"/>
                <w:lang w:val="en-IN"/>
              </w:rPr>
              <w:t>Improve Weekend Operations</w:t>
            </w:r>
          </w:p>
          <w:p w14:paraId="151C6C21" w14:textId="77777777" w:rsidR="00582DBC" w:rsidRPr="00582DBC" w:rsidRDefault="00582DBC" w:rsidP="00582DBC">
            <w:pPr>
              <w:rPr>
                <w:lang w:val="en-IN"/>
              </w:rPr>
            </w:pPr>
            <w:r w:rsidRPr="00582DBC">
              <w:rPr>
                <w:b/>
                <w:bCs/>
                <w:lang w:val="en-IN"/>
              </w:rPr>
              <w:t>Insight:</w:t>
            </w:r>
            <w:r w:rsidRPr="00582DBC">
              <w:rPr>
                <w:lang w:val="en-IN"/>
              </w:rPr>
              <w:t xml:space="preserve"> Lowest On-Time % observed on Saturday &amp; Monday</w:t>
            </w:r>
            <w:r w:rsidRPr="00582DBC">
              <w:rPr>
                <w:lang w:val="en-IN"/>
              </w:rPr>
              <w:br/>
            </w:r>
            <w:r w:rsidRPr="00582DBC">
              <w:rPr>
                <w:rFonts w:ascii="Segoe UI Emoji" w:hAnsi="Segoe UI Emoji" w:cs="Segoe UI Emoji"/>
                <w:lang w:val="en-IN"/>
              </w:rPr>
              <w:t>✅</w:t>
            </w:r>
            <w:r w:rsidRPr="00582DBC">
              <w:rPr>
                <w:lang w:val="en-IN"/>
              </w:rPr>
              <w:t xml:space="preserve"> </w:t>
            </w:r>
            <w:r w:rsidRPr="00582DBC">
              <w:rPr>
                <w:b/>
                <w:bCs/>
                <w:lang w:val="en-IN"/>
              </w:rPr>
              <w:t>Action:</w:t>
            </w:r>
          </w:p>
          <w:p w14:paraId="7E6CE9DA" w14:textId="77777777" w:rsidR="00582DBC" w:rsidRPr="00582DBC" w:rsidRDefault="00582DBC" w:rsidP="00582DBC">
            <w:pPr>
              <w:numPr>
                <w:ilvl w:val="0"/>
                <w:numId w:val="50"/>
              </w:numPr>
              <w:rPr>
                <w:lang w:val="en-IN"/>
              </w:rPr>
            </w:pPr>
            <w:r w:rsidRPr="00582DBC">
              <w:rPr>
                <w:lang w:val="en-IN"/>
              </w:rPr>
              <w:t>Increase ground staff &amp; crew availability on weekends</w:t>
            </w:r>
          </w:p>
          <w:p w14:paraId="3354556B" w14:textId="19DC4B4C" w:rsidR="00582DBC" w:rsidRPr="00582DBC" w:rsidRDefault="00582DBC" w:rsidP="00582DBC">
            <w:pPr>
              <w:numPr>
                <w:ilvl w:val="0"/>
                <w:numId w:val="50"/>
              </w:numPr>
              <w:rPr>
                <w:lang w:val="en-IN"/>
              </w:rPr>
            </w:pPr>
            <w:r w:rsidRPr="00582DBC">
              <w:rPr>
                <w:lang w:val="en-IN"/>
              </w:rPr>
              <w:t xml:space="preserve">Pre-load boarding, maintenance, and </w:t>
            </w:r>
            <w:r w:rsidR="00565391" w:rsidRPr="00582DBC">
              <w:rPr>
                <w:lang w:val="en-IN"/>
              </w:rPr>
              <w:t>refuelling</w:t>
            </w:r>
            <w:r w:rsidRPr="00582DBC">
              <w:rPr>
                <w:lang w:val="en-IN"/>
              </w:rPr>
              <w:t xml:space="preserve"> processes</w:t>
            </w:r>
          </w:p>
          <w:p w14:paraId="455DC236" w14:textId="77777777" w:rsidR="00582DBC" w:rsidRPr="00582DBC" w:rsidRDefault="00582DBC" w:rsidP="00582DBC">
            <w:pPr>
              <w:numPr>
                <w:ilvl w:val="0"/>
                <w:numId w:val="50"/>
              </w:numPr>
              <w:rPr>
                <w:lang w:val="en-IN"/>
              </w:rPr>
            </w:pPr>
            <w:r w:rsidRPr="00582DBC">
              <w:rPr>
                <w:lang w:val="en-IN"/>
              </w:rPr>
              <w:t>Re-evaluate shift overlaps and backup aircraft allocation</w:t>
            </w:r>
          </w:p>
          <w:p w14:paraId="76043CC8" w14:textId="0175B529" w:rsidR="00B71604" w:rsidRDefault="00B71604" w:rsidP="002F6728"/>
        </w:tc>
      </w:tr>
      <w:tr w:rsidR="00B71604" w14:paraId="23AD1CA1" w14:textId="77777777" w:rsidTr="596BCE3C">
        <w:trPr>
          <w:trHeight w:val="373"/>
        </w:trPr>
        <w:tc>
          <w:tcPr>
            <w:tcW w:w="426" w:type="dxa"/>
            <w:tcBorders>
              <w:top w:val="single" w:sz="4" w:space="0" w:color="auto"/>
            </w:tcBorders>
          </w:tcPr>
          <w:p w14:paraId="6852DC6D" w14:textId="77777777" w:rsidR="00B71604" w:rsidRPr="00BE2E1E" w:rsidRDefault="00B71604" w:rsidP="00BE2E1E"/>
        </w:tc>
        <w:tc>
          <w:tcPr>
            <w:tcW w:w="708" w:type="dxa"/>
            <w:vMerge/>
          </w:tcPr>
          <w:p w14:paraId="4DDF42A0" w14:textId="77777777" w:rsidR="00B71604" w:rsidRDefault="00B71604" w:rsidP="0024495F">
            <w:pPr>
              <w:pStyle w:val="NumberLevel1"/>
            </w:pPr>
          </w:p>
        </w:tc>
        <w:tc>
          <w:tcPr>
            <w:tcW w:w="8946" w:type="dxa"/>
            <w:vMerge/>
          </w:tcPr>
          <w:p w14:paraId="090BC5BA" w14:textId="77777777" w:rsidR="00B71604" w:rsidRDefault="00B71604" w:rsidP="002F6728"/>
        </w:tc>
      </w:tr>
      <w:tr w:rsidR="003C067B" w14:paraId="017C46F8" w14:textId="77777777" w:rsidTr="596BCE3C">
        <w:tc>
          <w:tcPr>
            <w:tcW w:w="426" w:type="dxa"/>
            <w:tcBorders>
              <w:bottom w:val="single" w:sz="4" w:space="0" w:color="auto"/>
            </w:tcBorders>
          </w:tcPr>
          <w:p w14:paraId="43301ED6" w14:textId="77777777" w:rsidR="003C067B" w:rsidRPr="00BE2E1E" w:rsidRDefault="003C067B" w:rsidP="00BE2E1E"/>
        </w:tc>
        <w:tc>
          <w:tcPr>
            <w:tcW w:w="708" w:type="dxa"/>
          </w:tcPr>
          <w:p w14:paraId="281BC31F" w14:textId="77777777" w:rsidR="003C067B" w:rsidRDefault="0024495F" w:rsidP="0024495F">
            <w:pPr>
              <w:pStyle w:val="NumberLevel1"/>
            </w:pPr>
            <w:r>
              <w:t>2.</w:t>
            </w:r>
          </w:p>
        </w:tc>
        <w:tc>
          <w:tcPr>
            <w:tcW w:w="8946" w:type="dxa"/>
          </w:tcPr>
          <w:p w14:paraId="0AE98A08" w14:textId="4219FC0C" w:rsidR="00582DBC" w:rsidRPr="00565391" w:rsidRDefault="00582DBC" w:rsidP="00582DBC">
            <w:pPr>
              <w:rPr>
                <w:b/>
                <w:bCs/>
                <w:sz w:val="28"/>
                <w:szCs w:val="24"/>
                <w:lang w:val="en-IN"/>
              </w:rPr>
            </w:pPr>
            <w:r w:rsidRPr="00565391">
              <w:rPr>
                <w:b/>
                <w:bCs/>
                <w:sz w:val="28"/>
                <w:szCs w:val="24"/>
                <w:lang w:val="en-IN"/>
              </w:rPr>
              <w:t>Focus on Airline A’s Delay Management</w:t>
            </w:r>
          </w:p>
          <w:p w14:paraId="3C611EB6" w14:textId="77777777" w:rsidR="00582DBC" w:rsidRPr="00582DBC" w:rsidRDefault="00582DBC" w:rsidP="00582DBC">
            <w:pPr>
              <w:rPr>
                <w:lang w:val="en-IN"/>
              </w:rPr>
            </w:pPr>
            <w:r w:rsidRPr="00582DBC">
              <w:rPr>
                <w:b/>
                <w:bCs/>
                <w:lang w:val="en-IN"/>
              </w:rPr>
              <w:t>Insight:</w:t>
            </w:r>
            <w:r w:rsidRPr="00582DBC">
              <w:rPr>
                <w:lang w:val="en-IN"/>
              </w:rPr>
              <w:t xml:space="preserve"> Airline A has highest average delay (33 mins)</w:t>
            </w:r>
            <w:r w:rsidRPr="00582DBC">
              <w:rPr>
                <w:lang w:val="en-IN"/>
              </w:rPr>
              <w:br/>
            </w:r>
            <w:r w:rsidRPr="00582DBC">
              <w:rPr>
                <w:rFonts w:ascii="Segoe UI Emoji" w:hAnsi="Segoe UI Emoji" w:cs="Segoe UI Emoji"/>
                <w:lang w:val="en-IN"/>
              </w:rPr>
              <w:t>✅</w:t>
            </w:r>
            <w:r w:rsidRPr="00582DBC">
              <w:rPr>
                <w:lang w:val="en-IN"/>
              </w:rPr>
              <w:t xml:space="preserve"> </w:t>
            </w:r>
            <w:r w:rsidRPr="00582DBC">
              <w:rPr>
                <w:b/>
                <w:bCs/>
                <w:lang w:val="en-IN"/>
              </w:rPr>
              <w:t>Action:</w:t>
            </w:r>
          </w:p>
          <w:p w14:paraId="74E402BB" w14:textId="77777777" w:rsidR="00582DBC" w:rsidRPr="00582DBC" w:rsidRDefault="00582DBC" w:rsidP="00582DBC">
            <w:pPr>
              <w:numPr>
                <w:ilvl w:val="0"/>
                <w:numId w:val="51"/>
              </w:numPr>
              <w:rPr>
                <w:lang w:val="en-IN"/>
              </w:rPr>
            </w:pPr>
            <w:r w:rsidRPr="00582DBC">
              <w:rPr>
                <w:lang w:val="en-IN"/>
              </w:rPr>
              <w:t>Deep dive into Airline A’s delay root causes</w:t>
            </w:r>
          </w:p>
          <w:p w14:paraId="6A49BF3C" w14:textId="77777777" w:rsidR="00582DBC" w:rsidRPr="00582DBC" w:rsidRDefault="00582DBC" w:rsidP="00582DBC">
            <w:pPr>
              <w:numPr>
                <w:ilvl w:val="0"/>
                <w:numId w:val="51"/>
              </w:numPr>
              <w:rPr>
                <w:lang w:val="en-IN"/>
              </w:rPr>
            </w:pPr>
            <w:r w:rsidRPr="00582DBC">
              <w:rPr>
                <w:lang w:val="en-IN"/>
              </w:rPr>
              <w:lastRenderedPageBreak/>
              <w:t>Implement stricter turnaround SLAs &amp; predictive maintenance</w:t>
            </w:r>
          </w:p>
          <w:p w14:paraId="2A3A5204" w14:textId="77777777" w:rsidR="00582DBC" w:rsidRPr="00582DBC" w:rsidRDefault="00582DBC" w:rsidP="00582DBC">
            <w:pPr>
              <w:numPr>
                <w:ilvl w:val="0"/>
                <w:numId w:val="51"/>
              </w:numPr>
              <w:rPr>
                <w:lang w:val="en-IN"/>
              </w:rPr>
            </w:pPr>
            <w:r w:rsidRPr="00582DBC">
              <w:rPr>
                <w:lang w:val="en-IN"/>
              </w:rPr>
              <w:t>Use penalty-incentive based vendor tracking (e.g., baggage handling, fuel refill)</w:t>
            </w:r>
          </w:p>
          <w:p w14:paraId="4C194BC3" w14:textId="51CBBCE5" w:rsidR="003C067B" w:rsidRDefault="003C067B" w:rsidP="002F6728"/>
        </w:tc>
      </w:tr>
      <w:tr w:rsidR="003C067B" w14:paraId="0650EE23" w14:textId="77777777" w:rsidTr="596BCE3C"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17BB4461" w14:textId="77777777" w:rsidR="003C067B" w:rsidRPr="00BE2E1E" w:rsidRDefault="003C067B" w:rsidP="00BE2E1E"/>
        </w:tc>
        <w:tc>
          <w:tcPr>
            <w:tcW w:w="708" w:type="dxa"/>
          </w:tcPr>
          <w:p w14:paraId="063AFE22" w14:textId="77777777" w:rsidR="003C067B" w:rsidRPr="00685B4E" w:rsidRDefault="0024495F" w:rsidP="0024495F">
            <w:pPr>
              <w:pStyle w:val="NumberLevel1"/>
            </w:pPr>
            <w:r>
              <w:t>3.</w:t>
            </w:r>
          </w:p>
        </w:tc>
        <w:tc>
          <w:tcPr>
            <w:tcW w:w="8946" w:type="dxa"/>
          </w:tcPr>
          <w:p w14:paraId="152737C2" w14:textId="4B09DC52" w:rsidR="00582DBC" w:rsidRPr="00565391" w:rsidRDefault="00582DBC" w:rsidP="00582DBC">
            <w:pPr>
              <w:rPr>
                <w:b/>
                <w:bCs/>
                <w:sz w:val="28"/>
                <w:szCs w:val="24"/>
                <w:lang w:val="en-IN"/>
              </w:rPr>
            </w:pPr>
            <w:r w:rsidRPr="00565391">
              <w:rPr>
                <w:b/>
                <w:bCs/>
                <w:sz w:val="28"/>
                <w:szCs w:val="24"/>
                <w:lang w:val="en-IN"/>
              </w:rPr>
              <w:t>Address Seasonal Delay Peaks (Dec, Mar–Apr)</w:t>
            </w:r>
          </w:p>
          <w:p w14:paraId="1C92BC29" w14:textId="77777777" w:rsidR="00582DBC" w:rsidRPr="00582DBC" w:rsidRDefault="00582DBC" w:rsidP="00582DBC">
            <w:pPr>
              <w:rPr>
                <w:lang w:val="en-IN"/>
              </w:rPr>
            </w:pPr>
            <w:r w:rsidRPr="00582DBC">
              <w:rPr>
                <w:b/>
                <w:bCs/>
                <w:lang w:val="en-IN"/>
              </w:rPr>
              <w:t>Insight:</w:t>
            </w:r>
            <w:r w:rsidRPr="00582DBC">
              <w:rPr>
                <w:lang w:val="en-IN"/>
              </w:rPr>
              <w:t xml:space="preserve"> Delay spikes in </w:t>
            </w:r>
            <w:r w:rsidRPr="00582DBC">
              <w:rPr>
                <w:b/>
                <w:bCs/>
                <w:lang w:val="en-IN"/>
              </w:rPr>
              <w:t>March, April, December</w:t>
            </w:r>
            <w:r w:rsidRPr="00582DBC">
              <w:rPr>
                <w:lang w:val="en-IN"/>
              </w:rPr>
              <w:t xml:space="preserve"> (up to 37.3 mins </w:t>
            </w:r>
            <w:proofErr w:type="spellStart"/>
            <w:r w:rsidRPr="00582DBC">
              <w:rPr>
                <w:lang w:val="en-IN"/>
              </w:rPr>
              <w:t>avg</w:t>
            </w:r>
            <w:proofErr w:type="spellEnd"/>
            <w:r w:rsidRPr="00582DBC">
              <w:rPr>
                <w:lang w:val="en-IN"/>
              </w:rPr>
              <w:t>)</w:t>
            </w:r>
            <w:r w:rsidRPr="00582DBC">
              <w:rPr>
                <w:lang w:val="en-IN"/>
              </w:rPr>
              <w:br/>
            </w:r>
            <w:r w:rsidRPr="00582DBC">
              <w:rPr>
                <w:rFonts w:ascii="Segoe UI Emoji" w:hAnsi="Segoe UI Emoji" w:cs="Segoe UI Emoji"/>
                <w:lang w:val="en-IN"/>
              </w:rPr>
              <w:t>✅</w:t>
            </w:r>
            <w:r w:rsidRPr="00582DBC">
              <w:rPr>
                <w:lang w:val="en-IN"/>
              </w:rPr>
              <w:t xml:space="preserve"> </w:t>
            </w:r>
            <w:r w:rsidRPr="00582DBC">
              <w:rPr>
                <w:b/>
                <w:bCs/>
                <w:lang w:val="en-IN"/>
              </w:rPr>
              <w:t>Action:</w:t>
            </w:r>
          </w:p>
          <w:p w14:paraId="44492A97" w14:textId="77777777" w:rsidR="00582DBC" w:rsidRPr="00582DBC" w:rsidRDefault="00582DBC" w:rsidP="00582DBC">
            <w:pPr>
              <w:numPr>
                <w:ilvl w:val="0"/>
                <w:numId w:val="52"/>
              </w:numPr>
              <w:rPr>
                <w:lang w:val="en-IN"/>
              </w:rPr>
            </w:pPr>
            <w:r w:rsidRPr="00582DBC">
              <w:rPr>
                <w:lang w:val="en-IN"/>
              </w:rPr>
              <w:t>Build a seasonal ops plan (extra gates, ATC pre-allocations)</w:t>
            </w:r>
          </w:p>
          <w:p w14:paraId="45F3B773" w14:textId="77777777" w:rsidR="00582DBC" w:rsidRPr="00582DBC" w:rsidRDefault="00582DBC" w:rsidP="00582DBC">
            <w:pPr>
              <w:numPr>
                <w:ilvl w:val="0"/>
                <w:numId w:val="52"/>
              </w:numPr>
              <w:rPr>
                <w:lang w:val="en-IN"/>
              </w:rPr>
            </w:pPr>
            <w:r w:rsidRPr="00582DBC">
              <w:rPr>
                <w:lang w:val="en-IN"/>
              </w:rPr>
              <w:t>Partner with weather prediction services for flight planning</w:t>
            </w:r>
          </w:p>
          <w:p w14:paraId="31D19364" w14:textId="77777777" w:rsidR="00582DBC" w:rsidRPr="00582DBC" w:rsidRDefault="00582DBC" w:rsidP="00582DBC">
            <w:pPr>
              <w:numPr>
                <w:ilvl w:val="0"/>
                <w:numId w:val="52"/>
              </w:numPr>
              <w:rPr>
                <w:lang w:val="en-IN"/>
              </w:rPr>
            </w:pPr>
            <w:r w:rsidRPr="00582DBC">
              <w:rPr>
                <w:lang w:val="en-IN"/>
              </w:rPr>
              <w:t>Optimize holiday route load balancing</w:t>
            </w:r>
          </w:p>
          <w:p w14:paraId="20340282" w14:textId="5717606C" w:rsidR="003C067B" w:rsidRDefault="003C067B" w:rsidP="002F6728"/>
        </w:tc>
      </w:tr>
      <w:tr w:rsidR="003C067B" w14:paraId="070E43F9" w14:textId="77777777" w:rsidTr="596BCE3C"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69CC79AF" w14:textId="77777777" w:rsidR="003C067B" w:rsidRPr="00BE2E1E" w:rsidRDefault="003C067B" w:rsidP="00BE2E1E"/>
        </w:tc>
        <w:tc>
          <w:tcPr>
            <w:tcW w:w="708" w:type="dxa"/>
          </w:tcPr>
          <w:p w14:paraId="64652346" w14:textId="77777777" w:rsidR="003C067B" w:rsidRPr="00685B4E" w:rsidRDefault="0024495F" w:rsidP="0024495F">
            <w:pPr>
              <w:pStyle w:val="NumberLevel1"/>
            </w:pPr>
            <w:r>
              <w:t>4.</w:t>
            </w:r>
          </w:p>
        </w:tc>
        <w:tc>
          <w:tcPr>
            <w:tcW w:w="8946" w:type="dxa"/>
          </w:tcPr>
          <w:p w14:paraId="6D37002D" w14:textId="41654402" w:rsidR="00582DBC" w:rsidRPr="00565391" w:rsidRDefault="00582DBC" w:rsidP="00582DBC">
            <w:pPr>
              <w:rPr>
                <w:b/>
                <w:bCs/>
                <w:sz w:val="28"/>
                <w:szCs w:val="24"/>
                <w:lang w:val="en-IN"/>
              </w:rPr>
            </w:pPr>
            <w:r w:rsidRPr="00565391">
              <w:rPr>
                <w:b/>
                <w:bCs/>
                <w:sz w:val="28"/>
                <w:szCs w:val="24"/>
                <w:lang w:val="en-IN"/>
              </w:rPr>
              <w:t>Launch a Real-Time Delay Tracker for Customers</w:t>
            </w:r>
          </w:p>
          <w:p w14:paraId="720EBFD2" w14:textId="77777777" w:rsidR="00582DBC" w:rsidRPr="00582DBC" w:rsidRDefault="00582DBC" w:rsidP="00582DBC">
            <w:pPr>
              <w:rPr>
                <w:lang w:val="en-IN"/>
              </w:rPr>
            </w:pPr>
            <w:r w:rsidRPr="00582DBC">
              <w:rPr>
                <w:b/>
                <w:bCs/>
                <w:lang w:val="en-IN"/>
              </w:rPr>
              <w:t>Insight:</w:t>
            </w:r>
            <w:r w:rsidRPr="00582DBC">
              <w:rPr>
                <w:lang w:val="en-IN"/>
              </w:rPr>
              <w:t xml:space="preserve"> Only ~49% flights on-time — customer trust may erode</w:t>
            </w:r>
            <w:r w:rsidRPr="00582DBC">
              <w:rPr>
                <w:lang w:val="en-IN"/>
              </w:rPr>
              <w:br/>
            </w:r>
            <w:r w:rsidRPr="00582DBC">
              <w:rPr>
                <w:rFonts w:ascii="Segoe UI Emoji" w:hAnsi="Segoe UI Emoji" w:cs="Segoe UI Emoji"/>
                <w:lang w:val="en-IN"/>
              </w:rPr>
              <w:t>✅</w:t>
            </w:r>
            <w:r w:rsidRPr="00582DBC">
              <w:rPr>
                <w:lang w:val="en-IN"/>
              </w:rPr>
              <w:t xml:space="preserve"> </w:t>
            </w:r>
            <w:r w:rsidRPr="00582DBC">
              <w:rPr>
                <w:b/>
                <w:bCs/>
                <w:lang w:val="en-IN"/>
              </w:rPr>
              <w:t>Action:</w:t>
            </w:r>
          </w:p>
          <w:p w14:paraId="3AE1D6B2" w14:textId="77777777" w:rsidR="00582DBC" w:rsidRPr="00582DBC" w:rsidRDefault="00582DBC" w:rsidP="00582DBC">
            <w:pPr>
              <w:numPr>
                <w:ilvl w:val="0"/>
                <w:numId w:val="53"/>
              </w:numPr>
              <w:rPr>
                <w:lang w:val="en-IN"/>
              </w:rPr>
            </w:pPr>
            <w:r w:rsidRPr="00582DBC">
              <w:rPr>
                <w:lang w:val="en-IN"/>
              </w:rPr>
              <w:t>Public-facing dashboard showing airline performance</w:t>
            </w:r>
          </w:p>
          <w:p w14:paraId="04F64ACD" w14:textId="77777777" w:rsidR="00582DBC" w:rsidRPr="00582DBC" w:rsidRDefault="00582DBC" w:rsidP="00582DBC">
            <w:pPr>
              <w:numPr>
                <w:ilvl w:val="0"/>
                <w:numId w:val="53"/>
              </w:numPr>
              <w:rPr>
                <w:lang w:val="en-IN"/>
              </w:rPr>
            </w:pPr>
            <w:r w:rsidRPr="00582DBC">
              <w:rPr>
                <w:lang w:val="en-IN"/>
              </w:rPr>
              <w:t>Gamify on-time achievements (rewards, airline scorecards)</w:t>
            </w:r>
          </w:p>
          <w:p w14:paraId="77A04FAB" w14:textId="77777777" w:rsidR="00582DBC" w:rsidRPr="00582DBC" w:rsidRDefault="00582DBC" w:rsidP="00582DBC">
            <w:pPr>
              <w:numPr>
                <w:ilvl w:val="0"/>
                <w:numId w:val="53"/>
              </w:numPr>
              <w:rPr>
                <w:lang w:val="en-IN"/>
              </w:rPr>
            </w:pPr>
            <w:r w:rsidRPr="00582DBC">
              <w:rPr>
                <w:lang w:val="en-IN"/>
              </w:rPr>
              <w:t>Push notifications about delay causes with transparency</w:t>
            </w:r>
          </w:p>
          <w:p w14:paraId="17071DC8" w14:textId="11A350F3" w:rsidR="003C067B" w:rsidRDefault="003C067B" w:rsidP="002F6728"/>
        </w:tc>
      </w:tr>
      <w:tr w:rsidR="003C067B" w14:paraId="1FF4F0AB" w14:textId="77777777" w:rsidTr="596BCE3C"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14:paraId="4952516B" w14:textId="77777777" w:rsidR="003C067B" w:rsidRPr="00BE2E1E" w:rsidRDefault="003C067B" w:rsidP="00BE2E1E"/>
        </w:tc>
        <w:tc>
          <w:tcPr>
            <w:tcW w:w="708" w:type="dxa"/>
          </w:tcPr>
          <w:p w14:paraId="760A44EB" w14:textId="77777777" w:rsidR="003C067B" w:rsidRPr="00685B4E" w:rsidRDefault="0024495F" w:rsidP="0024495F">
            <w:pPr>
              <w:pStyle w:val="NumberLevel1"/>
            </w:pPr>
            <w:r>
              <w:t>5.</w:t>
            </w:r>
          </w:p>
        </w:tc>
        <w:tc>
          <w:tcPr>
            <w:tcW w:w="8946" w:type="dxa"/>
          </w:tcPr>
          <w:p w14:paraId="24C47356" w14:textId="5B53B402" w:rsidR="00582DBC" w:rsidRPr="00565391" w:rsidRDefault="00582DBC" w:rsidP="00582DBC">
            <w:pPr>
              <w:rPr>
                <w:b/>
                <w:bCs/>
                <w:sz w:val="28"/>
                <w:szCs w:val="24"/>
                <w:lang w:val="en-IN"/>
              </w:rPr>
            </w:pPr>
            <w:r w:rsidRPr="00565391">
              <w:rPr>
                <w:b/>
                <w:bCs/>
                <w:sz w:val="28"/>
                <w:szCs w:val="24"/>
                <w:lang w:val="en-IN"/>
              </w:rPr>
              <w:t>Use Delay Reason Attribution to Prioritize Fixes</w:t>
            </w:r>
          </w:p>
          <w:p w14:paraId="1F895FAB" w14:textId="77777777" w:rsidR="00582DBC" w:rsidRPr="00582DBC" w:rsidRDefault="00582DBC" w:rsidP="00582DBC">
            <w:pPr>
              <w:rPr>
                <w:lang w:val="en-IN"/>
              </w:rPr>
            </w:pPr>
            <w:r w:rsidRPr="00582DBC">
              <w:rPr>
                <w:i/>
                <w:iCs/>
                <w:lang w:val="en-IN"/>
              </w:rPr>
              <w:t>(Assumed from data structure, not visible in chart)</w:t>
            </w:r>
            <w:r w:rsidRPr="00582DBC">
              <w:rPr>
                <w:lang w:val="en-IN"/>
              </w:rPr>
              <w:br/>
            </w:r>
            <w:r w:rsidRPr="00582DBC">
              <w:rPr>
                <w:rFonts w:ascii="Segoe UI Emoji" w:hAnsi="Segoe UI Emoji" w:cs="Segoe UI Emoji"/>
                <w:lang w:val="en-IN"/>
              </w:rPr>
              <w:t>✅</w:t>
            </w:r>
            <w:r w:rsidRPr="00582DBC">
              <w:rPr>
                <w:lang w:val="en-IN"/>
              </w:rPr>
              <w:t xml:space="preserve"> </w:t>
            </w:r>
            <w:r w:rsidRPr="00582DBC">
              <w:rPr>
                <w:b/>
                <w:bCs/>
                <w:lang w:val="en-IN"/>
              </w:rPr>
              <w:t>Action:</w:t>
            </w:r>
          </w:p>
          <w:p w14:paraId="7427EA26" w14:textId="77777777" w:rsidR="00582DBC" w:rsidRPr="00582DBC" w:rsidRDefault="00582DBC" w:rsidP="00582DBC">
            <w:pPr>
              <w:numPr>
                <w:ilvl w:val="0"/>
                <w:numId w:val="54"/>
              </w:numPr>
              <w:rPr>
                <w:lang w:val="en-IN"/>
              </w:rPr>
            </w:pPr>
            <w:r w:rsidRPr="00582DBC">
              <w:rPr>
                <w:lang w:val="en-IN"/>
              </w:rPr>
              <w:t xml:space="preserve">Track &amp; visualize </w:t>
            </w:r>
            <w:r w:rsidRPr="00582DBC">
              <w:rPr>
                <w:b/>
                <w:bCs/>
                <w:lang w:val="en-IN"/>
              </w:rPr>
              <w:t>weather vs. carrier vs. traffic</w:t>
            </w:r>
            <w:r w:rsidRPr="00582DBC">
              <w:rPr>
                <w:lang w:val="en-IN"/>
              </w:rPr>
              <w:t xml:space="preserve"> delays weekly</w:t>
            </w:r>
          </w:p>
          <w:p w14:paraId="3A4EBB80" w14:textId="77777777" w:rsidR="00582DBC" w:rsidRPr="00582DBC" w:rsidRDefault="00582DBC" w:rsidP="00582DBC">
            <w:pPr>
              <w:numPr>
                <w:ilvl w:val="0"/>
                <w:numId w:val="54"/>
              </w:numPr>
              <w:rPr>
                <w:lang w:val="en-IN"/>
              </w:rPr>
            </w:pPr>
            <w:r w:rsidRPr="00582DBC">
              <w:rPr>
                <w:lang w:val="en-IN"/>
              </w:rPr>
              <w:t>Invest in fixing top 1–2 most frequent delay contributors</w:t>
            </w:r>
          </w:p>
          <w:p w14:paraId="797BF58A" w14:textId="77777777" w:rsidR="00582DBC" w:rsidRPr="00582DBC" w:rsidRDefault="00582DBC" w:rsidP="00582DBC">
            <w:pPr>
              <w:numPr>
                <w:ilvl w:val="0"/>
                <w:numId w:val="54"/>
              </w:numPr>
              <w:rPr>
                <w:lang w:val="en-IN"/>
              </w:rPr>
            </w:pPr>
            <w:r w:rsidRPr="00582DBC">
              <w:rPr>
                <w:lang w:val="en-IN"/>
              </w:rPr>
              <w:t>Train frontline ops teams with custom SOPs based on root causes</w:t>
            </w:r>
          </w:p>
          <w:p w14:paraId="0302DD6A" w14:textId="1E2061C6" w:rsidR="003C067B" w:rsidRDefault="003C067B" w:rsidP="00902C06"/>
        </w:tc>
      </w:tr>
      <w:tr w:rsidR="00B71604" w14:paraId="73B62682" w14:textId="77777777" w:rsidTr="596BCE3C">
        <w:trPr>
          <w:trHeight w:val="305"/>
        </w:trPr>
        <w:tc>
          <w:tcPr>
            <w:tcW w:w="426" w:type="dxa"/>
            <w:tcBorders>
              <w:top w:val="single" w:sz="4" w:space="0" w:color="auto"/>
            </w:tcBorders>
          </w:tcPr>
          <w:p w14:paraId="1C258E56" w14:textId="77777777" w:rsidR="00B71604" w:rsidRPr="00BE2E1E" w:rsidRDefault="00B71604" w:rsidP="00B71604"/>
        </w:tc>
        <w:tc>
          <w:tcPr>
            <w:tcW w:w="708" w:type="dxa"/>
          </w:tcPr>
          <w:p w14:paraId="67D241D8" w14:textId="77777777" w:rsidR="00B71604" w:rsidRPr="00BE2E1E" w:rsidRDefault="00B71604" w:rsidP="00B71604">
            <w:pPr>
              <w:pStyle w:val="NumberLevel1"/>
            </w:pPr>
          </w:p>
        </w:tc>
        <w:tc>
          <w:tcPr>
            <w:tcW w:w="8946" w:type="dxa"/>
          </w:tcPr>
          <w:p w14:paraId="0834FC0D" w14:textId="77777777" w:rsidR="00B71604" w:rsidRDefault="00B71604" w:rsidP="00B71604"/>
        </w:tc>
      </w:tr>
    </w:tbl>
    <w:p w14:paraId="2DF03460" w14:textId="77777777" w:rsidR="00685B4E" w:rsidRDefault="00685B4E" w:rsidP="005854DB"/>
    <w:sectPr w:rsidR="00685B4E" w:rsidSect="00B35F61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DC27A" w14:textId="77777777" w:rsidR="00396CCB" w:rsidRDefault="00396CCB" w:rsidP="005A20E2">
      <w:r>
        <w:separator/>
      </w:r>
    </w:p>
    <w:p w14:paraId="000A76A0" w14:textId="77777777" w:rsidR="00396CCB" w:rsidRDefault="00396CCB"/>
    <w:p w14:paraId="2C75835C" w14:textId="77777777" w:rsidR="00396CCB" w:rsidRDefault="00396CCB" w:rsidP="009B4773"/>
    <w:p w14:paraId="333D32D8" w14:textId="77777777" w:rsidR="00396CCB" w:rsidRDefault="00396CCB" w:rsidP="00513832"/>
  </w:endnote>
  <w:endnote w:type="continuationSeparator" w:id="0">
    <w:p w14:paraId="68B7F7C4" w14:textId="77777777" w:rsidR="00396CCB" w:rsidRDefault="00396CCB" w:rsidP="005A20E2">
      <w:r>
        <w:continuationSeparator/>
      </w:r>
    </w:p>
    <w:p w14:paraId="74A8FAEF" w14:textId="77777777" w:rsidR="00396CCB" w:rsidRDefault="00396CCB"/>
    <w:p w14:paraId="11AF8FC6" w14:textId="77777777" w:rsidR="00396CCB" w:rsidRDefault="00396CCB" w:rsidP="009B4773"/>
    <w:p w14:paraId="172B569B" w14:textId="77777777" w:rsidR="00396CCB" w:rsidRDefault="00396CCB" w:rsidP="00513832"/>
  </w:endnote>
  <w:endnote w:type="continuationNotice" w:id="1">
    <w:p w14:paraId="25AE3269" w14:textId="77777777" w:rsidR="00396CCB" w:rsidRDefault="00396CCB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8493B0" w14:textId="77777777" w:rsidR="00B57756" w:rsidRPr="00F8411A" w:rsidRDefault="00B57756" w:rsidP="00F8411A">
    <w:pPr>
      <w:pStyle w:val="Footer"/>
    </w:pPr>
    <w:r w:rsidRPr="00F8411A">
      <w:tab/>
    </w:r>
    <w:r w:rsidRPr="00F8411A">
      <w:fldChar w:fldCharType="begin"/>
    </w:r>
    <w:r w:rsidRPr="00F8411A">
      <w:instrText xml:space="preserve"> PAGE   \* MERGEFORMAT </w:instrText>
    </w:r>
    <w:r w:rsidRPr="00F8411A">
      <w:fldChar w:fldCharType="separate"/>
    </w:r>
    <w:r w:rsidR="00955F80">
      <w:rPr>
        <w:noProof/>
      </w:rPr>
      <w:t>5</w:t>
    </w:r>
    <w:r w:rsidRPr="00F8411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FAAD2" w14:textId="77777777" w:rsidR="005854DB" w:rsidRPr="00F8411A" w:rsidRDefault="005854DB" w:rsidP="005854DB">
    <w:pPr>
      <w:pStyle w:val="Footer"/>
    </w:pPr>
    <w:r w:rsidRPr="00F8411A">
      <w:tab/>
    </w:r>
    <w:r w:rsidRPr="00F8411A">
      <w:fldChar w:fldCharType="begin"/>
    </w:r>
    <w:r w:rsidRPr="00F8411A">
      <w:instrText xml:space="preserve"> PAGE   \* MERGEFORMAT </w:instrText>
    </w:r>
    <w:r w:rsidRPr="00F8411A">
      <w:fldChar w:fldCharType="separate"/>
    </w:r>
    <w:r w:rsidR="004E210B">
      <w:rPr>
        <w:noProof/>
      </w:rPr>
      <w:t>1</w:t>
    </w:r>
    <w:r w:rsidRPr="00F8411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405838" w14:textId="77777777" w:rsidR="00396CCB" w:rsidRDefault="00396CCB" w:rsidP="005A20E2">
      <w:r>
        <w:separator/>
      </w:r>
    </w:p>
    <w:p w14:paraId="05855EA6" w14:textId="77777777" w:rsidR="00396CCB" w:rsidRDefault="00396CCB"/>
    <w:p w14:paraId="688CB4FC" w14:textId="77777777" w:rsidR="00396CCB" w:rsidRDefault="00396CCB" w:rsidP="009B4773"/>
    <w:p w14:paraId="7908079A" w14:textId="77777777" w:rsidR="00396CCB" w:rsidRDefault="00396CCB" w:rsidP="00513832"/>
  </w:footnote>
  <w:footnote w:type="continuationSeparator" w:id="0">
    <w:p w14:paraId="7ED50F9A" w14:textId="77777777" w:rsidR="00396CCB" w:rsidRDefault="00396CCB" w:rsidP="005A20E2">
      <w:r>
        <w:continuationSeparator/>
      </w:r>
    </w:p>
    <w:p w14:paraId="4EC47B3C" w14:textId="77777777" w:rsidR="00396CCB" w:rsidRDefault="00396CCB"/>
    <w:p w14:paraId="62B8830A" w14:textId="77777777" w:rsidR="00396CCB" w:rsidRDefault="00396CCB" w:rsidP="009B4773"/>
    <w:p w14:paraId="5B87F318" w14:textId="77777777" w:rsidR="00396CCB" w:rsidRDefault="00396CCB" w:rsidP="00513832"/>
  </w:footnote>
  <w:footnote w:type="continuationNotice" w:id="1">
    <w:p w14:paraId="6B012B0C" w14:textId="77777777" w:rsidR="00396CCB" w:rsidRDefault="00396CCB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A16D4" w14:textId="77777777" w:rsidR="005854DB" w:rsidRPr="005854DB" w:rsidRDefault="005854DB" w:rsidP="00A67285">
    <w:pPr>
      <w:pStyle w:val="Header"/>
    </w:pPr>
    <w:r w:rsidRPr="00A67285">
      <w:rPr>
        <w:rStyle w:val="SubtleEmphasis"/>
      </w:rPr>
      <w:br/>
    </w:r>
    <w:r>
      <w:rPr>
        <w:noProof/>
        <w:lang w:val="en-AU" w:eastAsia="en-AU"/>
      </w:rPr>
      <mc:AlternateContent>
        <mc:Choice Requires="wps">
          <w:drawing>
            <wp:anchor distT="45720" distB="45720" distL="114300" distR="114300" simplePos="0" relativeHeight="251658752" behindDoc="1" locked="0" layoutInCell="1" allowOverlap="1" wp14:anchorId="193424D6" wp14:editId="0075E8A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1" name="Text Box 2" descr="Decorative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75000"/>
                          <a:alpha val="15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66B3060" w14:textId="77777777" w:rsidR="005854DB" w:rsidRDefault="005854DB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3424D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Decorative" style="position:absolute;margin-left:0;margin-top:0;width:11in;height:90pt;z-index:-251657728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bAMAIAADkEAAAOAAAAZHJzL2Uyb0RvYy54bWysU9tu2zAMfR+wfxD0vtjOkjU14hRdug4D&#10;ugvQ7QMYWY6FyaImKbGzry8lO+kub8NeBJGiziEPyfXN0Gl2lM4rNBUvZjln0gisldlX/NvX+1cr&#10;znwAU4NGIyt+kp7fbF6+WPe2lHNsUdfSMQIxvuxtxdsQbJllXrSyAz9DKw09Nug6CGS6fVY76Am9&#10;09k8z99kPbraOhTSe/LejY98k/CbRorwuWm8DExXnHIL6XTp3MUz26yh3DuwrRJTGvAPWXSgDJFe&#10;oO4gADs49RdUp4RDj02YCewybBolZKqBqinyP6p5bMHKVAuJ4+1FJv//YMWn46P94lgY3uJADUxF&#10;ePuA4rtnBrctmL28dQ77VkJNxEWULOutL6evUWpf+giy6z9iTU2GQ8AENDSui6pQnYzQqQGni+hy&#10;CExEyjxfrhY5vQl6LIrF65yMSALl+b91PryX2LF4qbijtiZ8OD74MIaeQyKdR63qe6V1MuIoya12&#10;7Ag0BCCENGGevutDRwmP/qvlRAslaNvC6C3OXkomzWQESqn9xqEN6yt+vZwvE67BSJ5Gq1OB5lur&#10;ruIrIhgrgzKK+c7UKSSA0uOdSLSZ1I2CjtKGYTdQYFR5h/WJdHY4zjHtHV1adD8562mGK+5/HMBJ&#10;zvQHQ726og2JwoZkzVcxA85csq6LxYKMXTIWSwrlDIwgsIqL4M7GNqRliUIavKW+NioJ/pzNlC/N&#10;Z9Jl2qW4AL/aKep54zdPAAAA//8DAFBLAwQUAAYACAAAACEAWrHNE9wAAAAGAQAADwAAAGRycy9k&#10;b3ducmV2LnhtbEyPQU/DMAyF70j8h8hI3FjCNEpVmk4IDSE0Lgwu3LLGa6o1TtdkW9mvx+MCF8tP&#10;z3r+XjkffScOOMQ2kIbbiQKBVAfbUqPh8+P5JgcRkyFrukCo4RsjzKvLi9IUNhzpHQ+r1AgOoVgY&#10;DS6lvpAy1g69iZPQI7G3CYM3ieXQSDuYI4f7Tk6VyqQ3LfEHZ3p8clhvV3uvYfG2vT/N7HTxVe/c&#10;8nWnMrV5ybS+vhofH0AkHNPfMZzxGR0qZlqHPdkoOg1cJP3Os3eXz1ivecuVAlmV8j9+9QMAAP//&#10;AwBQSwECLQAUAAYACAAAACEAtoM4kv4AAADhAQAAEwAAAAAAAAAAAAAAAAAAAAAAW0NvbnRlbnRf&#10;VHlwZXNdLnhtbFBLAQItABQABgAIAAAAIQA4/SH/1gAAAJQBAAALAAAAAAAAAAAAAAAAAC8BAABf&#10;cmVscy8ucmVsc1BLAQItABQABgAIAAAAIQBwzfbAMAIAADkEAAAOAAAAAAAAAAAAAAAAAC4CAABk&#10;cnMvZTJvRG9jLnhtbFBLAQItABQABgAIAAAAIQBasc0T3AAAAAYBAAAPAAAAAAAAAAAAAAAAAIoE&#10;AABkcnMvZG93bnJldi54bWxQSwUGAAAAAAQABADzAAAAkwUAAAAA&#10;" fillcolor="#0c5361 [2405]" stroked="f">
              <v:fill opacity="9766f"/>
              <v:textbox inset="20mm,8mm">
                <w:txbxContent>
                  <w:p w14:paraId="466B3060" w14:textId="77777777" w:rsidR="005854DB" w:rsidRDefault="005854DB" w:rsidP="0003123C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D1F11" w14:textId="77777777" w:rsidR="005854DB" w:rsidRDefault="005854DB" w:rsidP="00A67285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1F83DCC"/>
    <w:multiLevelType w:val="multilevel"/>
    <w:tmpl w:val="F69EB686"/>
    <w:styleLink w:val="NumberedList"/>
    <w:lvl w:ilvl="0">
      <w:start w:val="1"/>
      <w:numFmt w:val="none"/>
      <w:pStyle w:val="ListNumber"/>
      <w:lvlText w:val="%1"/>
      <w:lvlJc w:val="left"/>
      <w:pPr>
        <w:ind w:left="0" w:firstLine="0"/>
      </w:pPr>
      <w:rPr>
        <w:rFonts w:asciiTheme="minorHAnsi" w:hAnsiTheme="minorHAnsi" w:hint="default"/>
        <w:b/>
        <w:i w:val="0"/>
        <w:color w:val="107082" w:themeColor="accent2"/>
      </w:rPr>
    </w:lvl>
    <w:lvl w:ilvl="1">
      <w:start w:val="1"/>
      <w:numFmt w:val="none"/>
      <w:pStyle w:val="ListNumber2"/>
      <w:lvlText w:val="%2"/>
      <w:lvlJc w:val="left"/>
      <w:pPr>
        <w:ind w:left="0" w:firstLine="0"/>
      </w:pPr>
      <w:rPr>
        <w:rFonts w:asciiTheme="minorHAnsi" w:hAnsiTheme="minorHAnsi" w:hint="default"/>
        <w:b w:val="0"/>
        <w:i w:val="0"/>
        <w:color w:val="107082" w:themeColor="accent2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5943FB"/>
    <w:multiLevelType w:val="multilevel"/>
    <w:tmpl w:val="784A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151CE4"/>
    <w:multiLevelType w:val="multilevel"/>
    <w:tmpl w:val="01DC9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CF06C5"/>
    <w:multiLevelType w:val="multilevel"/>
    <w:tmpl w:val="DE66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8C1828"/>
    <w:multiLevelType w:val="multilevel"/>
    <w:tmpl w:val="3B128C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107082" w:themeColor="accent2"/>
        <w:u w:color="F0CDA1" w:themeColor="accent1"/>
      </w:rPr>
    </w:lvl>
    <w:lvl w:ilvl="1">
      <w:start w:val="1"/>
      <w:numFmt w:val="lowerLetter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DB31D1"/>
    <w:multiLevelType w:val="multilevel"/>
    <w:tmpl w:val="AE5E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B225B6"/>
    <w:multiLevelType w:val="multilevel"/>
    <w:tmpl w:val="C080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147070"/>
    <w:multiLevelType w:val="multilevel"/>
    <w:tmpl w:val="F69EB686"/>
    <w:numStyleLink w:val="NumberedList"/>
  </w:abstractNum>
  <w:abstractNum w:abstractNumId="43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39656">
    <w:abstractNumId w:val="31"/>
  </w:num>
  <w:num w:numId="2" w16cid:durableId="46953857">
    <w:abstractNumId w:val="41"/>
  </w:num>
  <w:num w:numId="3" w16cid:durableId="2036038515">
    <w:abstractNumId w:val="20"/>
  </w:num>
  <w:num w:numId="4" w16cid:durableId="735127443">
    <w:abstractNumId w:val="28"/>
  </w:num>
  <w:num w:numId="5" w16cid:durableId="576938724">
    <w:abstractNumId w:val="16"/>
  </w:num>
  <w:num w:numId="6" w16cid:durableId="232546858">
    <w:abstractNumId w:val="9"/>
  </w:num>
  <w:num w:numId="7" w16cid:durableId="1026058964">
    <w:abstractNumId w:val="40"/>
  </w:num>
  <w:num w:numId="8" w16cid:durableId="754667875">
    <w:abstractNumId w:val="14"/>
  </w:num>
  <w:num w:numId="9" w16cid:durableId="697119265">
    <w:abstractNumId w:val="43"/>
  </w:num>
  <w:num w:numId="10" w16cid:durableId="872377655">
    <w:abstractNumId w:val="35"/>
  </w:num>
  <w:num w:numId="11" w16cid:durableId="634799439">
    <w:abstractNumId w:val="4"/>
  </w:num>
  <w:num w:numId="12" w16cid:durableId="1694457951">
    <w:abstractNumId w:val="12"/>
  </w:num>
  <w:num w:numId="13" w16cid:durableId="1683894306">
    <w:abstractNumId w:val="19"/>
  </w:num>
  <w:num w:numId="14" w16cid:durableId="1543134299">
    <w:abstractNumId w:val="27"/>
  </w:num>
  <w:num w:numId="15" w16cid:durableId="296684766">
    <w:abstractNumId w:val="23"/>
  </w:num>
  <w:num w:numId="16" w16cid:durableId="252403161">
    <w:abstractNumId w:val="8"/>
  </w:num>
  <w:num w:numId="17" w16cid:durableId="2140341510">
    <w:abstractNumId w:val="30"/>
  </w:num>
  <w:num w:numId="18" w16cid:durableId="286206759">
    <w:abstractNumId w:val="44"/>
  </w:num>
  <w:num w:numId="19" w16cid:durableId="2089687109">
    <w:abstractNumId w:val="11"/>
  </w:num>
  <w:num w:numId="20" w16cid:durableId="75790332">
    <w:abstractNumId w:val="33"/>
  </w:num>
  <w:num w:numId="21" w16cid:durableId="396783052">
    <w:abstractNumId w:val="13"/>
  </w:num>
  <w:num w:numId="22" w16cid:durableId="1538079126">
    <w:abstractNumId w:val="24"/>
  </w:num>
  <w:num w:numId="23" w16cid:durableId="1213426477">
    <w:abstractNumId w:val="26"/>
  </w:num>
  <w:num w:numId="24" w16cid:durableId="1454204838">
    <w:abstractNumId w:val="22"/>
  </w:num>
  <w:num w:numId="25" w16cid:durableId="1249923958">
    <w:abstractNumId w:val="25"/>
  </w:num>
  <w:num w:numId="26" w16cid:durableId="1881700984">
    <w:abstractNumId w:val="10"/>
  </w:num>
  <w:num w:numId="27" w16cid:durableId="324478174">
    <w:abstractNumId w:val="38"/>
  </w:num>
  <w:num w:numId="28" w16cid:durableId="1055398128">
    <w:abstractNumId w:val="18"/>
  </w:num>
  <w:num w:numId="29" w16cid:durableId="602811525">
    <w:abstractNumId w:val="7"/>
  </w:num>
  <w:num w:numId="30" w16cid:durableId="720593646">
    <w:abstractNumId w:val="21"/>
  </w:num>
  <w:num w:numId="31" w16cid:durableId="126971966">
    <w:abstractNumId w:val="5"/>
  </w:num>
  <w:num w:numId="32" w16cid:durableId="163397592">
    <w:abstractNumId w:val="32"/>
  </w:num>
  <w:num w:numId="33" w16cid:durableId="253125760">
    <w:abstractNumId w:val="34"/>
  </w:num>
  <w:num w:numId="34" w16cid:durableId="1489860772">
    <w:abstractNumId w:val="3"/>
  </w:num>
  <w:num w:numId="35" w16cid:durableId="1037698788">
    <w:abstractNumId w:val="1"/>
  </w:num>
  <w:num w:numId="36" w16cid:durableId="1021126739">
    <w:abstractNumId w:val="2"/>
  </w:num>
  <w:num w:numId="37" w16cid:durableId="898589126">
    <w:abstractNumId w:val="0"/>
  </w:num>
  <w:num w:numId="38" w16cid:durableId="546262600">
    <w:abstractNumId w:val="39"/>
  </w:num>
  <w:num w:numId="39" w16cid:durableId="129316887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207017970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214650497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217055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203190522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54310212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58145575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35321735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888644973">
    <w:abstractNumId w:val="6"/>
  </w:num>
  <w:num w:numId="48" w16cid:durableId="19614531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41432313">
    <w:abstractNumId w:val="42"/>
  </w:num>
  <w:num w:numId="50" w16cid:durableId="79832891">
    <w:abstractNumId w:val="36"/>
  </w:num>
  <w:num w:numId="51" w16cid:durableId="1917282498">
    <w:abstractNumId w:val="29"/>
  </w:num>
  <w:num w:numId="52" w16cid:durableId="658775579">
    <w:abstractNumId w:val="17"/>
  </w:num>
  <w:num w:numId="53" w16cid:durableId="153113633">
    <w:abstractNumId w:val="37"/>
  </w:num>
  <w:num w:numId="54" w16cid:durableId="455682364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5F"/>
    <w:rsid w:val="0000092E"/>
    <w:rsid w:val="00012A83"/>
    <w:rsid w:val="00017C3C"/>
    <w:rsid w:val="00021F2E"/>
    <w:rsid w:val="00026413"/>
    <w:rsid w:val="00026EAE"/>
    <w:rsid w:val="0003123C"/>
    <w:rsid w:val="00032A10"/>
    <w:rsid w:val="00043FFE"/>
    <w:rsid w:val="00044074"/>
    <w:rsid w:val="0004430C"/>
    <w:rsid w:val="00046631"/>
    <w:rsid w:val="00061ED2"/>
    <w:rsid w:val="00064FB9"/>
    <w:rsid w:val="00066138"/>
    <w:rsid w:val="00066DE2"/>
    <w:rsid w:val="00077931"/>
    <w:rsid w:val="00084E91"/>
    <w:rsid w:val="000900B6"/>
    <w:rsid w:val="000A30CD"/>
    <w:rsid w:val="000A649E"/>
    <w:rsid w:val="000A7626"/>
    <w:rsid w:val="000B588F"/>
    <w:rsid w:val="000B5DA2"/>
    <w:rsid w:val="000C1C28"/>
    <w:rsid w:val="000C5872"/>
    <w:rsid w:val="000D6214"/>
    <w:rsid w:val="000E0979"/>
    <w:rsid w:val="000E1544"/>
    <w:rsid w:val="000E58BF"/>
    <w:rsid w:val="001021B3"/>
    <w:rsid w:val="001155CE"/>
    <w:rsid w:val="001225D9"/>
    <w:rsid w:val="00124370"/>
    <w:rsid w:val="00131C2C"/>
    <w:rsid w:val="00160392"/>
    <w:rsid w:val="00172A99"/>
    <w:rsid w:val="001A2983"/>
    <w:rsid w:val="001A5429"/>
    <w:rsid w:val="001A620D"/>
    <w:rsid w:val="001B19D5"/>
    <w:rsid w:val="001C4239"/>
    <w:rsid w:val="001C7366"/>
    <w:rsid w:val="001D1C22"/>
    <w:rsid w:val="001E0F42"/>
    <w:rsid w:val="001E11F1"/>
    <w:rsid w:val="001E1E58"/>
    <w:rsid w:val="001E5C02"/>
    <w:rsid w:val="001F075C"/>
    <w:rsid w:val="001F2713"/>
    <w:rsid w:val="001F5539"/>
    <w:rsid w:val="00206719"/>
    <w:rsid w:val="002154C2"/>
    <w:rsid w:val="00237AB6"/>
    <w:rsid w:val="00240312"/>
    <w:rsid w:val="0024495F"/>
    <w:rsid w:val="00244B5F"/>
    <w:rsid w:val="00247B17"/>
    <w:rsid w:val="00252E4A"/>
    <w:rsid w:val="00261DEC"/>
    <w:rsid w:val="002642A8"/>
    <w:rsid w:val="00272980"/>
    <w:rsid w:val="002857CA"/>
    <w:rsid w:val="002955AB"/>
    <w:rsid w:val="002963CA"/>
    <w:rsid w:val="002A137B"/>
    <w:rsid w:val="002A5CB4"/>
    <w:rsid w:val="002B0247"/>
    <w:rsid w:val="002B2F50"/>
    <w:rsid w:val="002C2B46"/>
    <w:rsid w:val="002C74E0"/>
    <w:rsid w:val="002F2973"/>
    <w:rsid w:val="002F6728"/>
    <w:rsid w:val="0031130D"/>
    <w:rsid w:val="00311A50"/>
    <w:rsid w:val="00314A6F"/>
    <w:rsid w:val="00334394"/>
    <w:rsid w:val="00347AF5"/>
    <w:rsid w:val="00360F98"/>
    <w:rsid w:val="00362478"/>
    <w:rsid w:val="003668C5"/>
    <w:rsid w:val="00374421"/>
    <w:rsid w:val="00396CCB"/>
    <w:rsid w:val="003A1203"/>
    <w:rsid w:val="003A720C"/>
    <w:rsid w:val="003B5758"/>
    <w:rsid w:val="003C067B"/>
    <w:rsid w:val="003C1CAA"/>
    <w:rsid w:val="003C7C41"/>
    <w:rsid w:val="003D59A7"/>
    <w:rsid w:val="003E2658"/>
    <w:rsid w:val="003E78A7"/>
    <w:rsid w:val="003F0714"/>
    <w:rsid w:val="003F13B0"/>
    <w:rsid w:val="003F5F4A"/>
    <w:rsid w:val="003F72B9"/>
    <w:rsid w:val="00403423"/>
    <w:rsid w:val="0040650A"/>
    <w:rsid w:val="004165AC"/>
    <w:rsid w:val="004262DD"/>
    <w:rsid w:val="0042646F"/>
    <w:rsid w:val="00435096"/>
    <w:rsid w:val="004411FB"/>
    <w:rsid w:val="00443212"/>
    <w:rsid w:val="00471BED"/>
    <w:rsid w:val="00477FCA"/>
    <w:rsid w:val="00493EC0"/>
    <w:rsid w:val="00495909"/>
    <w:rsid w:val="004B5251"/>
    <w:rsid w:val="004C02D9"/>
    <w:rsid w:val="004C0453"/>
    <w:rsid w:val="004C7B3E"/>
    <w:rsid w:val="004E210B"/>
    <w:rsid w:val="004F0C60"/>
    <w:rsid w:val="004F35F1"/>
    <w:rsid w:val="00513832"/>
    <w:rsid w:val="00526C37"/>
    <w:rsid w:val="00533047"/>
    <w:rsid w:val="00540440"/>
    <w:rsid w:val="00540A00"/>
    <w:rsid w:val="00565391"/>
    <w:rsid w:val="00571A68"/>
    <w:rsid w:val="00577B45"/>
    <w:rsid w:val="005820CB"/>
    <w:rsid w:val="00582DBC"/>
    <w:rsid w:val="005854DB"/>
    <w:rsid w:val="005919AF"/>
    <w:rsid w:val="005A20E2"/>
    <w:rsid w:val="005B2B13"/>
    <w:rsid w:val="005B6A1A"/>
    <w:rsid w:val="005C51B4"/>
    <w:rsid w:val="005D2146"/>
    <w:rsid w:val="005F6388"/>
    <w:rsid w:val="006329E1"/>
    <w:rsid w:val="00633E73"/>
    <w:rsid w:val="00655308"/>
    <w:rsid w:val="00664450"/>
    <w:rsid w:val="00671AF6"/>
    <w:rsid w:val="00685B4E"/>
    <w:rsid w:val="006936EB"/>
    <w:rsid w:val="00693E2D"/>
    <w:rsid w:val="006B2383"/>
    <w:rsid w:val="006B3679"/>
    <w:rsid w:val="006C62DF"/>
    <w:rsid w:val="006C65ED"/>
    <w:rsid w:val="006C726E"/>
    <w:rsid w:val="006D0144"/>
    <w:rsid w:val="006E3FC8"/>
    <w:rsid w:val="006F38DB"/>
    <w:rsid w:val="007157EF"/>
    <w:rsid w:val="0073670F"/>
    <w:rsid w:val="00740FCE"/>
    <w:rsid w:val="00745F2A"/>
    <w:rsid w:val="00753E67"/>
    <w:rsid w:val="00754ACC"/>
    <w:rsid w:val="00765AFE"/>
    <w:rsid w:val="007800C3"/>
    <w:rsid w:val="00780B34"/>
    <w:rsid w:val="00784AB5"/>
    <w:rsid w:val="007B0D2F"/>
    <w:rsid w:val="007B17C4"/>
    <w:rsid w:val="007B1F5A"/>
    <w:rsid w:val="007B2A21"/>
    <w:rsid w:val="007B3AB6"/>
    <w:rsid w:val="007B5AFF"/>
    <w:rsid w:val="007C136F"/>
    <w:rsid w:val="007C5AF4"/>
    <w:rsid w:val="007D40E3"/>
    <w:rsid w:val="007D5767"/>
    <w:rsid w:val="007F793B"/>
    <w:rsid w:val="0081236D"/>
    <w:rsid w:val="00813EC8"/>
    <w:rsid w:val="00817F8C"/>
    <w:rsid w:val="0083428B"/>
    <w:rsid w:val="00853375"/>
    <w:rsid w:val="00853D21"/>
    <w:rsid w:val="00876F99"/>
    <w:rsid w:val="008820B3"/>
    <w:rsid w:val="00886169"/>
    <w:rsid w:val="0089410F"/>
    <w:rsid w:val="008965F6"/>
    <w:rsid w:val="008A2B5E"/>
    <w:rsid w:val="008B56EA"/>
    <w:rsid w:val="008C093A"/>
    <w:rsid w:val="008D3386"/>
    <w:rsid w:val="008F704C"/>
    <w:rsid w:val="0090206C"/>
    <w:rsid w:val="00902998"/>
    <w:rsid w:val="00902C06"/>
    <w:rsid w:val="00912C1B"/>
    <w:rsid w:val="0092125E"/>
    <w:rsid w:val="00924319"/>
    <w:rsid w:val="009355C2"/>
    <w:rsid w:val="00952A7A"/>
    <w:rsid w:val="00955F80"/>
    <w:rsid w:val="0096392B"/>
    <w:rsid w:val="00974BF8"/>
    <w:rsid w:val="009A3B33"/>
    <w:rsid w:val="009A45A0"/>
    <w:rsid w:val="009A45E2"/>
    <w:rsid w:val="009B35B5"/>
    <w:rsid w:val="009B4773"/>
    <w:rsid w:val="009D2556"/>
    <w:rsid w:val="009E3808"/>
    <w:rsid w:val="009E5C19"/>
    <w:rsid w:val="009F0BB2"/>
    <w:rsid w:val="00A11091"/>
    <w:rsid w:val="00A50AD4"/>
    <w:rsid w:val="00A54B5C"/>
    <w:rsid w:val="00A630FD"/>
    <w:rsid w:val="00A67285"/>
    <w:rsid w:val="00A704AB"/>
    <w:rsid w:val="00A74908"/>
    <w:rsid w:val="00A91213"/>
    <w:rsid w:val="00A960DC"/>
    <w:rsid w:val="00AA029D"/>
    <w:rsid w:val="00AA29B1"/>
    <w:rsid w:val="00AA387F"/>
    <w:rsid w:val="00AA66D7"/>
    <w:rsid w:val="00AC1ACE"/>
    <w:rsid w:val="00AC3653"/>
    <w:rsid w:val="00AC5123"/>
    <w:rsid w:val="00AE0241"/>
    <w:rsid w:val="00AE5008"/>
    <w:rsid w:val="00AE6BD8"/>
    <w:rsid w:val="00AF5A88"/>
    <w:rsid w:val="00B26302"/>
    <w:rsid w:val="00B33C3C"/>
    <w:rsid w:val="00B35F61"/>
    <w:rsid w:val="00B3601B"/>
    <w:rsid w:val="00B37B3B"/>
    <w:rsid w:val="00B44C47"/>
    <w:rsid w:val="00B57756"/>
    <w:rsid w:val="00B57F4F"/>
    <w:rsid w:val="00B71604"/>
    <w:rsid w:val="00B7636D"/>
    <w:rsid w:val="00B80CF1"/>
    <w:rsid w:val="00B82F81"/>
    <w:rsid w:val="00BA2A38"/>
    <w:rsid w:val="00BA31C4"/>
    <w:rsid w:val="00BB0091"/>
    <w:rsid w:val="00BB02E6"/>
    <w:rsid w:val="00BB4FC8"/>
    <w:rsid w:val="00BD0C60"/>
    <w:rsid w:val="00BE2E1E"/>
    <w:rsid w:val="00BF5959"/>
    <w:rsid w:val="00C139B9"/>
    <w:rsid w:val="00C17BCF"/>
    <w:rsid w:val="00C20E26"/>
    <w:rsid w:val="00C3246A"/>
    <w:rsid w:val="00C65564"/>
    <w:rsid w:val="00C87837"/>
    <w:rsid w:val="00CA61D8"/>
    <w:rsid w:val="00CB2EC0"/>
    <w:rsid w:val="00CD01FD"/>
    <w:rsid w:val="00CD1D98"/>
    <w:rsid w:val="00CF1267"/>
    <w:rsid w:val="00D13200"/>
    <w:rsid w:val="00D1487A"/>
    <w:rsid w:val="00D162D4"/>
    <w:rsid w:val="00D20429"/>
    <w:rsid w:val="00D21194"/>
    <w:rsid w:val="00D26769"/>
    <w:rsid w:val="00D27AF8"/>
    <w:rsid w:val="00D374E4"/>
    <w:rsid w:val="00D57340"/>
    <w:rsid w:val="00D6543F"/>
    <w:rsid w:val="00D67A23"/>
    <w:rsid w:val="00D74E0C"/>
    <w:rsid w:val="00D94688"/>
    <w:rsid w:val="00DB5A2E"/>
    <w:rsid w:val="00DC0528"/>
    <w:rsid w:val="00DC1104"/>
    <w:rsid w:val="00DC1BFA"/>
    <w:rsid w:val="00DC7466"/>
    <w:rsid w:val="00DC7C93"/>
    <w:rsid w:val="00DC7E1C"/>
    <w:rsid w:val="00DD470C"/>
    <w:rsid w:val="00DE65A2"/>
    <w:rsid w:val="00DF2DCC"/>
    <w:rsid w:val="00E01D0E"/>
    <w:rsid w:val="00E16215"/>
    <w:rsid w:val="00E31650"/>
    <w:rsid w:val="00E35169"/>
    <w:rsid w:val="00E53724"/>
    <w:rsid w:val="00E552C8"/>
    <w:rsid w:val="00E653E8"/>
    <w:rsid w:val="00E675B6"/>
    <w:rsid w:val="00E75006"/>
    <w:rsid w:val="00E80A0A"/>
    <w:rsid w:val="00E84350"/>
    <w:rsid w:val="00E85863"/>
    <w:rsid w:val="00E87462"/>
    <w:rsid w:val="00E91808"/>
    <w:rsid w:val="00E91AE4"/>
    <w:rsid w:val="00E94FC2"/>
    <w:rsid w:val="00E96F06"/>
    <w:rsid w:val="00EA431D"/>
    <w:rsid w:val="00EC4BCD"/>
    <w:rsid w:val="00ED210B"/>
    <w:rsid w:val="00EE43D7"/>
    <w:rsid w:val="00EE60FB"/>
    <w:rsid w:val="00F217D3"/>
    <w:rsid w:val="00F33F5E"/>
    <w:rsid w:val="00F345F3"/>
    <w:rsid w:val="00F60840"/>
    <w:rsid w:val="00F75B86"/>
    <w:rsid w:val="00F75F79"/>
    <w:rsid w:val="00F77933"/>
    <w:rsid w:val="00F8411A"/>
    <w:rsid w:val="00FC1405"/>
    <w:rsid w:val="00FD4813"/>
    <w:rsid w:val="00FF0913"/>
    <w:rsid w:val="00FF4A3D"/>
    <w:rsid w:val="00FF7EFE"/>
    <w:rsid w:val="0B62485D"/>
    <w:rsid w:val="204482CB"/>
    <w:rsid w:val="233B21D5"/>
    <w:rsid w:val="28B6DC6C"/>
    <w:rsid w:val="31AF14BE"/>
    <w:rsid w:val="3C9E00BD"/>
    <w:rsid w:val="44E1D795"/>
    <w:rsid w:val="46EE37CF"/>
    <w:rsid w:val="5837EB15"/>
    <w:rsid w:val="596BCE3C"/>
    <w:rsid w:val="6709A8C4"/>
    <w:rsid w:val="6A81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A4DD8"/>
  <w15:chartTrackingRefBased/>
  <w15:docId w15:val="{C1E6F60A-63E4-4B36-9C32-33215129A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2B9"/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01FD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107082" w:themeColor="accen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67285"/>
    <w:pPr>
      <w:tabs>
        <w:tab w:val="center" w:pos="4844"/>
        <w:tab w:val="right" w:pos="9689"/>
      </w:tabs>
      <w:spacing w:before="0"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F8411A"/>
    <w:pPr>
      <w:pBdr>
        <w:top w:val="single" w:sz="8" w:space="1" w:color="F0CDA1" w:themeColor="accent1"/>
      </w:pBdr>
      <w:tabs>
        <w:tab w:val="right" w:pos="1008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AF5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CD01FD"/>
    <w:rPr>
      <w:rFonts w:asciiTheme="majorHAnsi" w:eastAsiaTheme="majorEastAsia" w:hAnsiTheme="majorHAnsi" w:cstheme="majorBidi"/>
      <w:b/>
      <w:color w:val="107082" w:themeColor="accent2"/>
      <w:sz w:val="36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semiHidden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semiHidden/>
    <w:rsid w:val="001E1E58"/>
    <w:pPr>
      <w:spacing w:after="100"/>
    </w:pPr>
  </w:style>
  <w:style w:type="character" w:styleId="Hyperlink">
    <w:name w:val="Hyperlink"/>
    <w:basedOn w:val="DefaultParagraphFont"/>
    <w:uiPriority w:val="99"/>
    <w:semiHidden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ListNumber">
    <w:name w:val="List Number"/>
    <w:basedOn w:val="Normal"/>
    <w:uiPriority w:val="99"/>
    <w:semiHidden/>
    <w:rsid w:val="0096392B"/>
    <w:pPr>
      <w:numPr>
        <w:numId w:val="49"/>
      </w:numPr>
      <w:spacing w:line="271" w:lineRule="auto"/>
    </w:pPr>
    <w:rPr>
      <w:b/>
      <w:color w:val="107082" w:themeColor="accent2"/>
    </w:r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  <w:spacing w:before="0"/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before="0"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before="0"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before="0"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spacing w:before="0"/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pPr>
      <w:spacing w:before="0"/>
    </w:pPr>
    <w:rPr>
      <w:color w:val="2F2F2F"/>
      <w:sz w:val="18"/>
    </w:rPr>
  </w:style>
  <w:style w:type="paragraph" w:styleId="ListNumber2">
    <w:name w:val="List Number 2"/>
    <w:basedOn w:val="Normal"/>
    <w:uiPriority w:val="99"/>
    <w:semiHidden/>
    <w:rsid w:val="001E0F42"/>
    <w:pPr>
      <w:numPr>
        <w:ilvl w:val="1"/>
        <w:numId w:val="49"/>
      </w:numPr>
      <w:spacing w:before="60" w:line="271" w:lineRule="auto"/>
    </w:pPr>
    <w:rPr>
      <w:color w:val="107082" w:themeColor="accent2"/>
    </w:rPr>
  </w:style>
  <w:style w:type="paragraph" w:customStyle="1" w:styleId="Checkbox">
    <w:name w:val="Checkbox"/>
    <w:basedOn w:val="Normal"/>
    <w:qFormat/>
    <w:rsid w:val="00A67285"/>
    <w:pPr>
      <w:spacing w:before="0"/>
    </w:pPr>
  </w:style>
  <w:style w:type="table" w:customStyle="1" w:styleId="TableGrid1">
    <w:name w:val="Table Grid1"/>
    <w:basedOn w:val="TableNormal"/>
    <w:next w:val="TableGrid"/>
    <w:uiPriority w:val="39"/>
    <w:rsid w:val="00CD01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umberedList">
    <w:name w:val="NumberedList"/>
    <w:uiPriority w:val="99"/>
    <w:rsid w:val="00754ACC"/>
    <w:pPr>
      <w:numPr>
        <w:numId w:val="47"/>
      </w:numPr>
    </w:pPr>
  </w:style>
  <w:style w:type="paragraph" w:customStyle="1" w:styleId="NumberLevel1">
    <w:name w:val="Number Level 1"/>
    <w:basedOn w:val="Normal"/>
    <w:next w:val="Normal"/>
    <w:link w:val="NumberLevel1Char"/>
    <w:qFormat/>
    <w:rsid w:val="00C87837"/>
    <w:rPr>
      <w:b/>
      <w:color w:val="107082" w:themeColor="accent2"/>
    </w:rPr>
  </w:style>
  <w:style w:type="paragraph" w:customStyle="1" w:styleId="NumberLevel2">
    <w:name w:val="Number Level 2"/>
    <w:basedOn w:val="Normal"/>
    <w:next w:val="Normal"/>
    <w:link w:val="NumberLevel2Char"/>
    <w:qFormat/>
    <w:rsid w:val="00311A50"/>
    <w:rPr>
      <w:color w:val="107082" w:themeColor="accent2"/>
    </w:rPr>
  </w:style>
  <w:style w:type="character" w:customStyle="1" w:styleId="NumberLevel1Char">
    <w:name w:val="Number Level 1 Char"/>
    <w:basedOn w:val="DefaultParagraphFont"/>
    <w:link w:val="NumberLevel1"/>
    <w:rsid w:val="00C87837"/>
    <w:rPr>
      <w:b/>
      <w:color w:val="107082" w:themeColor="accent2"/>
      <w:sz w:val="24"/>
    </w:rPr>
  </w:style>
  <w:style w:type="character" w:customStyle="1" w:styleId="NumberLevel2Char">
    <w:name w:val="Number Level 2 Char"/>
    <w:basedOn w:val="DefaultParagraphFont"/>
    <w:link w:val="NumberLevel2"/>
    <w:rsid w:val="00311A50"/>
    <w:rPr>
      <w:color w:val="107082" w:themeColor="accent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jpu\AppData\Roaming\Microsoft\Templates\Small%20business%20startup%20checklist.dotx" TargetMode="External"/></Relationship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DA6544-3417-4F85-99B8-3E0ADEFE1B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2589AB2-08F3-4AE3-BDFF-ECDA9F46EB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C68C8A-9883-4623-84AF-2574661AAD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Small business startup checklist</Template>
  <TotalTime>21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rajpu</dc:creator>
  <cp:keywords/>
  <dc:description/>
  <cp:lastModifiedBy>919027483125</cp:lastModifiedBy>
  <cp:revision>3</cp:revision>
  <dcterms:created xsi:type="dcterms:W3CDTF">2025-05-24T14:36:00Z</dcterms:created>
  <dcterms:modified xsi:type="dcterms:W3CDTF">2025-05-24T14:57:00Z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