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70E7E" w14:textId="715227C1" w:rsidR="000A248E" w:rsidRDefault="009A4D8A" w:rsidP="009A4D8A">
      <w:pPr>
        <w:jc w:val="center"/>
        <w:rPr>
          <w:rFonts w:ascii="LM Roman 12" w:hAnsi="LM Roman 12"/>
          <w:b/>
          <w:bCs/>
          <w:sz w:val="32"/>
          <w:szCs w:val="32"/>
        </w:rPr>
      </w:pPr>
      <w:r>
        <w:rPr>
          <w:rFonts w:ascii="LM Roman 12" w:hAnsi="LM Roman 12"/>
          <w:b/>
          <w:bCs/>
          <w:sz w:val="32"/>
          <w:szCs w:val="32"/>
        </w:rPr>
        <w:t>TheFoodCourt</w:t>
      </w:r>
    </w:p>
    <w:p w14:paraId="77CBF957" w14:textId="70506881" w:rsidR="009A4D8A" w:rsidRDefault="009A4D8A" w:rsidP="009A4D8A">
      <w:pPr>
        <w:jc w:val="center"/>
        <w:rPr>
          <w:rFonts w:ascii="LM Roman 12" w:hAnsi="LM Roman 12"/>
          <w:b/>
          <w:bCs/>
          <w:sz w:val="32"/>
          <w:szCs w:val="32"/>
        </w:rPr>
      </w:pPr>
      <w:r>
        <w:rPr>
          <w:rFonts w:ascii="LM Roman 12" w:hAnsi="LM Roman 12"/>
          <w:b/>
          <w:bCs/>
          <w:sz w:val="32"/>
          <w:szCs w:val="32"/>
        </w:rPr>
        <w:t>Software Documentation</w:t>
      </w:r>
    </w:p>
    <w:p w14:paraId="57C6089C" w14:textId="6CEF615B" w:rsidR="009A4D8A" w:rsidRDefault="009A4D8A" w:rsidP="009A4D8A">
      <w:pPr>
        <w:jc w:val="center"/>
        <w:rPr>
          <w:rFonts w:ascii="LM Roman 12" w:hAnsi="LM Roman 12"/>
          <w:b/>
          <w:bCs/>
          <w:sz w:val="32"/>
          <w:szCs w:val="32"/>
        </w:rPr>
      </w:pPr>
    </w:p>
    <w:p w14:paraId="3676D553" w14:textId="4805E56F" w:rsidR="009A4D8A" w:rsidRDefault="009A4D8A" w:rsidP="009A4D8A">
      <w:pPr>
        <w:jc w:val="center"/>
        <w:rPr>
          <w:rFonts w:ascii="LM Roman 12" w:hAnsi="LM Roman 12"/>
          <w:b/>
          <w:bCs/>
          <w:sz w:val="32"/>
          <w:szCs w:val="32"/>
        </w:rPr>
      </w:pPr>
    </w:p>
    <w:p w14:paraId="253FA4C6" w14:textId="10978AC8" w:rsidR="002B6DFB" w:rsidRPr="002B6DFB" w:rsidRDefault="002B6DFB" w:rsidP="009A4D8A">
      <w:pPr>
        <w:jc w:val="center"/>
        <w:rPr>
          <w:rFonts w:ascii="LM Roman 12" w:hAnsi="LM Roman 12"/>
          <w:b/>
          <w:bCs/>
          <w:sz w:val="24"/>
          <w:szCs w:val="24"/>
        </w:rPr>
      </w:pPr>
      <w:r>
        <w:rPr>
          <w:rFonts w:ascii="LM Roman 12" w:hAnsi="LM Roman 12"/>
          <w:b/>
          <w:bCs/>
          <w:sz w:val="24"/>
          <w:szCs w:val="24"/>
        </w:rPr>
        <w:t>Database Systems Course (2018-2019) – Final Project</w:t>
      </w:r>
    </w:p>
    <w:p w14:paraId="6AADAF0E" w14:textId="3ABB0886" w:rsidR="002B6DFB" w:rsidRPr="00BC2019" w:rsidRDefault="002B6DFB" w:rsidP="002B6DFB">
      <w:pPr>
        <w:jc w:val="center"/>
        <w:rPr>
          <w:rFonts w:ascii="LM Roman 12" w:hAnsi="LM Roman 12"/>
          <w:sz w:val="24"/>
          <w:szCs w:val="24"/>
        </w:rPr>
      </w:pPr>
      <w:r w:rsidRPr="00BC2019">
        <w:rPr>
          <w:rFonts w:ascii="LM Roman 12" w:hAnsi="LM Roman 12"/>
          <w:sz w:val="24"/>
          <w:szCs w:val="24"/>
        </w:rPr>
        <w:t>Ram Shimon</w:t>
      </w:r>
      <w:r w:rsidR="00BC2019" w:rsidRPr="00BC2019">
        <w:rPr>
          <w:rFonts w:ascii="LM Roman 12" w:hAnsi="LM Roman 12"/>
          <w:sz w:val="24"/>
          <w:szCs w:val="24"/>
        </w:rPr>
        <w:t xml:space="preserve">  </w:t>
      </w:r>
      <w:r w:rsid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203537246</w:t>
      </w:r>
      <w:r w:rsidRPr="00BC2019">
        <w:rPr>
          <w:rFonts w:ascii="LM Roman 12" w:hAnsi="LM Roman 12"/>
          <w:sz w:val="24"/>
          <w:szCs w:val="24"/>
        </w:rPr>
        <w:t>)</w:t>
      </w:r>
    </w:p>
    <w:p w14:paraId="319D159F" w14:textId="166EFBB5" w:rsidR="002B6DFB" w:rsidRPr="00BC2019" w:rsidRDefault="002B6DFB" w:rsidP="002B6DFB">
      <w:pPr>
        <w:jc w:val="center"/>
        <w:rPr>
          <w:rFonts w:ascii="LM Roman 12" w:hAnsi="LM Roman 12"/>
          <w:sz w:val="24"/>
          <w:szCs w:val="24"/>
        </w:rPr>
      </w:pPr>
      <w:r w:rsidRPr="00BC2019">
        <w:rPr>
          <w:rFonts w:ascii="LM Roman 12" w:hAnsi="LM Roman 12"/>
          <w:sz w:val="24"/>
          <w:szCs w:val="24"/>
        </w:rPr>
        <w:t>Yuval Weiss</w:t>
      </w:r>
      <w:r w:rsidR="00BC2019">
        <w:rPr>
          <w:rFonts w:ascii="LM Roman 12" w:hAnsi="LM Roman 12"/>
          <w:sz w:val="24"/>
          <w:szCs w:val="24"/>
        </w:rPr>
        <w:t xml:space="preserve">    </w:t>
      </w:r>
      <w:proofErr w:type="gramStart"/>
      <w:r w:rsid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204330740</w:t>
      </w:r>
      <w:r w:rsidRPr="00BC2019">
        <w:rPr>
          <w:rFonts w:ascii="LM Roman 12" w:hAnsi="LM Roman 12"/>
          <w:sz w:val="24"/>
          <w:szCs w:val="24"/>
        </w:rPr>
        <w:t>)</w:t>
      </w:r>
    </w:p>
    <w:p w14:paraId="01C75270" w14:textId="4012824E" w:rsidR="002B6DFB" w:rsidRPr="00BC2019" w:rsidRDefault="002B6DFB" w:rsidP="002B6DFB">
      <w:pPr>
        <w:jc w:val="center"/>
        <w:rPr>
          <w:rFonts w:ascii="LM Roman 12" w:hAnsi="LM Roman 12"/>
          <w:sz w:val="24"/>
          <w:szCs w:val="24"/>
        </w:rPr>
      </w:pPr>
      <w:proofErr w:type="spellStart"/>
      <w:r w:rsidRPr="00BC2019">
        <w:rPr>
          <w:rFonts w:ascii="LM Roman 12" w:hAnsi="LM Roman 12"/>
          <w:sz w:val="24"/>
          <w:szCs w:val="24"/>
        </w:rPr>
        <w:t>Nitzan</w:t>
      </w:r>
      <w:proofErr w:type="spellEnd"/>
      <w:r w:rsidRPr="00BC2019">
        <w:rPr>
          <w:rFonts w:ascii="LM Roman 12" w:hAnsi="LM Roman 12"/>
          <w:sz w:val="24"/>
          <w:szCs w:val="24"/>
        </w:rPr>
        <w:t xml:space="preserve"> </w:t>
      </w:r>
      <w:proofErr w:type="spellStart"/>
      <w:r w:rsidRPr="00BC2019">
        <w:rPr>
          <w:rFonts w:ascii="LM Roman 12" w:hAnsi="LM Roman 12"/>
          <w:sz w:val="24"/>
          <w:szCs w:val="24"/>
        </w:rPr>
        <w:t>Yogev</w:t>
      </w:r>
      <w:proofErr w:type="spellEnd"/>
      <w:r w:rsidR="00BC2019" w:rsidRPr="00BC2019">
        <w:rPr>
          <w:rFonts w:ascii="LM Roman 12" w:hAnsi="LM Roman 12"/>
          <w:sz w:val="24"/>
          <w:szCs w:val="24"/>
        </w:rPr>
        <w:t xml:space="preserve">  </w:t>
      </w:r>
      <w:proofErr w:type="gramStart"/>
      <w:r w:rsidR="00BC2019" w:rsidRPr="00BC2019">
        <w:rPr>
          <w:rFonts w:ascii="LM Roman 12" w:hAnsi="LM Roman 12"/>
          <w:sz w:val="24"/>
          <w:szCs w:val="24"/>
        </w:rPr>
        <w:t xml:space="preserve">  </w:t>
      </w:r>
      <w:r w:rsidRPr="00BC2019">
        <w:rPr>
          <w:rFonts w:ascii="LM Roman 12" w:hAnsi="LM Roman 12"/>
          <w:sz w:val="24"/>
          <w:szCs w:val="24"/>
        </w:rPr>
        <w:t xml:space="preserve"> (</w:t>
      </w:r>
      <w:proofErr w:type="gramEnd"/>
      <w:r w:rsidRPr="00BC2019">
        <w:rPr>
          <w:rFonts w:ascii="LM Roman 12" w:hAnsi="LM Roman 12"/>
          <w:sz w:val="24"/>
          <w:szCs w:val="24"/>
        </w:rPr>
        <w:t>312433279</w:t>
      </w:r>
      <w:r w:rsidRPr="00BC2019">
        <w:rPr>
          <w:rFonts w:ascii="LM Roman 12" w:hAnsi="LM Roman 12"/>
          <w:sz w:val="24"/>
          <w:szCs w:val="24"/>
        </w:rPr>
        <w:t>)</w:t>
      </w:r>
    </w:p>
    <w:p w14:paraId="2748EC71" w14:textId="754A8CBB" w:rsidR="002B6DFB" w:rsidRPr="00BC2019" w:rsidRDefault="002B6DFB" w:rsidP="002B6DFB">
      <w:pPr>
        <w:jc w:val="center"/>
        <w:rPr>
          <w:rFonts w:ascii="LM Roman 12" w:hAnsi="LM Roman 12"/>
          <w:sz w:val="24"/>
          <w:szCs w:val="24"/>
        </w:rPr>
      </w:pPr>
      <w:r w:rsidRPr="00BC2019">
        <w:rPr>
          <w:rFonts w:ascii="LM Roman 12" w:hAnsi="LM Roman 12"/>
          <w:sz w:val="24"/>
          <w:szCs w:val="24"/>
        </w:rPr>
        <w:t>Michael Khaitov (308401082)</w:t>
      </w:r>
    </w:p>
    <w:p w14:paraId="6F74BFCF" w14:textId="77777777" w:rsidR="009A4D8A" w:rsidRPr="002B6DFB" w:rsidRDefault="009A4D8A" w:rsidP="009A4D8A">
      <w:pPr>
        <w:jc w:val="center"/>
        <w:rPr>
          <w:rFonts w:ascii="LM Roman 12" w:hAnsi="LM Roman 12"/>
          <w:b/>
          <w:bCs/>
          <w:sz w:val="32"/>
          <w:szCs w:val="32"/>
        </w:rPr>
      </w:pPr>
    </w:p>
    <w:p w14:paraId="1116A5E2" w14:textId="2CE691F0" w:rsidR="009A4D8A" w:rsidRDefault="009A4D8A">
      <w:pPr>
        <w:rPr>
          <w:rFonts w:ascii="LM Roman 12" w:hAnsi="LM Roman 12"/>
        </w:rPr>
      </w:pPr>
    </w:p>
    <w:p w14:paraId="539A5564" w14:textId="56F5B04D"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Scheme structure </w:t>
      </w:r>
      <w:r w:rsidRPr="009A4D8A">
        <w:rPr>
          <w:rFonts w:ascii="LM Roman 12" w:hAnsi="LM Roman 12"/>
        </w:rPr>
        <w:t>…………………………………………………………………</w:t>
      </w:r>
      <w:r>
        <w:rPr>
          <w:rFonts w:ascii="LM Roman 12" w:hAnsi="LM Roman 12"/>
        </w:rPr>
        <w:t>…….</w:t>
      </w:r>
      <w:r>
        <w:rPr>
          <w:rFonts w:ascii="LM Roman 12" w:hAnsi="LM Roman 12"/>
          <w:b/>
          <w:bCs/>
        </w:rPr>
        <w:t xml:space="preserve"> 2</w:t>
      </w:r>
    </w:p>
    <w:p w14:paraId="77875DA9" w14:textId="21AC850F"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DB Optimizations Performed </w:t>
      </w:r>
      <w:r>
        <w:rPr>
          <w:rFonts w:ascii="LM Roman 12" w:hAnsi="LM Roman 12"/>
        </w:rPr>
        <w:t xml:space="preserve">………………………………………………………. </w:t>
      </w:r>
      <w:r w:rsidR="00C32E25">
        <w:rPr>
          <w:rFonts w:ascii="LM Roman 12" w:hAnsi="LM Roman 12"/>
          <w:b/>
          <w:bCs/>
        </w:rPr>
        <w:t>3</w:t>
      </w:r>
    </w:p>
    <w:p w14:paraId="23089024" w14:textId="03DD72FA"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Queries </w:t>
      </w:r>
      <w:r>
        <w:rPr>
          <w:rFonts w:ascii="LM Roman 12" w:hAnsi="LM Roman 12"/>
        </w:rPr>
        <w:t xml:space="preserve">…………………………………………………………………………………………………… </w:t>
      </w:r>
      <w:r>
        <w:rPr>
          <w:rFonts w:ascii="LM Roman 12" w:hAnsi="LM Roman 12"/>
          <w:b/>
          <w:bCs/>
        </w:rPr>
        <w:t>x</w:t>
      </w:r>
    </w:p>
    <w:p w14:paraId="6757D63D" w14:textId="54D49322"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Code Structure </w:t>
      </w:r>
      <w:r>
        <w:rPr>
          <w:rFonts w:ascii="LM Roman 12" w:hAnsi="LM Roman 12"/>
        </w:rPr>
        <w:t>…………………………………………………………………………………</w:t>
      </w:r>
      <w:r>
        <w:rPr>
          <w:rFonts w:ascii="LM Roman 12" w:hAnsi="LM Roman 12"/>
        </w:rPr>
        <w:t>…</w:t>
      </w:r>
      <w:r>
        <w:rPr>
          <w:rFonts w:ascii="LM Roman 12" w:hAnsi="LM Roman 12"/>
        </w:rPr>
        <w:t xml:space="preserve"> </w:t>
      </w:r>
      <w:r>
        <w:rPr>
          <w:rFonts w:ascii="LM Roman 12" w:hAnsi="LM Roman 12"/>
          <w:b/>
          <w:bCs/>
        </w:rPr>
        <w:t>x</w:t>
      </w:r>
    </w:p>
    <w:p w14:paraId="6135BDFE" w14:textId="3A1DCE40"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API Used </w:t>
      </w:r>
      <w:r>
        <w:rPr>
          <w:rFonts w:ascii="LM Roman 12" w:hAnsi="LM Roman 12"/>
        </w:rPr>
        <w:t>………………………………………………………………………………………………</w:t>
      </w:r>
      <w:r>
        <w:rPr>
          <w:rFonts w:ascii="LM Roman 12" w:hAnsi="LM Roman 12"/>
        </w:rPr>
        <w:t>.</w:t>
      </w:r>
      <w:r>
        <w:rPr>
          <w:rFonts w:ascii="LM Roman 12" w:hAnsi="LM Roman 12"/>
        </w:rPr>
        <w:t xml:space="preserve"> </w:t>
      </w:r>
      <w:r>
        <w:rPr>
          <w:rFonts w:ascii="LM Roman 12" w:hAnsi="LM Roman 12"/>
          <w:b/>
          <w:bCs/>
        </w:rPr>
        <w:t>x</w:t>
      </w:r>
    </w:p>
    <w:p w14:paraId="19C242D1" w14:textId="02449DC3" w:rsidR="009A4D8A" w:rsidRDefault="009A4D8A" w:rsidP="009A4D8A">
      <w:pPr>
        <w:spacing w:line="360" w:lineRule="auto"/>
        <w:ind w:left="1440" w:right="1440"/>
        <w:jc w:val="both"/>
        <w:rPr>
          <w:rFonts w:ascii="LM Roman 12" w:hAnsi="LM Roman 12"/>
          <w:b/>
          <w:bCs/>
        </w:rPr>
      </w:pPr>
      <w:r>
        <w:rPr>
          <w:rFonts w:ascii="LM Roman 12" w:hAnsi="LM Roman 12"/>
          <w:b/>
          <w:bCs/>
        </w:rPr>
        <w:t xml:space="preserve">External Packages </w:t>
      </w:r>
      <w:r>
        <w:rPr>
          <w:rFonts w:ascii="LM Roman 12" w:hAnsi="LM Roman 12"/>
        </w:rPr>
        <w:t>……………………………………………………………………………</w:t>
      </w:r>
      <w:r>
        <w:rPr>
          <w:rFonts w:ascii="LM Roman 12" w:hAnsi="LM Roman 12"/>
        </w:rPr>
        <w:t>…</w:t>
      </w:r>
      <w:r>
        <w:rPr>
          <w:rFonts w:ascii="LM Roman 12" w:hAnsi="LM Roman 12"/>
        </w:rPr>
        <w:t xml:space="preserve"> </w:t>
      </w:r>
      <w:r>
        <w:rPr>
          <w:rFonts w:ascii="LM Roman 12" w:hAnsi="LM Roman 12"/>
          <w:b/>
          <w:bCs/>
        </w:rPr>
        <w:t>x</w:t>
      </w:r>
    </w:p>
    <w:p w14:paraId="4C8A0FA9" w14:textId="346D6441" w:rsidR="009A4D8A" w:rsidRDefault="009A4D8A" w:rsidP="009A4D8A">
      <w:pPr>
        <w:spacing w:line="360" w:lineRule="auto"/>
        <w:ind w:left="1440" w:right="1440"/>
        <w:jc w:val="both"/>
        <w:rPr>
          <w:rFonts w:ascii="LM Roman 12" w:hAnsi="LM Roman 12"/>
          <w:b/>
          <w:bCs/>
        </w:rPr>
      </w:pPr>
      <w:r>
        <w:rPr>
          <w:rFonts w:ascii="LM Roman 12" w:hAnsi="LM Roman 12"/>
          <w:b/>
          <w:bCs/>
        </w:rPr>
        <w:t>General Flow of the App</w:t>
      </w:r>
      <w:r>
        <w:rPr>
          <w:rFonts w:ascii="LM Roman 12" w:hAnsi="LM Roman 12"/>
          <w:b/>
          <w:bCs/>
        </w:rPr>
        <w:t xml:space="preserve"> </w:t>
      </w:r>
      <w:r>
        <w:rPr>
          <w:rFonts w:ascii="LM Roman 12" w:hAnsi="LM Roman 12"/>
        </w:rPr>
        <w:t>………………………………………………………………</w:t>
      </w:r>
      <w:r>
        <w:rPr>
          <w:rFonts w:ascii="LM Roman 12" w:hAnsi="LM Roman 12"/>
        </w:rPr>
        <w:t>…</w:t>
      </w:r>
      <w:r>
        <w:rPr>
          <w:rFonts w:ascii="LM Roman 12" w:hAnsi="LM Roman 12"/>
        </w:rPr>
        <w:t xml:space="preserve"> </w:t>
      </w:r>
      <w:r>
        <w:rPr>
          <w:rFonts w:ascii="LM Roman 12" w:hAnsi="LM Roman 12"/>
          <w:b/>
          <w:bCs/>
        </w:rPr>
        <w:t>x</w:t>
      </w:r>
    </w:p>
    <w:p w14:paraId="53A7B8C4" w14:textId="77777777" w:rsidR="009A4D8A" w:rsidRDefault="009A4D8A" w:rsidP="009A4D8A">
      <w:pPr>
        <w:spacing w:line="360" w:lineRule="auto"/>
        <w:ind w:left="1440" w:right="720"/>
        <w:rPr>
          <w:rFonts w:ascii="LM Roman 12" w:hAnsi="LM Roman 12"/>
          <w:b/>
          <w:bCs/>
        </w:rPr>
      </w:pPr>
    </w:p>
    <w:p w14:paraId="24768AE4" w14:textId="204C917A" w:rsidR="009A4D8A" w:rsidRPr="009A4D8A" w:rsidRDefault="009A4D8A" w:rsidP="009A4D8A">
      <w:pPr>
        <w:spacing w:line="360" w:lineRule="auto"/>
        <w:ind w:left="1440" w:right="720"/>
        <w:rPr>
          <w:rFonts w:ascii="LM Roman 12" w:hAnsi="LM Roman 12"/>
        </w:rPr>
      </w:pPr>
    </w:p>
    <w:p w14:paraId="79AF98CC" w14:textId="63ABDDAA" w:rsidR="009A4D8A" w:rsidRDefault="009A4D8A" w:rsidP="009A4D8A">
      <w:pPr>
        <w:spacing w:line="360" w:lineRule="auto"/>
        <w:rPr>
          <w:rFonts w:ascii="LM Roman 12" w:hAnsi="LM Roman 12"/>
        </w:rPr>
      </w:pPr>
    </w:p>
    <w:p w14:paraId="66E841D6" w14:textId="7D54C2F5" w:rsidR="00CD6080" w:rsidRDefault="006C2BA3" w:rsidP="00CD6080">
      <w:pPr>
        <w:spacing w:line="360" w:lineRule="auto"/>
        <w:jc w:val="center"/>
        <w:rPr>
          <w:rFonts w:ascii="LM Roman 12" w:hAnsi="LM Roman 12"/>
          <w:b/>
          <w:bCs/>
          <w:sz w:val="24"/>
          <w:szCs w:val="24"/>
        </w:rPr>
      </w:pPr>
      <w:r w:rsidRPr="00CD6080">
        <w:rPr>
          <w:rFonts w:ascii="LM Roman 12" w:hAnsi="LM Roman 12"/>
          <w:b/>
          <w:bCs/>
          <w:sz w:val="24"/>
          <w:szCs w:val="24"/>
        </w:rPr>
        <w:lastRenderedPageBreak/>
        <w:t>DB Scheme structure</w:t>
      </w:r>
    </w:p>
    <w:p w14:paraId="37C83720" w14:textId="2923D4E0" w:rsidR="005C671C" w:rsidRPr="00CD6080" w:rsidRDefault="005C671C" w:rsidP="005C671C">
      <w:pPr>
        <w:spacing w:after="0" w:line="360" w:lineRule="auto"/>
        <w:rPr>
          <w:rFonts w:ascii="LM Roman 12" w:hAnsi="LM Roman 12"/>
          <w:sz w:val="24"/>
          <w:szCs w:val="24"/>
        </w:rPr>
      </w:pPr>
      <w:r>
        <w:rPr>
          <w:rFonts w:ascii="LM Roman 12" w:hAnsi="LM Roman 12"/>
          <w:sz w:val="24"/>
          <w:szCs w:val="24"/>
        </w:rPr>
        <w:t>DB Scheme:</w:t>
      </w:r>
    </w:p>
    <w:p w14:paraId="3C359B4C" w14:textId="77329564" w:rsidR="00D61466" w:rsidRDefault="00CD6080" w:rsidP="00CD6080">
      <w:pPr>
        <w:spacing w:line="360" w:lineRule="auto"/>
        <w:jc w:val="center"/>
        <w:rPr>
          <w:rFonts w:ascii="LM Roman 12" w:hAnsi="LM Roman 12"/>
        </w:rPr>
      </w:pPr>
      <w:r>
        <w:rPr>
          <w:rFonts w:ascii="LM Roman 12" w:hAnsi="LM Roman 12"/>
          <w:noProof/>
        </w:rPr>
        <w:drawing>
          <wp:inline distT="0" distB="0" distL="0" distR="0" wp14:anchorId="414D5055" wp14:editId="4414C353">
            <wp:extent cx="5804704" cy="56068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odCourt-2019-01-08_21_21.png"/>
                    <pic:cNvPicPr/>
                  </pic:nvPicPr>
                  <pic:blipFill rotWithShape="1">
                    <a:blip r:embed="rId7">
                      <a:extLst>
                        <a:ext uri="{28A0092B-C50C-407E-A947-70E740481C1C}">
                          <a14:useLocalDpi xmlns:a14="http://schemas.microsoft.com/office/drawing/2010/main" val="0"/>
                        </a:ext>
                      </a:extLst>
                    </a:blip>
                    <a:srcRect t="1640" b="7949"/>
                    <a:stretch/>
                  </pic:blipFill>
                  <pic:spPr bwMode="auto">
                    <a:xfrm>
                      <a:off x="0" y="0"/>
                      <a:ext cx="5811743" cy="5613680"/>
                    </a:xfrm>
                    <a:prstGeom prst="rect">
                      <a:avLst/>
                    </a:prstGeom>
                    <a:ln>
                      <a:noFill/>
                    </a:ln>
                    <a:extLst>
                      <a:ext uri="{53640926-AAD7-44D8-BBD7-CCE9431645EC}">
                        <a14:shadowObscured xmlns:a14="http://schemas.microsoft.com/office/drawing/2010/main"/>
                      </a:ext>
                    </a:extLst>
                  </pic:spPr>
                </pic:pic>
              </a:graphicData>
            </a:graphic>
          </wp:inline>
        </w:drawing>
      </w:r>
    </w:p>
    <w:p w14:paraId="09B6B281" w14:textId="7F3BF7BC" w:rsidR="00D61466" w:rsidRPr="005C671C" w:rsidRDefault="00D61466">
      <w:pPr>
        <w:rPr>
          <w:rFonts w:ascii="LM Roman 12" w:hAnsi="LM Roman 12"/>
          <w:sz w:val="20"/>
          <w:szCs w:val="20"/>
        </w:rPr>
      </w:pPr>
      <w:r w:rsidRPr="005C671C">
        <w:rPr>
          <w:rFonts w:ascii="LM Roman 12" w:hAnsi="LM Roman 12"/>
          <w:sz w:val="20"/>
          <w:szCs w:val="20"/>
        </w:rPr>
        <w:t xml:space="preserve">For more details, see </w:t>
      </w:r>
      <w:r w:rsidR="00CD6080" w:rsidRPr="005C671C">
        <w:rPr>
          <w:rFonts w:ascii="LM Roman 12" w:hAnsi="LM Roman 12"/>
          <w:sz w:val="20"/>
          <w:szCs w:val="20"/>
        </w:rPr>
        <w:t>`</w:t>
      </w:r>
      <w:r w:rsidR="00CD6080" w:rsidRPr="00D8206D">
        <w:rPr>
          <w:rFonts w:ascii="Courier New" w:hAnsi="Courier New" w:cs="Courier New"/>
          <w:sz w:val="20"/>
          <w:szCs w:val="20"/>
        </w:rPr>
        <w:t>CREATE-DB-</w:t>
      </w:r>
      <w:proofErr w:type="spellStart"/>
      <w:r w:rsidR="00CD6080" w:rsidRPr="00D8206D">
        <w:rPr>
          <w:rFonts w:ascii="Courier New" w:hAnsi="Courier New" w:cs="Courier New"/>
          <w:sz w:val="20"/>
          <w:szCs w:val="20"/>
        </w:rPr>
        <w:t>SCRIPTS.sql</w:t>
      </w:r>
      <w:proofErr w:type="spellEnd"/>
      <w:r w:rsidR="00CD6080" w:rsidRPr="005C671C">
        <w:rPr>
          <w:rFonts w:ascii="LM Roman 12" w:hAnsi="LM Roman 12"/>
          <w:sz w:val="20"/>
          <w:szCs w:val="20"/>
        </w:rPr>
        <w:t>`.</w:t>
      </w:r>
    </w:p>
    <w:p w14:paraId="468A6D66" w14:textId="4DA0E48E" w:rsidR="00CD6080" w:rsidRPr="00CD6080" w:rsidRDefault="00CD6080">
      <w:pPr>
        <w:rPr>
          <w:rFonts w:ascii="LM Roman 12" w:hAnsi="LM Roman 12"/>
        </w:rPr>
      </w:pPr>
      <w:r w:rsidRPr="005C671C">
        <w:rPr>
          <w:rFonts w:ascii="LM Roman 12" w:hAnsi="LM Roman 12"/>
          <w:u w:val="single"/>
        </w:rPr>
        <w:t>Number of rows per table</w:t>
      </w:r>
      <w:r>
        <w:rPr>
          <w:rFonts w:ascii="LM Roman 12" w:hAnsi="LM Roman 12"/>
        </w:rPr>
        <w:t>:</w:t>
      </w:r>
    </w:p>
    <w:tbl>
      <w:tblPr>
        <w:tblStyle w:val="TableGrid"/>
        <w:tblW w:w="10698" w:type="dxa"/>
        <w:tblInd w:w="-725" w:type="dxa"/>
        <w:tblLook w:val="04A0" w:firstRow="1" w:lastRow="0" w:firstColumn="1" w:lastColumn="0" w:noHBand="0" w:noVBand="1"/>
      </w:tblPr>
      <w:tblGrid>
        <w:gridCol w:w="1170"/>
        <w:gridCol w:w="1440"/>
        <w:gridCol w:w="1170"/>
        <w:gridCol w:w="1800"/>
        <w:gridCol w:w="990"/>
        <w:gridCol w:w="961"/>
        <w:gridCol w:w="1472"/>
        <w:gridCol w:w="1695"/>
      </w:tblGrid>
      <w:tr w:rsidR="00CD6080" w14:paraId="391501F6" w14:textId="77777777" w:rsidTr="00CD6080">
        <w:trPr>
          <w:trHeight w:val="575"/>
        </w:trPr>
        <w:tc>
          <w:tcPr>
            <w:tcW w:w="1170" w:type="dxa"/>
          </w:tcPr>
          <w:p w14:paraId="19BECCF7" w14:textId="64A91DED" w:rsidR="00CD6080" w:rsidRPr="00CD6080" w:rsidRDefault="00CD6080">
            <w:pPr>
              <w:rPr>
                <w:rFonts w:ascii="LM Roman 12" w:hAnsi="LM Roman 12"/>
                <w:b/>
                <w:bCs/>
                <w:sz w:val="18"/>
                <w:szCs w:val="18"/>
              </w:rPr>
            </w:pPr>
            <w:r w:rsidRPr="00CD6080">
              <w:rPr>
                <w:rFonts w:ascii="LM Roman 12" w:hAnsi="LM Roman 12"/>
                <w:b/>
                <w:bCs/>
                <w:sz w:val="18"/>
                <w:szCs w:val="18"/>
              </w:rPr>
              <w:t>Table Name</w:t>
            </w:r>
          </w:p>
        </w:tc>
        <w:tc>
          <w:tcPr>
            <w:tcW w:w="1440" w:type="dxa"/>
          </w:tcPr>
          <w:p w14:paraId="47C9F021" w14:textId="3C678295" w:rsidR="00CD6080" w:rsidRPr="00CD6080" w:rsidRDefault="00CD6080">
            <w:pPr>
              <w:rPr>
                <w:rFonts w:ascii="LM Roman 12" w:hAnsi="LM Roman 12"/>
                <w:sz w:val="18"/>
                <w:szCs w:val="18"/>
              </w:rPr>
            </w:pPr>
            <w:r w:rsidRPr="00CD6080">
              <w:rPr>
                <w:rFonts w:ascii="LM Roman 12" w:hAnsi="LM Roman 12"/>
                <w:sz w:val="18"/>
                <w:szCs w:val="18"/>
              </w:rPr>
              <w:t>Establishments</w:t>
            </w:r>
          </w:p>
        </w:tc>
        <w:tc>
          <w:tcPr>
            <w:tcW w:w="1170" w:type="dxa"/>
          </w:tcPr>
          <w:p w14:paraId="290DF802" w14:textId="4DD3D28D" w:rsidR="00CD6080" w:rsidRPr="00CD6080" w:rsidRDefault="00CD6080">
            <w:pPr>
              <w:rPr>
                <w:rFonts w:ascii="LM Roman 12" w:hAnsi="LM Roman 12"/>
                <w:sz w:val="18"/>
                <w:szCs w:val="18"/>
              </w:rPr>
            </w:pPr>
            <w:r w:rsidRPr="00CD6080">
              <w:rPr>
                <w:rFonts w:ascii="LM Roman 12" w:hAnsi="LM Roman 12"/>
                <w:sz w:val="18"/>
                <w:szCs w:val="18"/>
              </w:rPr>
              <w:t>Restaurants</w:t>
            </w:r>
          </w:p>
        </w:tc>
        <w:tc>
          <w:tcPr>
            <w:tcW w:w="1800" w:type="dxa"/>
          </w:tcPr>
          <w:p w14:paraId="17F02C49" w14:textId="20DD1290" w:rsidR="00CD6080" w:rsidRPr="00CD6080" w:rsidRDefault="00CD6080">
            <w:pPr>
              <w:rPr>
                <w:rFonts w:ascii="LM Roman 12" w:hAnsi="LM Roman 12"/>
                <w:sz w:val="18"/>
                <w:szCs w:val="18"/>
              </w:rPr>
            </w:pPr>
            <w:proofErr w:type="spellStart"/>
            <w:r w:rsidRPr="00CD6080">
              <w:rPr>
                <w:rFonts w:ascii="LM Roman 12" w:hAnsi="LM Roman 12"/>
                <w:sz w:val="18"/>
                <w:szCs w:val="18"/>
              </w:rPr>
              <w:t>RestaurantsCuisines</w:t>
            </w:r>
            <w:proofErr w:type="spellEnd"/>
          </w:p>
        </w:tc>
        <w:tc>
          <w:tcPr>
            <w:tcW w:w="990" w:type="dxa"/>
          </w:tcPr>
          <w:p w14:paraId="73DFB1E6" w14:textId="5646F8F7" w:rsidR="00CD6080" w:rsidRPr="00CD6080" w:rsidRDefault="00CD6080">
            <w:pPr>
              <w:rPr>
                <w:rFonts w:ascii="LM Roman 12" w:hAnsi="LM Roman 12"/>
                <w:sz w:val="18"/>
                <w:szCs w:val="18"/>
              </w:rPr>
            </w:pPr>
            <w:r w:rsidRPr="00CD6080">
              <w:rPr>
                <w:rFonts w:ascii="LM Roman 12" w:hAnsi="LM Roman 12"/>
                <w:sz w:val="18"/>
                <w:szCs w:val="18"/>
              </w:rPr>
              <w:t>Cuisines</w:t>
            </w:r>
          </w:p>
        </w:tc>
        <w:tc>
          <w:tcPr>
            <w:tcW w:w="961" w:type="dxa"/>
          </w:tcPr>
          <w:p w14:paraId="67B8CC66" w14:textId="492EAF0D" w:rsidR="00CD6080" w:rsidRPr="00CD6080" w:rsidRDefault="00CD6080">
            <w:pPr>
              <w:rPr>
                <w:rFonts w:ascii="LM Roman 12" w:hAnsi="LM Roman 12"/>
                <w:sz w:val="18"/>
                <w:szCs w:val="18"/>
              </w:rPr>
            </w:pPr>
            <w:r w:rsidRPr="00CD6080">
              <w:rPr>
                <w:rFonts w:ascii="LM Roman 12" w:hAnsi="LM Roman 12"/>
                <w:sz w:val="18"/>
                <w:szCs w:val="18"/>
              </w:rPr>
              <w:t>Recipes</w:t>
            </w:r>
          </w:p>
        </w:tc>
        <w:tc>
          <w:tcPr>
            <w:tcW w:w="1472" w:type="dxa"/>
          </w:tcPr>
          <w:p w14:paraId="37864B08" w14:textId="12696688" w:rsidR="00CD6080" w:rsidRPr="00CD6080" w:rsidRDefault="00CD6080">
            <w:pPr>
              <w:rPr>
                <w:rFonts w:ascii="LM Roman 12" w:hAnsi="LM Roman 12"/>
                <w:sz w:val="18"/>
                <w:szCs w:val="18"/>
              </w:rPr>
            </w:pPr>
            <w:proofErr w:type="spellStart"/>
            <w:r w:rsidRPr="00CD6080">
              <w:rPr>
                <w:rFonts w:ascii="LM Roman 12" w:hAnsi="LM Roman 12"/>
                <w:sz w:val="18"/>
                <w:szCs w:val="18"/>
              </w:rPr>
              <w:t>RecipesCuisines</w:t>
            </w:r>
            <w:proofErr w:type="spellEnd"/>
          </w:p>
        </w:tc>
        <w:tc>
          <w:tcPr>
            <w:tcW w:w="1695" w:type="dxa"/>
          </w:tcPr>
          <w:p w14:paraId="35F953EA" w14:textId="74B451AB" w:rsidR="00CD6080" w:rsidRPr="00CD6080" w:rsidRDefault="00CD6080">
            <w:pPr>
              <w:rPr>
                <w:rFonts w:ascii="LM Roman 12" w:hAnsi="LM Roman 12"/>
                <w:sz w:val="18"/>
                <w:szCs w:val="18"/>
              </w:rPr>
            </w:pPr>
            <w:proofErr w:type="spellStart"/>
            <w:r w:rsidRPr="00CD6080">
              <w:rPr>
                <w:rFonts w:ascii="LM Roman 12" w:hAnsi="LM Roman 12"/>
                <w:sz w:val="18"/>
                <w:szCs w:val="18"/>
              </w:rPr>
              <w:t>IngredientsRecipes</w:t>
            </w:r>
            <w:proofErr w:type="spellEnd"/>
          </w:p>
        </w:tc>
      </w:tr>
      <w:tr w:rsidR="00CD6080" w14:paraId="198991E9" w14:textId="77777777" w:rsidTr="00CD6080">
        <w:trPr>
          <w:trHeight w:val="524"/>
        </w:trPr>
        <w:tc>
          <w:tcPr>
            <w:tcW w:w="1170" w:type="dxa"/>
          </w:tcPr>
          <w:p w14:paraId="75F91EEB" w14:textId="50280630" w:rsidR="00CD6080" w:rsidRPr="00CD6080" w:rsidRDefault="00CD6080">
            <w:pPr>
              <w:rPr>
                <w:rFonts w:ascii="LM Roman 12" w:hAnsi="LM Roman 12"/>
                <w:b/>
                <w:bCs/>
                <w:sz w:val="18"/>
                <w:szCs w:val="18"/>
              </w:rPr>
            </w:pPr>
            <w:r w:rsidRPr="00CD6080">
              <w:rPr>
                <w:rFonts w:ascii="LM Roman 12" w:hAnsi="LM Roman 12"/>
                <w:b/>
                <w:bCs/>
                <w:sz w:val="18"/>
                <w:szCs w:val="18"/>
              </w:rPr>
              <w:t># rows</w:t>
            </w:r>
          </w:p>
        </w:tc>
        <w:tc>
          <w:tcPr>
            <w:tcW w:w="1440" w:type="dxa"/>
          </w:tcPr>
          <w:p w14:paraId="7124146E" w14:textId="5B6B5DB4" w:rsidR="00CD6080" w:rsidRPr="00CD6080" w:rsidRDefault="00CD6080">
            <w:pPr>
              <w:rPr>
                <w:rFonts w:ascii="LM Roman 12" w:hAnsi="LM Roman 12"/>
                <w:sz w:val="18"/>
                <w:szCs w:val="18"/>
              </w:rPr>
            </w:pPr>
            <w:r>
              <w:rPr>
                <w:rFonts w:ascii="LM Roman 12" w:hAnsi="LM Roman 12"/>
                <w:sz w:val="18"/>
                <w:szCs w:val="18"/>
              </w:rPr>
              <w:t>34</w:t>
            </w:r>
          </w:p>
        </w:tc>
        <w:tc>
          <w:tcPr>
            <w:tcW w:w="1170" w:type="dxa"/>
          </w:tcPr>
          <w:p w14:paraId="1030B1EE" w14:textId="4D1624A1" w:rsidR="00CD6080" w:rsidRPr="00CD6080" w:rsidRDefault="00CD6080">
            <w:pPr>
              <w:rPr>
                <w:rFonts w:ascii="LM Roman 12" w:hAnsi="LM Roman 12"/>
                <w:sz w:val="18"/>
                <w:szCs w:val="18"/>
              </w:rPr>
            </w:pPr>
            <w:r>
              <w:rPr>
                <w:rFonts w:ascii="LM Roman 12" w:hAnsi="LM Roman 12"/>
                <w:sz w:val="18"/>
                <w:szCs w:val="18"/>
              </w:rPr>
              <w:t>5,039</w:t>
            </w:r>
          </w:p>
        </w:tc>
        <w:tc>
          <w:tcPr>
            <w:tcW w:w="1800" w:type="dxa"/>
          </w:tcPr>
          <w:p w14:paraId="3726B594" w14:textId="49D14321" w:rsidR="00CD6080" w:rsidRPr="00CD6080" w:rsidRDefault="00CD6080">
            <w:pPr>
              <w:rPr>
                <w:rFonts w:ascii="LM Roman 12" w:hAnsi="LM Roman 12"/>
                <w:sz w:val="18"/>
                <w:szCs w:val="18"/>
              </w:rPr>
            </w:pPr>
            <w:r>
              <w:rPr>
                <w:rFonts w:ascii="LM Roman 12" w:hAnsi="LM Roman 12"/>
                <w:sz w:val="18"/>
                <w:szCs w:val="18"/>
              </w:rPr>
              <w:t>9,274</w:t>
            </w:r>
          </w:p>
        </w:tc>
        <w:tc>
          <w:tcPr>
            <w:tcW w:w="990" w:type="dxa"/>
          </w:tcPr>
          <w:p w14:paraId="6310B87E" w14:textId="23640A42" w:rsidR="00CD6080" w:rsidRPr="00CD6080" w:rsidRDefault="00CD6080">
            <w:pPr>
              <w:rPr>
                <w:rFonts w:ascii="LM Roman 12" w:hAnsi="LM Roman 12"/>
                <w:sz w:val="18"/>
                <w:szCs w:val="18"/>
              </w:rPr>
            </w:pPr>
            <w:r>
              <w:rPr>
                <w:rFonts w:ascii="LM Roman 12" w:hAnsi="LM Roman 12"/>
                <w:sz w:val="18"/>
                <w:szCs w:val="18"/>
              </w:rPr>
              <w:t>138</w:t>
            </w:r>
          </w:p>
        </w:tc>
        <w:tc>
          <w:tcPr>
            <w:tcW w:w="961" w:type="dxa"/>
          </w:tcPr>
          <w:p w14:paraId="1382AFCA" w14:textId="51D27C97" w:rsidR="00CD6080" w:rsidRPr="00CD6080" w:rsidRDefault="00CD6080">
            <w:pPr>
              <w:rPr>
                <w:rFonts w:ascii="LM Roman 12" w:hAnsi="LM Roman 12"/>
                <w:sz w:val="18"/>
                <w:szCs w:val="18"/>
              </w:rPr>
            </w:pPr>
            <w:r>
              <w:rPr>
                <w:rFonts w:ascii="LM Roman 12" w:hAnsi="LM Roman 12"/>
                <w:sz w:val="18"/>
                <w:szCs w:val="18"/>
              </w:rPr>
              <w:t>18,734</w:t>
            </w:r>
          </w:p>
        </w:tc>
        <w:tc>
          <w:tcPr>
            <w:tcW w:w="1472" w:type="dxa"/>
          </w:tcPr>
          <w:p w14:paraId="179E8F15" w14:textId="1E9A70F9" w:rsidR="00CD6080" w:rsidRPr="00CD6080" w:rsidRDefault="00CD6080">
            <w:pPr>
              <w:rPr>
                <w:rFonts w:ascii="LM Roman 12" w:hAnsi="LM Roman 12"/>
                <w:sz w:val="18"/>
                <w:szCs w:val="18"/>
              </w:rPr>
            </w:pPr>
            <w:r>
              <w:rPr>
                <w:rFonts w:ascii="LM Roman 12" w:hAnsi="LM Roman 12"/>
                <w:sz w:val="18"/>
                <w:szCs w:val="18"/>
              </w:rPr>
              <w:t>21,042</w:t>
            </w:r>
          </w:p>
        </w:tc>
        <w:tc>
          <w:tcPr>
            <w:tcW w:w="1695" w:type="dxa"/>
          </w:tcPr>
          <w:p w14:paraId="38E3E309" w14:textId="3DD9A677" w:rsidR="00CD6080" w:rsidRPr="00CD6080" w:rsidRDefault="00CD6080">
            <w:pPr>
              <w:rPr>
                <w:rFonts w:ascii="LM Roman 12" w:hAnsi="LM Roman 12"/>
                <w:sz w:val="18"/>
                <w:szCs w:val="18"/>
              </w:rPr>
            </w:pPr>
            <w:r>
              <w:rPr>
                <w:rFonts w:ascii="LM Roman 12" w:hAnsi="LM Roman 12"/>
                <w:sz w:val="18"/>
                <w:szCs w:val="18"/>
              </w:rPr>
              <w:t>164,127</w:t>
            </w:r>
          </w:p>
        </w:tc>
      </w:tr>
    </w:tbl>
    <w:p w14:paraId="67A9C10D" w14:textId="4E3F7205" w:rsidR="00CD6080" w:rsidRDefault="00CD6080">
      <w:pPr>
        <w:rPr>
          <w:rFonts w:ascii="LM Roman 12" w:hAnsi="LM Roman 12"/>
        </w:rPr>
      </w:pPr>
    </w:p>
    <w:p w14:paraId="052361D3" w14:textId="6B630D0B" w:rsidR="00F80C16" w:rsidRPr="00F80C16" w:rsidRDefault="00F80C16" w:rsidP="00F80C16">
      <w:pPr>
        <w:rPr>
          <w:rFonts w:ascii="LM Roman 12" w:hAnsi="LM Roman 12"/>
          <w:b/>
          <w:bCs/>
          <w:color w:val="FF0000"/>
        </w:rPr>
      </w:pPr>
      <w:r w:rsidRPr="00F80C16">
        <w:rPr>
          <w:rFonts w:ascii="LM Roman 12" w:hAnsi="LM Roman 12"/>
          <w:b/>
          <w:bCs/>
          <w:color w:val="FF0000"/>
        </w:rPr>
        <w:lastRenderedPageBreak/>
        <w:t>TODO: ADD DB CHOICES</w:t>
      </w:r>
    </w:p>
    <w:p w14:paraId="170BDC06" w14:textId="77777777" w:rsidR="00F80C16" w:rsidRDefault="00F80C16" w:rsidP="000D72EC">
      <w:pPr>
        <w:jc w:val="center"/>
        <w:rPr>
          <w:rFonts w:ascii="LM Roman 12" w:hAnsi="LM Roman 12"/>
          <w:b/>
          <w:bCs/>
        </w:rPr>
      </w:pPr>
    </w:p>
    <w:p w14:paraId="70B95903" w14:textId="77777777" w:rsidR="00F80C16" w:rsidRDefault="00F80C16" w:rsidP="000D72EC">
      <w:pPr>
        <w:jc w:val="center"/>
        <w:rPr>
          <w:rFonts w:ascii="LM Roman 12" w:hAnsi="LM Roman 12"/>
          <w:b/>
          <w:bCs/>
        </w:rPr>
      </w:pPr>
    </w:p>
    <w:p w14:paraId="7305F724" w14:textId="3D048043" w:rsidR="005C671C" w:rsidRDefault="000D72EC" w:rsidP="000D72EC">
      <w:pPr>
        <w:jc w:val="center"/>
        <w:rPr>
          <w:rFonts w:ascii="LM Roman 12" w:hAnsi="LM Roman 12"/>
          <w:b/>
          <w:bCs/>
        </w:rPr>
      </w:pPr>
      <w:r>
        <w:rPr>
          <w:rFonts w:ascii="LM Roman 12" w:hAnsi="LM Roman 12"/>
          <w:b/>
          <w:bCs/>
        </w:rPr>
        <w:t xml:space="preserve">DB </w:t>
      </w:r>
      <w:r w:rsidRPr="00B456D1">
        <w:rPr>
          <w:rFonts w:ascii="LM Roman 12" w:hAnsi="LM Roman 12"/>
          <w:b/>
          <w:bCs/>
          <w:sz w:val="24"/>
          <w:szCs w:val="24"/>
        </w:rPr>
        <w:t>Optimizations</w:t>
      </w:r>
      <w:r>
        <w:rPr>
          <w:rFonts w:ascii="LM Roman 12" w:hAnsi="LM Roman 12"/>
          <w:b/>
          <w:bCs/>
        </w:rPr>
        <w:t xml:space="preserve"> Performed</w:t>
      </w:r>
    </w:p>
    <w:p w14:paraId="2038C4AF" w14:textId="3CDE373B" w:rsidR="000D72EC" w:rsidRDefault="000D72EC" w:rsidP="000D72EC">
      <w:pPr>
        <w:jc w:val="center"/>
        <w:rPr>
          <w:rFonts w:ascii="LM Roman 12" w:hAnsi="LM Roman 12"/>
        </w:rPr>
      </w:pPr>
    </w:p>
    <w:p w14:paraId="33F99B1D" w14:textId="0A0E8DD1" w:rsidR="000D72EC" w:rsidRDefault="000D72EC" w:rsidP="000D72EC">
      <w:pPr>
        <w:rPr>
          <w:rFonts w:ascii="LM Roman 12" w:hAnsi="LM Roman 12"/>
        </w:rPr>
      </w:pPr>
      <w:r>
        <w:rPr>
          <w:rFonts w:ascii="LM Roman 12" w:hAnsi="LM Roman 12"/>
          <w:b/>
          <w:bCs/>
        </w:rPr>
        <w:t>Indexes</w:t>
      </w:r>
      <w:r>
        <w:rPr>
          <w:rFonts w:ascii="LM Roman 12" w:hAnsi="LM Roman 12"/>
        </w:rPr>
        <w:t>:</w:t>
      </w:r>
    </w:p>
    <w:p w14:paraId="0EA6DE96" w14:textId="77777777" w:rsidR="00F80C16" w:rsidRDefault="00F80C16" w:rsidP="00F80C16">
      <w:pPr>
        <w:jc w:val="both"/>
        <w:rPr>
          <w:rFonts w:ascii="LM Roman 12" w:hAnsi="LM Roman 12"/>
        </w:rPr>
      </w:pPr>
      <w:r>
        <w:rPr>
          <w:rFonts w:ascii="LM Roman 12" w:hAnsi="LM Roman 12"/>
        </w:rPr>
        <w:t>When designing the table and indexes to use, we used one main assumption in our reasoning:</w:t>
      </w:r>
    </w:p>
    <w:p w14:paraId="6B634764" w14:textId="35969406" w:rsidR="000D72EC" w:rsidRPr="00F80C16" w:rsidRDefault="00F80C16" w:rsidP="00F80C16">
      <w:pPr>
        <w:jc w:val="both"/>
        <w:rPr>
          <w:rFonts w:ascii="LM Roman 12" w:hAnsi="LM Roman 12"/>
          <w:i/>
          <w:iCs/>
        </w:rPr>
      </w:pPr>
      <w:r w:rsidRPr="00F80C16">
        <w:rPr>
          <w:rFonts w:ascii="LM Roman 12" w:hAnsi="LM Roman 12"/>
          <w:i/>
          <w:iCs/>
          <w:u w:val="single"/>
        </w:rPr>
        <w:t>All</w:t>
      </w:r>
      <w:r w:rsidRPr="00F80C16">
        <w:rPr>
          <w:rFonts w:ascii="LM Roman 12" w:hAnsi="LM Roman 12"/>
          <w:i/>
          <w:iCs/>
        </w:rPr>
        <w:t xml:space="preserve"> online queries (queries performed by clients) are `SELECT` queries, and not `INSERT` or `UPDATE` queries.</w:t>
      </w:r>
    </w:p>
    <w:p w14:paraId="6CB9807F" w14:textId="54A588EC" w:rsidR="00F80C16" w:rsidRPr="00F80C16" w:rsidRDefault="00F80C16" w:rsidP="00F80C16">
      <w:pPr>
        <w:jc w:val="both"/>
        <w:rPr>
          <w:rFonts w:ascii="LM Roman 12" w:hAnsi="LM Roman 12"/>
        </w:rPr>
      </w:pPr>
      <w:r>
        <w:rPr>
          <w:rFonts w:ascii="LM Roman 12" w:hAnsi="LM Roman 12"/>
        </w:rPr>
        <w:t xml:space="preserve">This key assumption was crucial to our index choice. Since each added index increases insert and update time (due to modification needed after the query to update the index), </w:t>
      </w:r>
      <w:r w:rsidR="0062723F">
        <w:rPr>
          <w:rFonts w:ascii="LM Roman 12" w:hAnsi="LM Roman 12"/>
        </w:rPr>
        <w:t xml:space="preserve">the assumption above enabled </w:t>
      </w:r>
      <w:r w:rsidR="00D61553">
        <w:rPr>
          <w:rFonts w:ascii="LM Roman 12" w:hAnsi="LM Roman 12"/>
        </w:rPr>
        <w:t>us to add indexes without impacting online performance in terms of query time. We did keep in mind that still, indexes needed to be loaded into memory, thus we still needed to pick our indexes intelligently.</w:t>
      </w:r>
    </w:p>
    <w:p w14:paraId="23FAD4BB" w14:textId="1D7A8ECC" w:rsidR="00F80C16" w:rsidRDefault="00D61553" w:rsidP="00D61553">
      <w:pPr>
        <w:jc w:val="both"/>
        <w:rPr>
          <w:rFonts w:ascii="LM Roman 12" w:hAnsi="LM Roman 12"/>
        </w:rPr>
      </w:pPr>
      <w:r>
        <w:rPr>
          <w:rFonts w:ascii="LM Roman 12" w:hAnsi="LM Roman 12"/>
        </w:rPr>
        <w:t xml:space="preserve">The indexes mentioned below are </w:t>
      </w:r>
      <w:r w:rsidRPr="00D61553">
        <w:rPr>
          <w:rFonts w:ascii="LM Roman 12" w:hAnsi="LM Roman 12"/>
          <w:u w:val="single"/>
        </w:rPr>
        <w:t>additional</w:t>
      </w:r>
      <w:r>
        <w:rPr>
          <w:rFonts w:ascii="LM Roman 12" w:hAnsi="LM Roman 12"/>
        </w:rPr>
        <w:t xml:space="preserve"> indexes to those created automatically for primary keys. Those are not mentioned here.</w:t>
      </w:r>
    </w:p>
    <w:p w14:paraId="01C4F9CA" w14:textId="569B3565" w:rsidR="00D61553" w:rsidRPr="002A6950" w:rsidRDefault="00D61553" w:rsidP="00D61553">
      <w:pPr>
        <w:pStyle w:val="ListParagraph"/>
        <w:numPr>
          <w:ilvl w:val="0"/>
          <w:numId w:val="2"/>
        </w:numPr>
        <w:jc w:val="both"/>
        <w:rPr>
          <w:rFonts w:ascii="LM Roman 12" w:hAnsi="LM Roman 12"/>
        </w:rPr>
      </w:pPr>
      <w:proofErr w:type="spellStart"/>
      <w:r w:rsidRPr="00D8206D">
        <w:rPr>
          <w:rFonts w:ascii="Courier New" w:hAnsi="Courier New" w:cs="Courier New"/>
          <w:b/>
          <w:bCs/>
          <w:sz w:val="20"/>
          <w:szCs w:val="20"/>
        </w:rPr>
        <w:t>flavor_index</w:t>
      </w:r>
      <w:proofErr w:type="spellEnd"/>
      <w:r w:rsidRPr="006178D7">
        <w:rPr>
          <w:rFonts w:ascii="LM Roman 12" w:hAnsi="LM Roman 12"/>
          <w:b/>
          <w:bCs/>
        </w:rPr>
        <w:t>:</w:t>
      </w:r>
      <w:r>
        <w:rPr>
          <w:rFonts w:ascii="LM Roman 12" w:hAnsi="LM Roman 12"/>
        </w:rPr>
        <w:t xml:space="preserve"> the index improves query performance for the `</w:t>
      </w:r>
      <w:proofErr w:type="spellStart"/>
      <w:r w:rsidRPr="00D8206D">
        <w:rPr>
          <w:rFonts w:ascii="Courier New" w:hAnsi="Courier New" w:cs="Courier New"/>
          <w:sz w:val="20"/>
          <w:szCs w:val="20"/>
        </w:rPr>
        <w:t>restaurant_by_taste</w:t>
      </w:r>
      <w:proofErr w:type="spellEnd"/>
      <w:r>
        <w:rPr>
          <w:rFonts w:ascii="LM Roman 12" w:hAnsi="LM Roman 12"/>
        </w:rPr>
        <w:t xml:space="preserve">` query (see next chapter). The index is composed of four </w:t>
      </w:r>
      <w:r w:rsidR="00D8206D">
        <w:rPr>
          <w:rFonts w:ascii="LM Roman 12" w:hAnsi="LM Roman 12"/>
        </w:rPr>
        <w:t xml:space="preserve">columns – the exact ones used in the query. Since the query searches up ranges of flavors (e.g. </w:t>
      </w:r>
      <w:r w:rsidR="009F1FA4">
        <w:rPr>
          <w:rFonts w:ascii="Courier New" w:hAnsi="Courier New" w:cs="Courier New"/>
        </w:rPr>
        <w:t>`sweetness BETWEEN X AND Y</w:t>
      </w:r>
      <w:r w:rsidR="009F1FA4">
        <w:rPr>
          <w:rFonts w:ascii="LM Roman 12" w:hAnsi="LM Roman 12" w:cs="Courier New"/>
        </w:rPr>
        <w:t>)</w:t>
      </w:r>
      <w:r w:rsidR="006178D7">
        <w:rPr>
          <w:rFonts w:ascii="LM Roman 12" w:hAnsi="LM Roman 12" w:cs="Courier New"/>
        </w:rPr>
        <w:t xml:space="preserve"> we used a BTREE index.</w:t>
      </w:r>
    </w:p>
    <w:p w14:paraId="21856712" w14:textId="128DC234" w:rsidR="002A6950" w:rsidRPr="00F400EC" w:rsidRDefault="006178D7"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restaurant_location_index</w:t>
      </w:r>
      <w:proofErr w:type="spellEnd"/>
      <w:r>
        <w:rPr>
          <w:rFonts w:ascii="Courier New" w:hAnsi="Courier New" w:cs="Courier New"/>
          <w:b/>
          <w:bCs/>
          <w:sz w:val="20"/>
          <w:szCs w:val="20"/>
        </w:rPr>
        <w:t>:</w:t>
      </w:r>
      <w:r>
        <w:rPr>
          <w:rFonts w:ascii="Courier New" w:hAnsi="Courier New" w:cs="Courier New"/>
          <w:sz w:val="20"/>
          <w:szCs w:val="20"/>
        </w:rPr>
        <w:t xml:space="preserve"> </w:t>
      </w:r>
      <w:r w:rsidRPr="006178D7">
        <w:rPr>
          <w:rFonts w:ascii="LM Roman 12" w:hAnsi="LM Roman 12" w:cs="Courier New"/>
        </w:rPr>
        <w:t>the index improves query performance for all restaurant queries</w:t>
      </w:r>
      <w:r>
        <w:rPr>
          <w:rFonts w:ascii="LM Roman 12" w:hAnsi="LM Roman 12" w:cs="Courier New"/>
        </w:rPr>
        <w:t xml:space="preserve"> using location filtering. We used a normal BTREE index (and not SPATIAL), since our location filtering for restaurant is simple</w:t>
      </w:r>
      <w:r w:rsidR="00C31A07">
        <w:rPr>
          <w:rFonts w:ascii="LM Roman 12" w:hAnsi="LM Roman 12" w:cs="Courier New"/>
        </w:rPr>
        <w:t xml:space="preserve"> – </w:t>
      </w:r>
      <w:r>
        <w:rPr>
          <w:rFonts w:ascii="LM Roman 12" w:hAnsi="LM Roman 12" w:cs="Courier New"/>
        </w:rPr>
        <w:t xml:space="preserve">a square search around a given location, only needing range querying for the </w:t>
      </w:r>
      <w:proofErr w:type="spellStart"/>
      <w:proofErr w:type="gramStart"/>
      <w:r w:rsidRPr="00F400EC">
        <w:rPr>
          <w:rFonts w:ascii="Courier New" w:hAnsi="Courier New" w:cs="Courier New"/>
          <w:sz w:val="20"/>
          <w:szCs w:val="20"/>
        </w:rPr>
        <w:t>lat,lng</w:t>
      </w:r>
      <w:proofErr w:type="spellEnd"/>
      <w:proofErr w:type="gramEnd"/>
      <w:r w:rsidR="00186C05" w:rsidRPr="00F400EC">
        <w:rPr>
          <w:rFonts w:ascii="Courier New" w:hAnsi="Courier New" w:cs="Courier New"/>
          <w:sz w:val="20"/>
          <w:szCs w:val="20"/>
        </w:rPr>
        <w:t xml:space="preserve"> </w:t>
      </w:r>
      <w:r w:rsidR="00186C05">
        <w:rPr>
          <w:rFonts w:ascii="LM Roman 12" w:hAnsi="LM Roman 12" w:cs="Courier New"/>
        </w:rPr>
        <w:t>columns,</w:t>
      </w:r>
      <w:r w:rsidR="00C31A07">
        <w:rPr>
          <w:rFonts w:ascii="LM Roman 12" w:hAnsi="LM Roman 12" w:cs="Courier New"/>
        </w:rPr>
        <w:t xml:space="preserve"> and not complex geometric queries.</w:t>
      </w:r>
    </w:p>
    <w:p w14:paraId="63600375" w14:textId="24F4DC82"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restaurant_review_index</w:t>
      </w:r>
      <w:proofErr w:type="spellEnd"/>
      <w:r>
        <w:rPr>
          <w:rFonts w:ascii="Courier New" w:hAnsi="Courier New" w:cs="Courier New"/>
          <w:b/>
          <w:bCs/>
          <w:sz w:val="20"/>
          <w:szCs w:val="20"/>
        </w:rPr>
        <w:t>:</w:t>
      </w:r>
      <w:r>
        <w:rPr>
          <w:rFonts w:ascii="LM Roman 12" w:hAnsi="LM Roman 12"/>
        </w:rPr>
        <w:t xml:space="preserve"> the simple index is used to optimize restaurant filtering by </w:t>
      </w:r>
      <w:r w:rsidR="000A5BBF">
        <w:rPr>
          <w:rFonts w:ascii="LM Roman 12" w:hAnsi="LM Roman 12"/>
        </w:rPr>
        <w:t>user’s review averages</w:t>
      </w:r>
      <w:r w:rsidR="000E23C7">
        <w:rPr>
          <w:rFonts w:ascii="LM Roman 12" w:hAnsi="LM Roman 12"/>
        </w:rPr>
        <w:t xml:space="preserve"> (the </w:t>
      </w:r>
      <w:proofErr w:type="spellStart"/>
      <w:r w:rsidR="000E23C7">
        <w:rPr>
          <w:rFonts w:ascii="Courier New" w:hAnsi="Courier New" w:cs="Courier New"/>
          <w:sz w:val="20"/>
          <w:szCs w:val="20"/>
        </w:rPr>
        <w:t>agg_review</w:t>
      </w:r>
      <w:proofErr w:type="spellEnd"/>
      <w:r w:rsidR="000E23C7">
        <w:rPr>
          <w:rFonts w:ascii="LM Roman 12" w:hAnsi="LM Roman 12"/>
        </w:rPr>
        <w:t xml:space="preserve"> column).</w:t>
      </w:r>
      <w:r>
        <w:rPr>
          <w:rFonts w:ascii="LM Roman 12" w:hAnsi="LM Roman 12"/>
        </w:rPr>
        <w:t xml:space="preserve"> </w:t>
      </w:r>
      <w:r w:rsidR="000E23C7">
        <w:rPr>
          <w:rFonts w:ascii="LM Roman 12" w:hAnsi="LM Roman 12"/>
        </w:rPr>
        <w:t>Since the query is using comparisons (e.g. `greater than` we used a BTREE for this index as well.</w:t>
      </w:r>
      <w:bookmarkStart w:id="0" w:name="_GoBack"/>
      <w:bookmarkEnd w:id="0"/>
      <w:r w:rsidR="000E23C7">
        <w:rPr>
          <w:rFonts w:ascii="LM Roman 12" w:hAnsi="LM Roman 12"/>
        </w:rPr>
        <w:t xml:space="preserve"> </w:t>
      </w:r>
    </w:p>
    <w:p w14:paraId="7B1B6D3D" w14:textId="138305AB" w:rsidR="00F400EC" w:rsidRDefault="00F400EC" w:rsidP="00D61553">
      <w:pPr>
        <w:pStyle w:val="ListParagraph"/>
        <w:numPr>
          <w:ilvl w:val="0"/>
          <w:numId w:val="2"/>
        </w:numPr>
        <w:jc w:val="both"/>
        <w:rPr>
          <w:rFonts w:ascii="LM Roman 12" w:hAnsi="LM Roman 12"/>
        </w:rPr>
      </w:pPr>
      <w:proofErr w:type="spellStart"/>
      <w:r>
        <w:rPr>
          <w:rFonts w:ascii="Courier New" w:hAnsi="Courier New" w:cs="Courier New"/>
          <w:b/>
          <w:bCs/>
          <w:sz w:val="20"/>
          <w:szCs w:val="20"/>
        </w:rPr>
        <w:t>restaurant_price_index</w:t>
      </w:r>
      <w:proofErr w:type="spellEnd"/>
      <w:r>
        <w:rPr>
          <w:rFonts w:ascii="Courier New" w:hAnsi="Courier New" w:cs="Courier New"/>
          <w:b/>
          <w:bCs/>
          <w:sz w:val="20"/>
          <w:szCs w:val="20"/>
        </w:rPr>
        <w:t>:</w:t>
      </w:r>
      <w:r>
        <w:rPr>
          <w:rFonts w:ascii="LM Roman 12" w:hAnsi="LM Roman 12"/>
        </w:rPr>
        <w:t xml:space="preserve"> similar to the above, but for the </w:t>
      </w:r>
      <w:proofErr w:type="spellStart"/>
      <w:r w:rsidRPr="00F400EC">
        <w:rPr>
          <w:rFonts w:ascii="Courier New" w:hAnsi="Courier New" w:cs="Courier New"/>
          <w:sz w:val="20"/>
          <w:szCs w:val="20"/>
        </w:rPr>
        <w:t>price_category</w:t>
      </w:r>
      <w:proofErr w:type="spellEnd"/>
      <w:r>
        <w:rPr>
          <w:rFonts w:ascii="LM Roman 12" w:hAnsi="LM Roman 12"/>
        </w:rPr>
        <w:t xml:space="preserve"> column</w:t>
      </w:r>
    </w:p>
    <w:p w14:paraId="790E9A08" w14:textId="75D5D46E" w:rsidR="00D8206D" w:rsidRDefault="00D8206D" w:rsidP="00D8206D">
      <w:pPr>
        <w:jc w:val="both"/>
        <w:rPr>
          <w:rFonts w:ascii="LM Roman 12" w:hAnsi="LM Roman 12"/>
        </w:rPr>
      </w:pPr>
    </w:p>
    <w:p w14:paraId="121A1DAA" w14:textId="77777777" w:rsidR="00D8206D" w:rsidRPr="00D8206D" w:rsidRDefault="00D8206D" w:rsidP="00D8206D">
      <w:pPr>
        <w:jc w:val="both"/>
        <w:rPr>
          <w:rFonts w:ascii="LM Roman 12" w:hAnsi="LM Roman 12"/>
        </w:rPr>
      </w:pPr>
    </w:p>
    <w:sectPr w:rsidR="00D8206D" w:rsidRPr="00D8206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09728" w14:textId="77777777" w:rsidR="00D02286" w:rsidRDefault="00D02286" w:rsidP="002B6DFB">
      <w:pPr>
        <w:spacing w:after="0" w:line="240" w:lineRule="auto"/>
      </w:pPr>
      <w:r>
        <w:separator/>
      </w:r>
    </w:p>
  </w:endnote>
  <w:endnote w:type="continuationSeparator" w:id="0">
    <w:p w14:paraId="58EB8737" w14:textId="77777777" w:rsidR="00D02286" w:rsidRDefault="00D02286" w:rsidP="002B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780594"/>
      <w:docPartObj>
        <w:docPartGallery w:val="Page Numbers (Bottom of Page)"/>
        <w:docPartUnique/>
      </w:docPartObj>
    </w:sdtPr>
    <w:sdtEndPr>
      <w:rPr>
        <w:noProof/>
      </w:rPr>
    </w:sdtEndPr>
    <w:sdtContent>
      <w:p w14:paraId="1D104ABF" w14:textId="2A3EAEA8" w:rsidR="002B6DFB" w:rsidRDefault="002B6D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76E57A" w14:textId="77777777" w:rsidR="002B6DFB" w:rsidRDefault="002B6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A495C" w14:textId="77777777" w:rsidR="00D02286" w:rsidRDefault="00D02286" w:rsidP="002B6DFB">
      <w:pPr>
        <w:spacing w:after="0" w:line="240" w:lineRule="auto"/>
      </w:pPr>
      <w:r>
        <w:separator/>
      </w:r>
    </w:p>
  </w:footnote>
  <w:footnote w:type="continuationSeparator" w:id="0">
    <w:p w14:paraId="2FA19080" w14:textId="77777777" w:rsidR="00D02286" w:rsidRDefault="00D02286" w:rsidP="002B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8649A"/>
    <w:multiLevelType w:val="hybridMultilevel"/>
    <w:tmpl w:val="A5F2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AE6EB7"/>
    <w:multiLevelType w:val="hybridMultilevel"/>
    <w:tmpl w:val="3D8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A3"/>
    <w:rsid w:val="00013314"/>
    <w:rsid w:val="000A248E"/>
    <w:rsid w:val="000A5BBF"/>
    <w:rsid w:val="000D72EC"/>
    <w:rsid w:val="000E23C7"/>
    <w:rsid w:val="00186C05"/>
    <w:rsid w:val="001A3DBD"/>
    <w:rsid w:val="00287006"/>
    <w:rsid w:val="002A6950"/>
    <w:rsid w:val="002B6DFB"/>
    <w:rsid w:val="003331BC"/>
    <w:rsid w:val="005C671C"/>
    <w:rsid w:val="006178D7"/>
    <w:rsid w:val="0062723F"/>
    <w:rsid w:val="006C2BA3"/>
    <w:rsid w:val="008010B5"/>
    <w:rsid w:val="00821C5E"/>
    <w:rsid w:val="008804CF"/>
    <w:rsid w:val="009A4D8A"/>
    <w:rsid w:val="009F1FA4"/>
    <w:rsid w:val="00B325A3"/>
    <w:rsid w:val="00B456D1"/>
    <w:rsid w:val="00B861C6"/>
    <w:rsid w:val="00BC2019"/>
    <w:rsid w:val="00BD3D54"/>
    <w:rsid w:val="00C31A07"/>
    <w:rsid w:val="00C32E25"/>
    <w:rsid w:val="00CA3EE3"/>
    <w:rsid w:val="00CD6080"/>
    <w:rsid w:val="00D02286"/>
    <w:rsid w:val="00D61466"/>
    <w:rsid w:val="00D61553"/>
    <w:rsid w:val="00D8206D"/>
    <w:rsid w:val="00EC69C2"/>
    <w:rsid w:val="00F400EC"/>
    <w:rsid w:val="00F80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001C"/>
  <w15:chartTrackingRefBased/>
  <w15:docId w15:val="{2446C986-1B92-4495-BD7E-1A5A4711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DFB"/>
  </w:style>
  <w:style w:type="paragraph" w:styleId="Footer">
    <w:name w:val="footer"/>
    <w:basedOn w:val="Normal"/>
    <w:link w:val="FooterChar"/>
    <w:uiPriority w:val="99"/>
    <w:unhideWhenUsed/>
    <w:rsid w:val="002B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DFB"/>
  </w:style>
  <w:style w:type="table" w:styleId="TableGrid">
    <w:name w:val="Table Grid"/>
    <w:basedOn w:val="TableNormal"/>
    <w:uiPriority w:val="39"/>
    <w:rsid w:val="00CD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C16"/>
    <w:pPr>
      <w:ind w:left="720"/>
      <w:contextualSpacing/>
    </w:pPr>
  </w:style>
  <w:style w:type="paragraph" w:styleId="HTMLPreformatted">
    <w:name w:val="HTML Preformatted"/>
    <w:basedOn w:val="Normal"/>
    <w:link w:val="HTMLPreformattedChar"/>
    <w:uiPriority w:val="99"/>
    <w:semiHidden/>
    <w:unhideWhenUsed/>
    <w:rsid w:val="00D82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0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242810">
      <w:bodyDiv w:val="1"/>
      <w:marLeft w:val="0"/>
      <w:marRight w:val="0"/>
      <w:marTop w:val="0"/>
      <w:marBottom w:val="0"/>
      <w:divBdr>
        <w:top w:val="none" w:sz="0" w:space="0" w:color="auto"/>
        <w:left w:val="none" w:sz="0" w:space="0" w:color="auto"/>
        <w:bottom w:val="none" w:sz="0" w:space="0" w:color="auto"/>
        <w:right w:val="none" w:sz="0" w:space="0" w:color="auto"/>
      </w:divBdr>
    </w:div>
    <w:div w:id="9281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22</cp:revision>
  <cp:lastPrinted>2019-01-08T19:30:00Z</cp:lastPrinted>
  <dcterms:created xsi:type="dcterms:W3CDTF">2019-01-08T18:30:00Z</dcterms:created>
  <dcterms:modified xsi:type="dcterms:W3CDTF">2019-01-08T20:04:00Z</dcterms:modified>
</cp:coreProperties>
</file>