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70A7" w14:textId="77777777" w:rsidR="004D04B0" w:rsidRDefault="004D04B0" w:rsidP="004D04B0">
      <w:r>
        <w:t>EXP18</w:t>
      </w:r>
    </w:p>
    <w:p w14:paraId="37E4C982" w14:textId="556E8D66" w:rsidR="00071996" w:rsidRDefault="004D04B0" w:rsidP="004D04B0">
      <w:r>
        <w:t>MATLAB SIMULATION AND EVALUATION OF EYE DIAGRAM</w:t>
      </w:r>
      <w:r>
        <w:t xml:space="preserve"> </w:t>
      </w:r>
      <w:r>
        <w:t>PARAMETERS UNDER INTER-SYMBOL INTERFERENCE INDIGITAL COMMUNICATION SYSTEMS</w:t>
      </w:r>
    </w:p>
    <w:p w14:paraId="790B5863" w14:textId="40291EE2" w:rsidR="004D04B0" w:rsidRDefault="004D04B0" w:rsidP="004D04B0">
      <w:r w:rsidRPr="004D04B0">
        <w:drawing>
          <wp:inline distT="0" distB="0" distL="0" distR="0" wp14:anchorId="0492A54A" wp14:editId="08DBAB8D">
            <wp:extent cx="4237087" cy="3254022"/>
            <wp:effectExtent l="0" t="0" r="0" b="3810"/>
            <wp:docPr id="163171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13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4D2E" w14:textId="5B0E34DC" w:rsidR="004D04B0" w:rsidRDefault="004D04B0" w:rsidP="004D04B0">
      <w:r w:rsidRPr="004D04B0">
        <w:drawing>
          <wp:inline distT="0" distB="0" distL="0" distR="0" wp14:anchorId="4B0ED53B" wp14:editId="13171533">
            <wp:extent cx="4244708" cy="3337849"/>
            <wp:effectExtent l="0" t="0" r="3810" b="0"/>
            <wp:docPr id="140879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9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B0"/>
    <w:rsid w:val="00071996"/>
    <w:rsid w:val="002A0836"/>
    <w:rsid w:val="004D04B0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170B"/>
  <w15:chartTrackingRefBased/>
  <w15:docId w15:val="{8C09BDF2-D2A7-4A40-8E99-8B931D0D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2026-10-07T12:03:00Z</dcterms:created>
  <dcterms:modified xsi:type="dcterms:W3CDTF">2026-10-07T12:10:00Z</dcterms:modified>
</cp:coreProperties>
</file>