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Evolve Hack 2026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Team Information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Team Name: AI Alchemists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Primary Member Name: [Your Name]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Primary Member Email: [Your Email]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Theme: Reimagining Learning and Certification in the AI Era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Title: CertForge: AI-Powered Precision Learning &amp; Exam Readiness Platform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1. Problem Statement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Professional cloud certification preparation (AWS, Azure, GCP) is currently fragmented and cognitively overwhelming. Traditional platforms offer static "one-size-fits-all" materials that fail to address individual learning gaps, resulting in: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Readiness Gap: Learners lack a data-backed validation of their "Go/No-Go" status, leading to expensive exam failures.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Architectural Disconnect: Standard quizzes test rote memorization rather than the high-level architectural intuition required in real-world scenarios.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Information Silos: Learners struggle to map equivalent services across multiple providers (e.g., Lambda vs. Cloud Functions), slowing down multi-cloud upskilling.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Exam Anxiety: Fragmented study logs and a lack of real-time feedback loops create a confidence deficit before high-stakes exams.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2. Proposed Solution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CertForge is an end-to-end, AI-native ecosystem that transforms certification study into a data-validated precision journey. It integrates generative intelligence at every layer of the learner's syllabus.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Actual Integrated Features: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AI Architecture Labs: A specialized engine that generates scenario-based challenges featuring “ASCII System Diagrams”. It forces learners to solve architectural trade-offs with real-time AI feedback.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Interactive Domain Tree: A dynamic syllabus hierarchy where every subtopic is enriched with “AI Exam Insights”, covering Use Cases, "When Not to Use," and Strategic Exam Tips.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Predictive Readiness Engine: A proprietary algorithm quantifying readiness via a multi-dimensional weighted formula: `(0.4 × avg_score) + (0.2 × trend_growth) + (0.2 × topic_mastery) + (0.2 × precision)`.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Cross-Provider Mapping Hub: A unified interface for side-by-side service comparisons (AWS/Azure/GCP) using AI to highlight platform-specific nuances and "Exam Traps."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Precision Mock Engine: A high-fidelity simulator with negative marking and auto-submission, backed by a persistent “Mistake Analysis” log.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3. Uniqueness of Approach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"Active Feedback Loop":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Unlike generic chatbots, CertForge integrates AI into the “logic of the study engine”. It doesn't just provide answers; it builds mental models.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AI Content Ingestion Engine (Admin-Side): A powerful utility that uses LLMs to parse unstructured PDFs, Excel, or Text into validated, structured question banks, reducing content creation time by 90%.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The "Strategy" AI Pattern: A modular backend architecture (Strategy Design Pattern) that allows the platform to switch between Gemini 1.5 Pro and other LLMs seamlessly, ensuring zero-downtime and cost-optimization.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Context-Aware Explanation: Smart Practice uses a split-screen tutor that analyzes the user's current doubt in the context of the specific certification domain.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4. Feasibility &amp; Technical Approach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Practical Feasibility: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 platform is production-ready, built on a scalable **MERN** stack (PostgreSQL, Express, React, Node.js) with “Prisma ORM” for enterprise-grade data integrity.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Core System Architecture: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Intelligent Response Caching: A database-level cache for AI insights (`ai_response_cache`), minimizing API latency and drastically reducing operational token costs.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Zod-Validated Intelligence: Every AI response is validated against structured schemas to ensure "Hallucination-Free" learning materials.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Persistent Journey Sync: User-specific "Journey States" are stored in JSONB columns, allowing for complex progress tracking across 1,200+ question bank items.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Modern Security: Implementation of JWT with HttpOnly cookies and Refresh Token rotation for secure, multi-tenant learner access.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5. Impact Potential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Focus on Outcomes: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Individual Learners: Moving from passive reading to active architectural decision-making, increasing pass rates and reducing "Time-to-Certification."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Corporate L&amp;D: A data-driven Admin Dashboard allowing organizations to track employee readiness before sponsoring $300+ exam vouchers, preventing financial waste.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Educational Groups: Enabling batch-level analytics and engagement heatmaps to identify cohort-wide knowledge gaps.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Future Potential: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The modular architecture allows CertForge to scale into a “”Cognitive Career Architect”, predicting future skill requirements based on historical topic-mastery heatmaps and suggesting personalized upskilling paths before industry shifts occur.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