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8F71" w14:textId="40DEF59E" w:rsidR="004623B3" w:rsidRDefault="001A0280">
      <w:r>
        <w:t xml:space="preserve">Dudas sobre reporte: </w:t>
      </w:r>
      <w:r w:rsidR="007E7A9E" w:rsidRPr="007E7A9E">
        <w:t>COMISIÓN A VENDEDORES SEGÚN FACTURAS</w:t>
      </w:r>
    </w:p>
    <w:p w14:paraId="4FB8BEF9" w14:textId="77777777" w:rsidR="007E7A9E" w:rsidRDefault="007E7A9E"/>
    <w:p w14:paraId="2B231954" w14:textId="12076B47" w:rsidR="007E7A9E" w:rsidRDefault="007E7A9E" w:rsidP="007E7A9E">
      <w:pPr>
        <w:pStyle w:val="Prrafodelista"/>
        <w:numPr>
          <w:ilvl w:val="0"/>
          <w:numId w:val="1"/>
        </w:numPr>
        <w:rPr>
          <w:lang w:val="es-ES"/>
        </w:rPr>
      </w:pPr>
      <w:r w:rsidRPr="007E7A9E">
        <w:rPr>
          <w:lang w:val="es-ES"/>
        </w:rPr>
        <w:t xml:space="preserve">Para determinar la base imponible para los comprobantes que son recibos (compro= “RE”, “RB” y “RC”), como no tienen detalle en el archivo </w:t>
      </w:r>
      <w:r w:rsidRPr="007E7A9E">
        <w:rPr>
          <w:b/>
          <w:bCs/>
          <w:lang w:val="es-ES"/>
        </w:rPr>
        <w:t>detven</w:t>
      </w:r>
      <w:r w:rsidR="002E78E6">
        <w:rPr>
          <w:b/>
          <w:bCs/>
          <w:lang w:val="es-ES"/>
        </w:rPr>
        <w:t>,</w:t>
      </w:r>
      <w:r w:rsidRPr="007E7A9E">
        <w:rPr>
          <w:lang w:val="es-ES"/>
        </w:rPr>
        <w:t xml:space="preserve"> actualmente se calcula en base al monto </w:t>
      </w:r>
      <w:r w:rsidR="002E78E6">
        <w:rPr>
          <w:lang w:val="es-ES"/>
        </w:rPr>
        <w:t xml:space="preserve">que está </w:t>
      </w:r>
      <w:r w:rsidRPr="007E7A9E">
        <w:rPr>
          <w:lang w:val="es-ES"/>
        </w:rPr>
        <w:t xml:space="preserve">en el campo </w:t>
      </w:r>
      <w:r w:rsidRPr="007E7A9E">
        <w:rPr>
          <w:b/>
          <w:bCs/>
          <w:lang w:val="es-ES"/>
        </w:rPr>
        <w:t>total</w:t>
      </w:r>
      <w:r w:rsidRPr="007E7A9E">
        <w:rPr>
          <w:lang w:val="es-ES"/>
        </w:rPr>
        <w:t xml:space="preserve"> del archivo </w:t>
      </w:r>
      <w:r w:rsidRPr="007E7A9E">
        <w:rPr>
          <w:b/>
          <w:bCs/>
          <w:lang w:val="es-ES"/>
        </w:rPr>
        <w:t>facturas</w:t>
      </w:r>
      <w:r w:rsidRPr="007E7A9E">
        <w:rPr>
          <w:lang w:val="es-ES"/>
        </w:rPr>
        <w:t xml:space="preserve"> y la alícuota contenida en el campo </w:t>
      </w:r>
      <w:r w:rsidRPr="007E7A9E">
        <w:rPr>
          <w:b/>
          <w:bCs/>
          <w:lang w:val="es-ES"/>
        </w:rPr>
        <w:t>iva</w:t>
      </w:r>
      <w:r w:rsidRPr="007E7A9E">
        <w:rPr>
          <w:lang w:val="es-ES"/>
        </w:rPr>
        <w:t xml:space="preserve"> de la tabla </w:t>
      </w:r>
      <w:r w:rsidRPr="007E7A9E">
        <w:rPr>
          <w:b/>
          <w:bCs/>
          <w:lang w:val="es-ES"/>
        </w:rPr>
        <w:t>param.</w:t>
      </w:r>
      <w:r w:rsidRPr="007E7A9E">
        <w:rPr>
          <w:lang w:val="es-ES"/>
        </w:rPr>
        <w:t xml:space="preserve"> En la base de datos actual, ese campo iva ya no está en la tabla </w:t>
      </w:r>
      <w:r w:rsidRPr="007E7A9E">
        <w:rPr>
          <w:b/>
          <w:bCs/>
          <w:lang w:val="es-ES"/>
        </w:rPr>
        <w:t>parametros</w:t>
      </w:r>
      <w:r w:rsidRPr="007E7A9E">
        <w:rPr>
          <w:lang w:val="es-ES"/>
        </w:rPr>
        <w:t>. ¿De dónde tomar ese dato?</w:t>
      </w:r>
    </w:p>
    <w:p w14:paraId="7BB241AA" w14:textId="6727A0B2" w:rsidR="007E7A9E" w:rsidRDefault="007E7A9E" w:rsidP="007E7A9E">
      <w:pPr>
        <w:pStyle w:val="Prrafodelista"/>
        <w:rPr>
          <w:lang w:val="es-ES"/>
        </w:rPr>
      </w:pPr>
    </w:p>
    <w:p w14:paraId="34D9F45E" w14:textId="32130CBE" w:rsidR="002E78E6" w:rsidRDefault="007E7A9E" w:rsidP="00BB55DD">
      <w:pPr>
        <w:pStyle w:val="Prrafodelista"/>
        <w:rPr>
          <w:lang w:val="es-ES"/>
        </w:rPr>
      </w:pPr>
      <w:r>
        <w:rPr>
          <w:lang w:val="es-ES"/>
        </w:rPr>
        <w:t>Sugerencias de solución:</w:t>
      </w:r>
    </w:p>
    <w:p w14:paraId="6CF42B12" w14:textId="0D8E5391" w:rsidR="00BB55DD" w:rsidRDefault="00BB55DD" w:rsidP="00BB55D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Tomar la alícuota de la tabla codigo_alicuota (AlicuotaIva) ya que tiene un código fijado por la AFIP, por ejemplo, se toma la alícuota del código 0005 que es del 21%.</w:t>
      </w:r>
    </w:p>
    <w:p w14:paraId="6E887430" w14:textId="56CF2CA4" w:rsidR="00BB55DD" w:rsidRPr="00BB55DD" w:rsidRDefault="00BB55DD" w:rsidP="00BB55D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Determinar la base imponible (monto gravado) por la factura relacionada al recibo si hay manera de determinar la relación entre el recibo y la </w:t>
      </w:r>
      <w:r w:rsidR="001A0280">
        <w:rPr>
          <w:lang w:val="es-ES"/>
        </w:rPr>
        <w:t>factura</w:t>
      </w:r>
      <w:r>
        <w:rPr>
          <w:lang w:val="es-ES"/>
        </w:rPr>
        <w:t>.</w:t>
      </w:r>
    </w:p>
    <w:p w14:paraId="7A8A6739" w14:textId="77777777" w:rsidR="007E7A9E" w:rsidRDefault="007E7A9E" w:rsidP="007E7A9E">
      <w:pPr>
        <w:pStyle w:val="Prrafodelista"/>
        <w:rPr>
          <w:lang w:val="es-ES"/>
        </w:rPr>
      </w:pPr>
    </w:p>
    <w:p w14:paraId="13B48E04" w14:textId="596E8DCB" w:rsidR="007E7A9E" w:rsidRDefault="002E78E6" w:rsidP="007E7A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Cómo determinar qué tipo de porcentaje (pje_auto, pje_camion) se debe aplicar?</w:t>
      </w:r>
    </w:p>
    <w:p w14:paraId="41633691" w14:textId="220F89B1" w:rsidR="00AA1B57" w:rsidRPr="00AA1B57" w:rsidRDefault="00AA1B57" w:rsidP="00AA1B57">
      <w:pPr>
        <w:pStyle w:val="Prrafodelista"/>
        <w:rPr>
          <w:lang w:val="es-ES"/>
        </w:rPr>
      </w:pPr>
      <w:r>
        <w:rPr>
          <w:lang w:val="es-ES"/>
        </w:rPr>
        <w:t xml:space="preserve">Para los recibos se basa en el contenido del campo </w:t>
      </w:r>
      <w:r>
        <w:rPr>
          <w:b/>
          <w:bCs/>
          <w:lang w:val="es-ES"/>
        </w:rPr>
        <w:t>comision</w:t>
      </w:r>
      <w:r>
        <w:rPr>
          <w:lang w:val="es-ES"/>
        </w:rPr>
        <w:t xml:space="preserve"> de la facturas, si es “C” se aplica pje_camion de lo contrario se aplica pje_auto pero para el resto de comprobantes es distinto.</w:t>
      </w:r>
    </w:p>
    <w:p w14:paraId="760055BD" w14:textId="77777777" w:rsidR="00A12896" w:rsidRDefault="00A12896">
      <w:pPr>
        <w:rPr>
          <w:lang w:val="es-ES"/>
        </w:rPr>
      </w:pPr>
    </w:p>
    <w:p w14:paraId="6835D8F1" w14:textId="2563855F" w:rsidR="00A12896" w:rsidRDefault="00A12896">
      <w:pPr>
        <w:rPr>
          <w:lang w:val="es-ES"/>
        </w:rPr>
      </w:pPr>
      <w:r>
        <w:rPr>
          <w:lang w:val="es-ES"/>
        </w:rPr>
        <w:t>_________________________________________</w:t>
      </w:r>
    </w:p>
    <w:p w14:paraId="3F83553B" w14:textId="77777777" w:rsidR="00A12896" w:rsidRDefault="00A12896">
      <w:pPr>
        <w:rPr>
          <w:lang w:val="es-ES"/>
        </w:rPr>
      </w:pPr>
    </w:p>
    <w:p w14:paraId="6DACBD56" w14:textId="77777777" w:rsidR="00A12896" w:rsidRPr="00A12896" w:rsidRDefault="00A12896" w:rsidP="00A12896">
      <w:pPr>
        <w:rPr>
          <w:lang w:val="es-ES"/>
        </w:rPr>
      </w:pPr>
      <w:r w:rsidRPr="00A12896">
        <w:rPr>
          <w:lang w:val="es-ES"/>
        </w:rPr>
        <w:t>Dudas sobre reporte: COMISIÓN A VENDEDORES SEGÚN FACTURAS</w:t>
      </w:r>
    </w:p>
    <w:p w14:paraId="16E88601" w14:textId="77777777" w:rsidR="00A12896" w:rsidRPr="00A12896" w:rsidRDefault="00A12896" w:rsidP="00A12896">
      <w:pPr>
        <w:rPr>
          <w:lang w:val="es-ES"/>
        </w:rPr>
      </w:pPr>
    </w:p>
    <w:p w14:paraId="71698E48" w14:textId="77777777" w:rsidR="00A12896" w:rsidRPr="00A12896" w:rsidRDefault="00A12896" w:rsidP="00A12896">
      <w:pPr>
        <w:rPr>
          <w:lang w:val="es-ES"/>
        </w:rPr>
      </w:pPr>
      <w:r w:rsidRPr="00A12896">
        <w:rPr>
          <w:lang w:val="es-ES"/>
        </w:rPr>
        <w:t>1.-</w:t>
      </w:r>
      <w:r w:rsidRPr="00A12896">
        <w:rPr>
          <w:lang w:val="es-ES"/>
        </w:rPr>
        <w:tab/>
        <w:t xml:space="preserve">Para determinar la base imponible para los comprobantes que son recibos (compro= “RE”, “RB” y “RC”), como no tienen detalle en el archivo </w:t>
      </w:r>
      <w:proofErr w:type="spellStart"/>
      <w:r w:rsidRPr="00A12896">
        <w:rPr>
          <w:lang w:val="es-ES"/>
        </w:rPr>
        <w:t>detven</w:t>
      </w:r>
      <w:proofErr w:type="spellEnd"/>
      <w:r w:rsidRPr="00A12896">
        <w:rPr>
          <w:lang w:val="es-ES"/>
        </w:rPr>
        <w:t xml:space="preserve">, actualmente se calcula en base al monto que está en el campo total del archivo facturas y la alícuota contenida en el campo </w:t>
      </w:r>
      <w:proofErr w:type="spellStart"/>
      <w:r w:rsidRPr="00A12896">
        <w:rPr>
          <w:lang w:val="es-ES"/>
        </w:rPr>
        <w:t>iva</w:t>
      </w:r>
      <w:proofErr w:type="spellEnd"/>
      <w:r w:rsidRPr="00A12896">
        <w:rPr>
          <w:lang w:val="es-ES"/>
        </w:rPr>
        <w:t xml:space="preserve"> de la tabla </w:t>
      </w:r>
      <w:proofErr w:type="spellStart"/>
      <w:r w:rsidRPr="00A12896">
        <w:rPr>
          <w:lang w:val="es-ES"/>
        </w:rPr>
        <w:t>param</w:t>
      </w:r>
      <w:proofErr w:type="spellEnd"/>
      <w:r w:rsidRPr="00A12896">
        <w:rPr>
          <w:lang w:val="es-ES"/>
        </w:rPr>
        <w:t xml:space="preserve">. En la base de datos actual, ese campo </w:t>
      </w:r>
      <w:proofErr w:type="spellStart"/>
      <w:r w:rsidRPr="00A12896">
        <w:rPr>
          <w:lang w:val="es-ES"/>
        </w:rPr>
        <w:t>iva</w:t>
      </w:r>
      <w:proofErr w:type="spellEnd"/>
      <w:r w:rsidRPr="00A12896">
        <w:rPr>
          <w:lang w:val="es-ES"/>
        </w:rPr>
        <w:t xml:space="preserve"> ya no está en la tabla parámetros. ¿De dónde tomar ese dato?</w:t>
      </w:r>
    </w:p>
    <w:p w14:paraId="798449A7" w14:textId="77777777" w:rsidR="00A12896" w:rsidRPr="00A12896" w:rsidRDefault="00A12896" w:rsidP="00A12896">
      <w:pPr>
        <w:rPr>
          <w:lang w:val="es-ES"/>
        </w:rPr>
      </w:pPr>
    </w:p>
    <w:p w14:paraId="630A8247" w14:textId="77777777" w:rsidR="00A12896" w:rsidRPr="00A12896" w:rsidRDefault="00A12896" w:rsidP="00A12896">
      <w:pPr>
        <w:rPr>
          <w:lang w:val="es-ES"/>
        </w:rPr>
      </w:pPr>
      <w:r w:rsidRPr="00A12896">
        <w:rPr>
          <w:lang w:val="es-ES"/>
        </w:rPr>
        <w:t>Sugerencias de solución:</w:t>
      </w:r>
    </w:p>
    <w:p w14:paraId="2534CC50" w14:textId="77777777" w:rsidR="00A12896" w:rsidRPr="00A12896" w:rsidRDefault="00A12896" w:rsidP="00A12896">
      <w:pPr>
        <w:rPr>
          <w:lang w:val="es-ES"/>
        </w:rPr>
      </w:pPr>
      <w:r w:rsidRPr="00A12896">
        <w:rPr>
          <w:lang w:val="es-ES"/>
        </w:rPr>
        <w:t>-</w:t>
      </w:r>
      <w:r w:rsidRPr="00A12896">
        <w:rPr>
          <w:lang w:val="es-ES"/>
        </w:rPr>
        <w:tab/>
        <w:t xml:space="preserve">Tomar la alícuota de la tabla </w:t>
      </w:r>
      <w:proofErr w:type="spellStart"/>
      <w:r w:rsidRPr="00A12896">
        <w:rPr>
          <w:lang w:val="es-ES"/>
        </w:rPr>
        <w:t>codigo_alicuota</w:t>
      </w:r>
      <w:proofErr w:type="spellEnd"/>
      <w:r w:rsidRPr="00A12896">
        <w:rPr>
          <w:lang w:val="es-ES"/>
        </w:rPr>
        <w:t xml:space="preserve"> (</w:t>
      </w:r>
      <w:proofErr w:type="spellStart"/>
      <w:r w:rsidRPr="00A12896">
        <w:rPr>
          <w:lang w:val="es-ES"/>
        </w:rPr>
        <w:t>AlicuotaIva</w:t>
      </w:r>
      <w:proofErr w:type="spellEnd"/>
      <w:r w:rsidRPr="00A12896">
        <w:rPr>
          <w:lang w:val="es-ES"/>
        </w:rPr>
        <w:t>) ya que tiene un código fijado por la AFIP, por ejemplo, se toma la alícuota del código 0005 que es del 21%. Pero esta tiene un problema, esa tasa puede variar y en el periodo de cambio los reportes traerán valores con el nuevo IVA, que sería algo inconsistente.</w:t>
      </w:r>
    </w:p>
    <w:p w14:paraId="758EEFD4" w14:textId="77777777" w:rsidR="00A12896" w:rsidRPr="00A12896" w:rsidRDefault="00A12896" w:rsidP="00A12896">
      <w:pPr>
        <w:rPr>
          <w:lang w:val="es-ES"/>
        </w:rPr>
      </w:pPr>
      <w:r w:rsidRPr="00A12896">
        <w:rPr>
          <w:lang w:val="es-ES"/>
        </w:rPr>
        <w:t>-</w:t>
      </w:r>
      <w:r w:rsidRPr="00A12896">
        <w:rPr>
          <w:lang w:val="es-ES"/>
        </w:rPr>
        <w:tab/>
        <w:t>Determinar la base imponible (monto gravado) con la factura relacionada al recibo. Pero se debería saber cómo se relaciona el recibo y la factura.</w:t>
      </w:r>
    </w:p>
    <w:p w14:paraId="07937EE5" w14:textId="77777777" w:rsidR="00A12896" w:rsidRPr="00A12896" w:rsidRDefault="00A12896" w:rsidP="00A12896">
      <w:pPr>
        <w:rPr>
          <w:lang w:val="es-ES"/>
        </w:rPr>
      </w:pPr>
    </w:p>
    <w:p w14:paraId="4077D9CE" w14:textId="77777777" w:rsidR="00A12896" w:rsidRPr="00A12896" w:rsidRDefault="00A12896" w:rsidP="00A12896">
      <w:pPr>
        <w:rPr>
          <w:lang w:val="es-ES"/>
        </w:rPr>
      </w:pPr>
      <w:r w:rsidRPr="00A12896">
        <w:rPr>
          <w:lang w:val="es-ES"/>
        </w:rPr>
        <w:t>2.-</w:t>
      </w:r>
      <w:r w:rsidRPr="00A12896">
        <w:rPr>
          <w:lang w:val="es-ES"/>
        </w:rPr>
        <w:tab/>
        <w:t>Cómo determinar qué tipo de porcentaje (</w:t>
      </w:r>
      <w:proofErr w:type="spellStart"/>
      <w:r w:rsidRPr="00A12896">
        <w:rPr>
          <w:lang w:val="es-ES"/>
        </w:rPr>
        <w:t>pje_auto</w:t>
      </w:r>
      <w:proofErr w:type="spellEnd"/>
      <w:r w:rsidRPr="00A12896">
        <w:rPr>
          <w:lang w:val="es-ES"/>
        </w:rPr>
        <w:t xml:space="preserve">, </w:t>
      </w:r>
      <w:proofErr w:type="spellStart"/>
      <w:r w:rsidRPr="00A12896">
        <w:rPr>
          <w:lang w:val="es-ES"/>
        </w:rPr>
        <w:t>pje_camion</w:t>
      </w:r>
      <w:proofErr w:type="spellEnd"/>
      <w:r w:rsidRPr="00A12896">
        <w:rPr>
          <w:lang w:val="es-ES"/>
        </w:rPr>
        <w:t>) se debe aplicar?</w:t>
      </w:r>
    </w:p>
    <w:p w14:paraId="50EB79AB" w14:textId="77777777" w:rsidR="00A12896" w:rsidRPr="00A12896" w:rsidRDefault="00A12896" w:rsidP="00A12896">
      <w:pPr>
        <w:rPr>
          <w:lang w:val="es-ES"/>
        </w:rPr>
      </w:pPr>
      <w:r w:rsidRPr="00A12896">
        <w:rPr>
          <w:lang w:val="es-ES"/>
        </w:rPr>
        <w:t xml:space="preserve">Para los recibos se basa en el contenido del campo </w:t>
      </w:r>
      <w:proofErr w:type="spellStart"/>
      <w:r w:rsidRPr="00A12896">
        <w:rPr>
          <w:lang w:val="es-ES"/>
        </w:rPr>
        <w:t>comision</w:t>
      </w:r>
      <w:proofErr w:type="spellEnd"/>
      <w:r w:rsidRPr="00A12896">
        <w:rPr>
          <w:lang w:val="es-ES"/>
        </w:rPr>
        <w:t xml:space="preserve"> de la facturas, si es “C” se aplica </w:t>
      </w:r>
      <w:proofErr w:type="spellStart"/>
      <w:r w:rsidRPr="00A12896">
        <w:rPr>
          <w:lang w:val="es-ES"/>
        </w:rPr>
        <w:t>pje_camion</w:t>
      </w:r>
      <w:proofErr w:type="spellEnd"/>
      <w:r w:rsidRPr="00A12896">
        <w:rPr>
          <w:lang w:val="es-ES"/>
        </w:rPr>
        <w:t xml:space="preserve"> de lo contrario se aplica </w:t>
      </w:r>
      <w:proofErr w:type="spellStart"/>
      <w:r w:rsidRPr="00A12896">
        <w:rPr>
          <w:lang w:val="es-ES"/>
        </w:rPr>
        <w:t>pje_auto</w:t>
      </w:r>
      <w:proofErr w:type="spellEnd"/>
      <w:r w:rsidRPr="00A12896">
        <w:rPr>
          <w:lang w:val="es-ES"/>
        </w:rPr>
        <w:t xml:space="preserve"> pero para el resto de comprobantes el cálculo es distinto, necesito saber </w:t>
      </w:r>
      <w:proofErr w:type="spellStart"/>
      <w:r w:rsidRPr="00A12896">
        <w:rPr>
          <w:lang w:val="es-ES"/>
        </w:rPr>
        <w:t>como</w:t>
      </w:r>
      <w:proofErr w:type="spellEnd"/>
      <w:r w:rsidRPr="00A12896">
        <w:rPr>
          <w:lang w:val="es-ES"/>
        </w:rPr>
        <w:t xml:space="preserve"> se hace en ese caso</w:t>
      </w:r>
    </w:p>
    <w:p w14:paraId="74A77A0C" w14:textId="77777777" w:rsidR="00A12896" w:rsidRPr="00A12896" w:rsidRDefault="00A12896" w:rsidP="00A12896">
      <w:pPr>
        <w:rPr>
          <w:lang w:val="es-ES"/>
        </w:rPr>
      </w:pPr>
    </w:p>
    <w:p w14:paraId="008F647B" w14:textId="580211E6" w:rsidR="00A12896" w:rsidRDefault="00A12896" w:rsidP="00A12896">
      <w:pPr>
        <w:rPr>
          <w:lang w:val="es-ES"/>
        </w:rPr>
      </w:pPr>
      <w:r w:rsidRPr="00A12896">
        <w:rPr>
          <w:lang w:val="es-ES"/>
        </w:rPr>
        <w:t>3. Sugerencia adicional, para el cálculo de comisiones por camiones, se debería indicar al producto que tipo de cubierta es, lo mismo sucede con el caso de servicios. A pesar que indicas que cuando se facturan cubiertas de camiones no se incluyen otros tipos de productos o servicios.</w:t>
      </w:r>
    </w:p>
    <w:p w14:paraId="7FAF8FDD" w14:textId="77777777" w:rsidR="007E7A9E" w:rsidRPr="007E7A9E" w:rsidRDefault="007E7A9E">
      <w:pPr>
        <w:rPr>
          <w:lang w:val="es-ES"/>
        </w:rPr>
      </w:pPr>
    </w:p>
    <w:sectPr w:rsidR="007E7A9E" w:rsidRPr="007E7A9E" w:rsidSect="007E7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25E01"/>
    <w:multiLevelType w:val="hybridMultilevel"/>
    <w:tmpl w:val="0C8CCF2C"/>
    <w:lvl w:ilvl="0" w:tplc="D45AF94E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172F"/>
    <w:multiLevelType w:val="hybridMultilevel"/>
    <w:tmpl w:val="B57AA472"/>
    <w:lvl w:ilvl="0" w:tplc="527276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668"/>
    <w:multiLevelType w:val="hybridMultilevel"/>
    <w:tmpl w:val="75FCBCF2"/>
    <w:lvl w:ilvl="0" w:tplc="64241A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392FF7"/>
    <w:multiLevelType w:val="hybridMultilevel"/>
    <w:tmpl w:val="34D09E1C"/>
    <w:lvl w:ilvl="0" w:tplc="4B0C6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0386395">
    <w:abstractNumId w:val="0"/>
  </w:num>
  <w:num w:numId="2" w16cid:durableId="1677222308">
    <w:abstractNumId w:val="1"/>
  </w:num>
  <w:num w:numId="3" w16cid:durableId="1210997279">
    <w:abstractNumId w:val="3"/>
  </w:num>
  <w:num w:numId="4" w16cid:durableId="1370186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9E"/>
    <w:rsid w:val="001927AE"/>
    <w:rsid w:val="001A0280"/>
    <w:rsid w:val="002075AE"/>
    <w:rsid w:val="002E78E6"/>
    <w:rsid w:val="004623B3"/>
    <w:rsid w:val="007E7A9E"/>
    <w:rsid w:val="00895923"/>
    <w:rsid w:val="00A12896"/>
    <w:rsid w:val="00AA1B57"/>
    <w:rsid w:val="00BB55DD"/>
    <w:rsid w:val="00DD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B313A"/>
  <w15:chartTrackingRefBased/>
  <w15:docId w15:val="{A237585B-9FED-45BF-A2BD-D6E9D107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7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7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A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A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A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7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A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A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A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A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A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A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A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A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A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A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A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A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A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A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A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2</cp:revision>
  <dcterms:created xsi:type="dcterms:W3CDTF">2025-04-09T14:28:00Z</dcterms:created>
  <dcterms:modified xsi:type="dcterms:W3CDTF">2025-04-09T16:03:00Z</dcterms:modified>
</cp:coreProperties>
</file>