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D77B" w14:textId="209E1B01" w:rsidR="00CE7EDA" w:rsidRPr="00CE7EDA" w:rsidRDefault="00CE7EDA" w:rsidP="00CE7EDA">
      <w:pPr>
        <w:jc w:val="both"/>
      </w:pPr>
    </w:p>
    <w:p w14:paraId="5C346BFD" w14:textId="77777777" w:rsidR="00CE7EDA" w:rsidRPr="00CE7EDA" w:rsidRDefault="00CE7EDA" w:rsidP="00CE7EDA">
      <w:pPr>
        <w:jc w:val="both"/>
        <w:rPr>
          <w:b/>
          <w:bCs/>
        </w:rPr>
      </w:pPr>
      <w:proofErr w:type="spellStart"/>
      <w:r w:rsidRPr="00CE7EDA">
        <w:rPr>
          <w:b/>
          <w:bCs/>
        </w:rPr>
        <w:t>DeepCardio</w:t>
      </w:r>
      <w:proofErr w:type="spellEnd"/>
      <w:r w:rsidRPr="00CE7EDA">
        <w:rPr>
          <w:b/>
          <w:bCs/>
        </w:rPr>
        <w:t>-RAG &amp; Arthritis Analysis System — How It Works</w:t>
      </w:r>
    </w:p>
    <w:p w14:paraId="621FAEBC" w14:textId="77777777" w:rsidR="00CE7EDA" w:rsidRPr="00CE7EDA" w:rsidRDefault="00CE7EDA" w:rsidP="00CE7EDA">
      <w:pPr>
        <w:jc w:val="both"/>
        <w:rPr>
          <w:b/>
          <w:bCs/>
        </w:rPr>
      </w:pPr>
      <w:r w:rsidRPr="00CE7EDA">
        <w:rPr>
          <w:b/>
          <w:bCs/>
        </w:rPr>
        <w:t>The Big Picture</w:t>
      </w:r>
    </w:p>
    <w:p w14:paraId="747F5CBA" w14:textId="77777777" w:rsidR="00CE7EDA" w:rsidRPr="00CE7EDA" w:rsidRDefault="00CE7EDA" w:rsidP="00CE7EDA">
      <w:pPr>
        <w:jc w:val="both"/>
      </w:pPr>
      <w:r w:rsidRPr="00CE7EDA">
        <w:t xml:space="preserve">This is a </w:t>
      </w:r>
      <w:r w:rsidRPr="00CE7EDA">
        <w:rPr>
          <w:b/>
          <w:bCs/>
        </w:rPr>
        <w:t>multi-modal cardiac analysis platform</w:t>
      </w:r>
      <w:r w:rsidRPr="00CE7EDA">
        <w:t xml:space="preserve"> built as a </w:t>
      </w:r>
      <w:proofErr w:type="spellStart"/>
      <w:r w:rsidRPr="00CE7EDA">
        <w:t>FastAPI</w:t>
      </w:r>
      <w:proofErr w:type="spellEnd"/>
      <w:r w:rsidRPr="00CE7EDA">
        <w:t xml:space="preserve"> web application. It takes four types of heart-related medical data — ECG signals, echocardiogram videos, ECG images, and heart sounds — runs them through deep learning models, retrieves relevant clinical guidelines, and generates medical reports. There's also a separate arthritis prediction module. Everything is served through a single-page dashboard at localhost:8000/dashboard.</w:t>
      </w:r>
    </w:p>
    <w:p w14:paraId="55154421" w14:textId="6C7EAF6E" w:rsidR="00CE7EDA" w:rsidRPr="00CE7EDA" w:rsidRDefault="00CE7EDA" w:rsidP="00CE7EDA">
      <w:pPr>
        <w:jc w:val="both"/>
      </w:pPr>
    </w:p>
    <w:p w14:paraId="2BE389DF" w14:textId="77777777" w:rsidR="00CE7EDA" w:rsidRPr="00CE7EDA" w:rsidRDefault="00CE7EDA" w:rsidP="00CE7EDA">
      <w:pPr>
        <w:jc w:val="both"/>
        <w:rPr>
          <w:b/>
          <w:bCs/>
        </w:rPr>
      </w:pPr>
      <w:r w:rsidRPr="00CE7EDA">
        <w:rPr>
          <w:b/>
          <w:bCs/>
        </w:rPr>
        <w:t>Step 1: Project Entry Point — main.py</w:t>
      </w:r>
    </w:p>
    <w:p w14:paraId="532CE85B" w14:textId="77777777" w:rsidR="00CE7EDA" w:rsidRPr="00CE7EDA" w:rsidRDefault="00CE7EDA" w:rsidP="00CE7EDA">
      <w:pPr>
        <w:jc w:val="both"/>
      </w:pPr>
      <w:r w:rsidRPr="00CE7EDA">
        <w:t xml:space="preserve">When you run python main.py, </w:t>
      </w:r>
      <w:proofErr w:type="spellStart"/>
      <w:r w:rsidRPr="00CE7EDA">
        <w:t>FastAPI</w:t>
      </w:r>
      <w:proofErr w:type="spellEnd"/>
      <w:r w:rsidRPr="00CE7EDA">
        <w:t xml:space="preserve"> starts and does three things: mounts the frontend/ folder to serve the dashboard at /dashboard, registers ~30 REST API endpoints under /</w:t>
      </w:r>
      <w:proofErr w:type="spellStart"/>
      <w:r w:rsidRPr="00CE7EDA">
        <w:t>api</w:t>
      </w:r>
      <w:proofErr w:type="spellEnd"/>
      <w:r w:rsidRPr="00CE7EDA">
        <w:t xml:space="preserve">/..., and loads each AI module lazily (only when first called). The lazy-loading uses a singleton pattern — a global _instance variable that's None until someone calls </w:t>
      </w:r>
      <w:proofErr w:type="spellStart"/>
      <w:r w:rsidRPr="00CE7EDA">
        <w:t>get_</w:t>
      </w:r>
      <w:proofErr w:type="gramStart"/>
      <w:r w:rsidRPr="00CE7EDA">
        <w:t>model</w:t>
      </w:r>
      <w:proofErr w:type="spellEnd"/>
      <w:r w:rsidRPr="00CE7EDA">
        <w:t>(</w:t>
      </w:r>
      <w:proofErr w:type="gramEnd"/>
      <w:r w:rsidRPr="00CE7EDA">
        <w:t xml:space="preserve">), </w:t>
      </w:r>
      <w:proofErr w:type="spellStart"/>
      <w:r w:rsidRPr="00CE7EDA">
        <w:t>get_echonet_</w:t>
      </w:r>
      <w:proofErr w:type="gramStart"/>
      <w:r w:rsidRPr="00CE7EDA">
        <w:t>pipeline</w:t>
      </w:r>
      <w:proofErr w:type="spellEnd"/>
      <w:r w:rsidRPr="00CE7EDA">
        <w:t>(</w:t>
      </w:r>
      <w:proofErr w:type="gramEnd"/>
      <w:r w:rsidRPr="00CE7EDA">
        <w:t>), etc.</w:t>
      </w:r>
    </w:p>
    <w:p w14:paraId="7CDADBAC" w14:textId="531D0665" w:rsidR="00CE7EDA" w:rsidRPr="00CE7EDA" w:rsidRDefault="00CE7EDA" w:rsidP="00CE7EDA">
      <w:pPr>
        <w:jc w:val="both"/>
      </w:pPr>
    </w:p>
    <w:p w14:paraId="732A55E9" w14:textId="77777777" w:rsidR="00CE7EDA" w:rsidRPr="00CE7EDA" w:rsidRDefault="00CE7EDA" w:rsidP="00CE7EDA">
      <w:pPr>
        <w:jc w:val="both"/>
        <w:rPr>
          <w:b/>
          <w:bCs/>
        </w:rPr>
      </w:pPr>
      <w:r w:rsidRPr="00CE7EDA">
        <w:rPr>
          <w:b/>
          <w:bCs/>
        </w:rPr>
        <w:t>Step 2: The Original ECG RAG Pipeline — core/pipeline.py</w:t>
      </w:r>
    </w:p>
    <w:p w14:paraId="3A2EB25F" w14:textId="77777777" w:rsidR="00CE7EDA" w:rsidRPr="00CE7EDA" w:rsidRDefault="00CE7EDA" w:rsidP="00CE7EDA">
      <w:pPr>
        <w:jc w:val="both"/>
      </w:pPr>
      <w:r w:rsidRPr="00CE7EDA">
        <w:t xml:space="preserve">This is the heart of the original project, following a 3-stage </w:t>
      </w:r>
      <w:r w:rsidRPr="00CE7EDA">
        <w:rPr>
          <w:b/>
          <w:bCs/>
        </w:rPr>
        <w:t>Retrieval-Augmented Generation</w:t>
      </w:r>
      <w:r w:rsidRPr="00CE7EDA">
        <w:t xml:space="preserve"> architecture:</w:t>
      </w:r>
    </w:p>
    <w:p w14:paraId="2C7DC18D" w14:textId="77777777" w:rsidR="00CE7EDA" w:rsidRPr="00CE7EDA" w:rsidRDefault="00CE7EDA" w:rsidP="00CE7EDA">
      <w:pPr>
        <w:jc w:val="both"/>
      </w:pPr>
      <w:r w:rsidRPr="00CE7EDA">
        <w:rPr>
          <w:b/>
          <w:bCs/>
        </w:rPr>
        <w:t>Stage 1 — ECG Encoder</w:t>
      </w:r>
      <w:r w:rsidRPr="00CE7EDA">
        <w:t xml:space="preserve"> (ECGEncoder1DCNN): Takes a 12-lead ECG signal (shape: batch × 12 channels × </w:t>
      </w:r>
      <w:proofErr w:type="gramStart"/>
      <w:r w:rsidRPr="00CE7EDA">
        <w:t>1250 time</w:t>
      </w:r>
      <w:proofErr w:type="gramEnd"/>
      <w:r w:rsidRPr="00CE7EDA">
        <w:t xml:space="preserve"> steps) and pushes it through three 1D convolution blocks (12→64→128→256 channels) with batch norm, </w:t>
      </w:r>
      <w:proofErr w:type="spellStart"/>
      <w:r w:rsidRPr="00CE7EDA">
        <w:t>ReLU</w:t>
      </w:r>
      <w:proofErr w:type="spellEnd"/>
      <w:r w:rsidRPr="00CE7EDA">
        <w:t>, and pooling. The output is a 384-dimensional embedding vector that captures the ECG's clinical features.</w:t>
      </w:r>
    </w:p>
    <w:p w14:paraId="6F770C4C" w14:textId="77777777" w:rsidR="00CE7EDA" w:rsidRPr="00CE7EDA" w:rsidRDefault="00CE7EDA" w:rsidP="00CE7EDA">
      <w:pPr>
        <w:jc w:val="both"/>
      </w:pPr>
      <w:r w:rsidRPr="00CE7EDA">
        <w:rPr>
          <w:b/>
          <w:bCs/>
        </w:rPr>
        <w:t>Stage 2 — Knowledge Retrieval</w:t>
      </w:r>
      <w:r w:rsidRPr="00CE7EDA">
        <w:t xml:space="preserve"> (</w:t>
      </w:r>
      <w:proofErr w:type="spellStart"/>
      <w:r w:rsidRPr="00CE7EDA">
        <w:t>ClinicalKnowledgeRetriever</w:t>
      </w:r>
      <w:proofErr w:type="spellEnd"/>
      <w:r w:rsidRPr="00CE7EDA">
        <w:t xml:space="preserve">): Takes that 384-dim embedding and queries a Milvus vector database for the most similar clinical guidelines. It uses cosine similarity to find the top-3 matching documents. Since Milvus isn't currently connected (the </w:t>
      </w:r>
      <w:proofErr w:type="spellStart"/>
      <w:r w:rsidRPr="00CE7EDA">
        <w:t>get_</w:t>
      </w:r>
      <w:proofErr w:type="gramStart"/>
      <w:r w:rsidRPr="00CE7EDA">
        <w:t>collection</w:t>
      </w:r>
      <w:proofErr w:type="spellEnd"/>
      <w:r w:rsidRPr="00CE7EDA">
        <w:t>(</w:t>
      </w:r>
      <w:proofErr w:type="gramEnd"/>
      <w:r w:rsidRPr="00CE7EDA">
        <w:t>) function returns None), it falls back to returning hardcoded mock guidelines about ST-segment elevation and atrial fibrillation.</w:t>
      </w:r>
    </w:p>
    <w:p w14:paraId="451FA3CA" w14:textId="77777777" w:rsidR="00CE7EDA" w:rsidRPr="00CE7EDA" w:rsidRDefault="00CE7EDA" w:rsidP="00CE7EDA">
      <w:pPr>
        <w:jc w:val="both"/>
      </w:pPr>
      <w:r w:rsidRPr="00CE7EDA">
        <w:rPr>
          <w:b/>
          <w:bCs/>
        </w:rPr>
        <w:lastRenderedPageBreak/>
        <w:t>Stage 3 — Report Generation</w:t>
      </w:r>
      <w:r w:rsidRPr="00CE7EDA">
        <w:t xml:space="preserve"> (</w:t>
      </w:r>
      <w:proofErr w:type="spellStart"/>
      <w:r w:rsidRPr="00CE7EDA">
        <w:t>ReportGenerator</w:t>
      </w:r>
      <w:proofErr w:type="spellEnd"/>
      <w:r w:rsidRPr="00CE7EDA">
        <w:t>): Uses GPT-2 with a clever trick called "soft-prompt injection." The ECG embedding is projected into GPT-2's word embedding space (384-dim → 768-dim) and prepended to the text prompt as if it were an extra "word." This lets the language model condition its output on the actual ECG features. The prompt includes the retrieved guidelines as context, and GPT-2 generates a structured clinical report with findings, impression, and recommendations.</w:t>
      </w:r>
    </w:p>
    <w:p w14:paraId="69DB50AD" w14:textId="77777777" w:rsidR="00CE7EDA" w:rsidRPr="00CE7EDA" w:rsidRDefault="00CE7EDA" w:rsidP="00CE7EDA">
      <w:pPr>
        <w:jc w:val="both"/>
      </w:pPr>
      <w:r w:rsidRPr="00CE7EDA">
        <w:t xml:space="preserve">The </w:t>
      </w:r>
      <w:proofErr w:type="spellStart"/>
      <w:r w:rsidRPr="00CE7EDA">
        <w:t>DeepCardioRAG</w:t>
      </w:r>
      <w:proofErr w:type="spellEnd"/>
      <w:r w:rsidRPr="00CE7EDA">
        <w:t xml:space="preserve"> class chains all three stages together. When the /</w:t>
      </w:r>
      <w:proofErr w:type="spellStart"/>
      <w:r w:rsidRPr="00CE7EDA">
        <w:t>api</w:t>
      </w:r>
      <w:proofErr w:type="spellEnd"/>
      <w:r w:rsidRPr="00CE7EDA">
        <w:t>/</w:t>
      </w:r>
      <w:proofErr w:type="spellStart"/>
      <w:r w:rsidRPr="00CE7EDA">
        <w:t>analyze</w:t>
      </w:r>
      <w:proofErr w:type="spellEnd"/>
      <w:r w:rsidRPr="00CE7EDA">
        <w:t xml:space="preserve"> endpoint is called, it creates a dummy ECG tensor, runs the full pipeline, and returns the report.</w:t>
      </w:r>
    </w:p>
    <w:p w14:paraId="72DFB8B7" w14:textId="77777777" w:rsidR="00CE7EDA" w:rsidRPr="00CE7EDA" w:rsidRDefault="00CE7EDA" w:rsidP="00CE7EDA">
      <w:pPr>
        <w:jc w:val="both"/>
        <w:rPr>
          <w:b/>
          <w:bCs/>
        </w:rPr>
      </w:pPr>
      <w:r w:rsidRPr="00CE7EDA">
        <w:rPr>
          <w:b/>
          <w:bCs/>
        </w:rPr>
        <w:t>Step 3: Arthritis Prediction — core/arthritis_pipeline.py</w:t>
      </w:r>
    </w:p>
    <w:p w14:paraId="0BBE43B6" w14:textId="77777777" w:rsidR="00CE7EDA" w:rsidRPr="00CE7EDA" w:rsidRDefault="00CE7EDA" w:rsidP="00CE7EDA">
      <w:pPr>
        <w:jc w:val="both"/>
      </w:pPr>
      <w:r w:rsidRPr="00CE7EDA">
        <w:t xml:space="preserve">A completely separate module that </w:t>
      </w:r>
      <w:proofErr w:type="spellStart"/>
      <w:r w:rsidRPr="00CE7EDA">
        <w:t>analyzes</w:t>
      </w:r>
      <w:proofErr w:type="spellEnd"/>
      <w:r w:rsidRPr="00CE7EDA">
        <w:t xml:space="preserve"> blood test results to predict arthritis:</w:t>
      </w:r>
    </w:p>
    <w:p w14:paraId="1D386114" w14:textId="77777777" w:rsidR="00CE7EDA" w:rsidRPr="00CE7EDA" w:rsidRDefault="00CE7EDA" w:rsidP="00CE7EDA">
      <w:pPr>
        <w:jc w:val="both"/>
      </w:pPr>
      <w:r w:rsidRPr="00CE7EDA">
        <w:rPr>
          <w:b/>
          <w:bCs/>
        </w:rPr>
        <w:t>Data Loading</w:t>
      </w:r>
      <w:r w:rsidRPr="00CE7EDA">
        <w:t xml:space="preserve"> (</w:t>
      </w:r>
      <w:proofErr w:type="spellStart"/>
      <w:r w:rsidRPr="00CE7EDA">
        <w:t>ArthritisDataLoader</w:t>
      </w:r>
      <w:proofErr w:type="spellEnd"/>
      <w:r w:rsidRPr="00CE7EDA">
        <w:t xml:space="preserve">): Reads an Excel file (APDDataset.xlsx) containing patient blood work — inflammatory markers (ESR, CRP, ASO), </w:t>
      </w:r>
      <w:proofErr w:type="spellStart"/>
      <w:r w:rsidRPr="00CE7EDA">
        <w:t>hematology</w:t>
      </w:r>
      <w:proofErr w:type="spellEnd"/>
      <w:r w:rsidRPr="00CE7EDA">
        <w:t xml:space="preserve"> (</w:t>
      </w:r>
      <w:proofErr w:type="spellStart"/>
      <w:r w:rsidRPr="00CE7EDA">
        <w:t>hemoglobin</w:t>
      </w:r>
      <w:proofErr w:type="spellEnd"/>
      <w:r w:rsidRPr="00CE7EDA">
        <w:t>, RBC, platelets), and biochemistry (urea, creatinine, calcium). It provides EDA summaries and correlation matrices through the API.</w:t>
      </w:r>
    </w:p>
    <w:p w14:paraId="16F10C71" w14:textId="77777777" w:rsidR="00CE7EDA" w:rsidRPr="00CE7EDA" w:rsidRDefault="00CE7EDA" w:rsidP="00CE7EDA">
      <w:pPr>
        <w:jc w:val="both"/>
      </w:pPr>
      <w:r w:rsidRPr="00CE7EDA">
        <w:rPr>
          <w:b/>
          <w:bCs/>
        </w:rPr>
        <w:t>Prediction</w:t>
      </w:r>
      <w:r w:rsidRPr="00CE7EDA">
        <w:t xml:space="preserve"> (</w:t>
      </w:r>
      <w:proofErr w:type="spellStart"/>
      <w:r w:rsidRPr="00CE7EDA">
        <w:t>ArthritisPredictor</w:t>
      </w:r>
      <w:proofErr w:type="spellEnd"/>
      <w:r w:rsidRPr="00CE7EDA">
        <w:t xml:space="preserve">): Uses a </w:t>
      </w:r>
      <w:r w:rsidRPr="00CE7EDA">
        <w:rPr>
          <w:b/>
          <w:bCs/>
        </w:rPr>
        <w:t>Tabular BERT</w:t>
      </w:r>
      <w:r w:rsidRPr="00CE7EDA">
        <w:t xml:space="preserve"> architecture — a Transformer encoder adapted for tabular data. Each blood marker becomes an "input embedding" (like a word in NLP), which gets processed by multi-head self-attention layers. On top of that sits a </w:t>
      </w:r>
      <w:r w:rsidRPr="00CE7EDA">
        <w:rPr>
          <w:b/>
          <w:bCs/>
        </w:rPr>
        <w:t>Mixture of Experts</w:t>
      </w:r>
      <w:r w:rsidRPr="00CE7EDA">
        <w:t xml:space="preserve"> classifier where multiple small neural networks ("experts") each learn different patterns, and a gating network decides which experts to trust for each patient. This is trained with cross-validation and returns a prediction (arthritis yes/no) with confidence scores.</w:t>
      </w:r>
    </w:p>
    <w:p w14:paraId="4A1A7B2D" w14:textId="77777777" w:rsidR="00CE7EDA" w:rsidRPr="00CE7EDA" w:rsidRDefault="00CE7EDA" w:rsidP="00CE7EDA">
      <w:pPr>
        <w:jc w:val="both"/>
        <w:rPr>
          <w:b/>
          <w:bCs/>
        </w:rPr>
      </w:pPr>
      <w:r w:rsidRPr="00CE7EDA">
        <w:rPr>
          <w:b/>
          <w:bCs/>
        </w:rPr>
        <w:t xml:space="preserve">Step 4: </w:t>
      </w:r>
      <w:proofErr w:type="spellStart"/>
      <w:r w:rsidRPr="00CE7EDA">
        <w:rPr>
          <w:b/>
          <w:bCs/>
        </w:rPr>
        <w:t>EchoNet</w:t>
      </w:r>
      <w:proofErr w:type="spellEnd"/>
      <w:r w:rsidRPr="00CE7EDA">
        <w:rPr>
          <w:b/>
          <w:bCs/>
        </w:rPr>
        <w:t xml:space="preserve"> Video Analysis — core/echonet_loader.py, core/video_encoder.py, core/echonet_pipeline.py</w:t>
      </w:r>
    </w:p>
    <w:p w14:paraId="74F457F8" w14:textId="77777777" w:rsidR="00CE7EDA" w:rsidRPr="00CE7EDA" w:rsidRDefault="00CE7EDA" w:rsidP="00CE7EDA">
      <w:pPr>
        <w:jc w:val="both"/>
      </w:pPr>
      <w:r w:rsidRPr="00CE7EDA">
        <w:t xml:space="preserve">This module processes echocardiogram ultrasound videos from the Stanford </w:t>
      </w:r>
      <w:proofErr w:type="spellStart"/>
      <w:r w:rsidRPr="00CE7EDA">
        <w:t>EchoNet</w:t>
      </w:r>
      <w:proofErr w:type="spellEnd"/>
      <w:r w:rsidRPr="00CE7EDA">
        <w:t>-Dynamic dataset (10,030 videos):</w:t>
      </w:r>
    </w:p>
    <w:p w14:paraId="5CDFB124" w14:textId="77777777" w:rsidR="00CE7EDA" w:rsidRPr="00CE7EDA" w:rsidRDefault="00CE7EDA" w:rsidP="00CE7EDA">
      <w:pPr>
        <w:jc w:val="both"/>
      </w:pPr>
      <w:r w:rsidRPr="00CE7EDA">
        <w:rPr>
          <w:b/>
          <w:bCs/>
        </w:rPr>
        <w:t>Data Loading</w:t>
      </w:r>
      <w:r w:rsidRPr="00CE7EDA">
        <w:t xml:space="preserve"> (</w:t>
      </w:r>
      <w:proofErr w:type="spellStart"/>
      <w:r w:rsidRPr="00CE7EDA">
        <w:t>EchoNetDataset</w:t>
      </w:r>
      <w:proofErr w:type="spellEnd"/>
      <w:r w:rsidRPr="00CE7EDA">
        <w:t>): Reads AVI video files using OpenCV. Each video is uniformly sampled to exactly 32 frames, each resized to 112×112 pixels and normalized. The metadata CSV provides ejection fraction (EF), end-systolic volume (ESV), and end-diastolic volume (EDV) for each patient.</w:t>
      </w:r>
    </w:p>
    <w:p w14:paraId="0C9B8939" w14:textId="77777777" w:rsidR="00CE7EDA" w:rsidRPr="00CE7EDA" w:rsidRDefault="00CE7EDA" w:rsidP="00CE7EDA">
      <w:pPr>
        <w:jc w:val="both"/>
      </w:pPr>
      <w:r w:rsidRPr="00CE7EDA">
        <w:rPr>
          <w:b/>
          <w:bCs/>
        </w:rPr>
        <w:t>3D Video Encoder</w:t>
      </w:r>
      <w:r w:rsidRPr="00CE7EDA">
        <w:t xml:space="preserve"> (</w:t>
      </w:r>
      <w:proofErr w:type="spellStart"/>
      <w:r w:rsidRPr="00CE7EDA">
        <w:t>EchoVideoEncoder</w:t>
      </w:r>
      <w:proofErr w:type="spellEnd"/>
      <w:r w:rsidRPr="00CE7EDA">
        <w:t xml:space="preserve">): Uses </w:t>
      </w:r>
      <w:r w:rsidRPr="00CE7EDA">
        <w:rPr>
          <w:b/>
          <w:bCs/>
        </w:rPr>
        <w:t>R2+1D factored convolutions</w:t>
      </w:r>
      <w:r w:rsidRPr="00CE7EDA">
        <w:t xml:space="preserve"> — instead of full 3D convolutions (which are expensive), each layer first applies a 2D spatial convolution across the image dimensions, then a 1D temporal convolution across the time axis. This is stacked into 4 </w:t>
      </w:r>
      <w:r w:rsidRPr="00CE7EDA">
        <w:lastRenderedPageBreak/>
        <w:t xml:space="preserve">blocks (channels: 32→64→128→256→512), followed by 3D adaptive average pooling and a projection down to 384 dimensions. An </w:t>
      </w:r>
      <w:proofErr w:type="spellStart"/>
      <w:r w:rsidRPr="00CE7EDA">
        <w:t>EFRegressor</w:t>
      </w:r>
      <w:proofErr w:type="spellEnd"/>
      <w:r w:rsidRPr="00CE7EDA">
        <w:t xml:space="preserve"> head (384→128→1) predicts the ejection fraction percentage.</w:t>
      </w:r>
    </w:p>
    <w:p w14:paraId="45EC0CB3" w14:textId="77777777" w:rsidR="00CE7EDA" w:rsidRPr="00CE7EDA" w:rsidRDefault="00CE7EDA" w:rsidP="00CE7EDA">
      <w:pPr>
        <w:jc w:val="both"/>
      </w:pPr>
      <w:r w:rsidRPr="00CE7EDA">
        <w:rPr>
          <w:b/>
          <w:bCs/>
        </w:rPr>
        <w:t>Echo RAG Pipeline</w:t>
      </w:r>
      <w:r w:rsidRPr="00CE7EDA">
        <w:t xml:space="preserve"> (</w:t>
      </w:r>
      <w:proofErr w:type="spellStart"/>
      <w:r w:rsidRPr="00CE7EDA">
        <w:t>EchoNetRAGPipeline</w:t>
      </w:r>
      <w:proofErr w:type="spellEnd"/>
      <w:r w:rsidRPr="00CE7EDA">
        <w:t>): Mirrors the original ECG pipeline but for video. It predicts EF, categorizes it clinically (</w:t>
      </w:r>
      <w:proofErr w:type="spellStart"/>
      <w:r w:rsidRPr="00CE7EDA">
        <w:t>HFrEF</w:t>
      </w:r>
      <w:proofErr w:type="spellEnd"/>
      <w:r w:rsidRPr="00CE7EDA">
        <w:t xml:space="preserve"> if &lt;40%, </w:t>
      </w:r>
      <w:proofErr w:type="spellStart"/>
      <w:r w:rsidRPr="00CE7EDA">
        <w:t>HFmrEF</w:t>
      </w:r>
      <w:proofErr w:type="spellEnd"/>
      <w:r w:rsidRPr="00CE7EDA">
        <w:t xml:space="preserve"> if 40-50%, Normal if ≥50%), retrieves category-specific guidelines from a curated knowledge base, and generates a report using GPT-2 with the echo embedding as a soft prompt.</w:t>
      </w:r>
    </w:p>
    <w:p w14:paraId="7A7C47E3" w14:textId="77777777" w:rsidR="00CE7EDA" w:rsidRPr="00CE7EDA" w:rsidRDefault="00CE7EDA" w:rsidP="00CE7EDA">
      <w:pPr>
        <w:jc w:val="both"/>
        <w:rPr>
          <w:b/>
          <w:bCs/>
        </w:rPr>
      </w:pPr>
      <w:r w:rsidRPr="00CE7EDA">
        <w:rPr>
          <w:b/>
          <w:bCs/>
        </w:rPr>
        <w:t>Step 5: ECG Image Classification — core/ecg_image_loader.py</w:t>
      </w:r>
    </w:p>
    <w:p w14:paraId="0CDECD46" w14:textId="77777777" w:rsidR="00CE7EDA" w:rsidRPr="00CE7EDA" w:rsidRDefault="00CE7EDA" w:rsidP="00CE7EDA">
      <w:pPr>
        <w:jc w:val="both"/>
      </w:pPr>
      <w:r w:rsidRPr="00CE7EDA">
        <w:t>Handles the Kaggle ECG Images dataset (109,445 images of MIT-BIH waveforms):</w:t>
      </w:r>
    </w:p>
    <w:p w14:paraId="5A75A901" w14:textId="77777777" w:rsidR="00CE7EDA" w:rsidRPr="00CE7EDA" w:rsidRDefault="00CE7EDA" w:rsidP="00CE7EDA">
      <w:pPr>
        <w:jc w:val="both"/>
      </w:pPr>
      <w:r w:rsidRPr="00CE7EDA">
        <w:rPr>
          <w:b/>
          <w:bCs/>
        </w:rPr>
        <w:t>Data Loading</w:t>
      </w:r>
      <w:r w:rsidRPr="00CE7EDA">
        <w:t xml:space="preserve"> (</w:t>
      </w:r>
      <w:proofErr w:type="spellStart"/>
      <w:r w:rsidRPr="00CE7EDA">
        <w:t>ECGImageDataset</w:t>
      </w:r>
      <w:proofErr w:type="spellEnd"/>
      <w:r w:rsidRPr="00CE7EDA">
        <w:t>): Scans a folder structure where images are organized by class — N (Normal), S (Supraventricular), V (Ventricular), F (Fusion), Q (Unknown) — following the AAMI EC57 standard for 5-class beat classification.</w:t>
      </w:r>
    </w:p>
    <w:p w14:paraId="6EE17C81" w14:textId="77777777" w:rsidR="00CE7EDA" w:rsidRPr="00CE7EDA" w:rsidRDefault="00CE7EDA" w:rsidP="00CE7EDA">
      <w:pPr>
        <w:jc w:val="both"/>
      </w:pPr>
      <w:r w:rsidRPr="00CE7EDA">
        <w:rPr>
          <w:b/>
          <w:bCs/>
        </w:rPr>
        <w:t>2D-CNN Classifier</w:t>
      </w:r>
      <w:r w:rsidRPr="00CE7EDA">
        <w:t xml:space="preserve"> (</w:t>
      </w:r>
      <w:proofErr w:type="spellStart"/>
      <w:r w:rsidRPr="00CE7EDA">
        <w:t>ECGImageClassifier</w:t>
      </w:r>
      <w:proofErr w:type="spellEnd"/>
      <w:r w:rsidRPr="00CE7EDA">
        <w:t xml:space="preserve">): A 4-block CNN (1→32→64→128→256 channels) with batch norm and max pooling, producing a 256-dim embedding that feeds a 5-class </w:t>
      </w:r>
      <w:proofErr w:type="spellStart"/>
      <w:r w:rsidRPr="00CE7EDA">
        <w:t>softmax</w:t>
      </w:r>
      <w:proofErr w:type="spellEnd"/>
      <w:r w:rsidRPr="00CE7EDA">
        <w:t xml:space="preserve"> head. Each class has associated clinical guidelines (e.g., ventricular beats trigger alerts about VT risk and EP study referral).</w:t>
      </w:r>
    </w:p>
    <w:p w14:paraId="49DB0AC6" w14:textId="77777777" w:rsidR="00CE7EDA" w:rsidRPr="00CE7EDA" w:rsidRDefault="00CE7EDA" w:rsidP="00CE7EDA">
      <w:pPr>
        <w:jc w:val="both"/>
        <w:rPr>
          <w:b/>
          <w:bCs/>
        </w:rPr>
      </w:pPr>
      <w:r w:rsidRPr="00CE7EDA">
        <w:rPr>
          <w:b/>
          <w:bCs/>
        </w:rPr>
        <w:t>Step 6: Heart Sound Analysis — core/heart_sound_loader.py</w:t>
      </w:r>
    </w:p>
    <w:p w14:paraId="7339248B" w14:textId="77777777" w:rsidR="00CE7EDA" w:rsidRPr="00CE7EDA" w:rsidRDefault="00CE7EDA" w:rsidP="00CE7EDA">
      <w:pPr>
        <w:jc w:val="both"/>
      </w:pPr>
      <w:r w:rsidRPr="00CE7EDA">
        <w:t xml:space="preserve">Processes phonocardiogram recordings from the </w:t>
      </w:r>
      <w:proofErr w:type="spellStart"/>
      <w:r w:rsidRPr="00CE7EDA">
        <w:t>CirCor</w:t>
      </w:r>
      <w:proofErr w:type="spellEnd"/>
      <w:r w:rsidRPr="00CE7EDA">
        <w:t xml:space="preserve"> Heart Sound dataset (5,272 .wav files):</w:t>
      </w:r>
    </w:p>
    <w:p w14:paraId="723BE7CC" w14:textId="77777777" w:rsidR="00CE7EDA" w:rsidRPr="00CE7EDA" w:rsidRDefault="00CE7EDA" w:rsidP="00CE7EDA">
      <w:pPr>
        <w:jc w:val="both"/>
      </w:pPr>
      <w:r w:rsidRPr="00CE7EDA">
        <w:rPr>
          <w:b/>
          <w:bCs/>
        </w:rPr>
        <w:t>Audio Processing</w:t>
      </w:r>
      <w:r w:rsidRPr="00CE7EDA">
        <w:t xml:space="preserve">: A custom WAV reader handles 8/16/32-bit audio formats. The audio is converted to a </w:t>
      </w:r>
      <w:r w:rsidRPr="00CE7EDA">
        <w:rPr>
          <w:b/>
          <w:bCs/>
        </w:rPr>
        <w:t>mel spectrogram</w:t>
      </w:r>
      <w:r w:rsidRPr="00CE7EDA">
        <w:t xml:space="preserve"> using a pure </w:t>
      </w:r>
      <w:proofErr w:type="spellStart"/>
      <w:r w:rsidRPr="00CE7EDA">
        <w:t>numpy</w:t>
      </w:r>
      <w:proofErr w:type="spellEnd"/>
      <w:r w:rsidRPr="00CE7EDA">
        <w:t xml:space="preserve"> FFT implementation (no </w:t>
      </w:r>
      <w:proofErr w:type="spellStart"/>
      <w:r w:rsidRPr="00CE7EDA">
        <w:t>librosa</w:t>
      </w:r>
      <w:proofErr w:type="spellEnd"/>
      <w:r w:rsidRPr="00CE7EDA">
        <w:t xml:space="preserve"> dependency) — this transforms the 1D waveform into a 2D time-frequency image showing how energy is distributed across frequency bands over time.</w:t>
      </w:r>
    </w:p>
    <w:p w14:paraId="7F386E53" w14:textId="77777777" w:rsidR="00CE7EDA" w:rsidRPr="00CE7EDA" w:rsidRDefault="00CE7EDA" w:rsidP="00CE7EDA">
      <w:pPr>
        <w:jc w:val="both"/>
      </w:pPr>
      <w:r w:rsidRPr="00CE7EDA">
        <w:rPr>
          <w:b/>
          <w:bCs/>
        </w:rPr>
        <w:t>Murmur Classifier</w:t>
      </w:r>
      <w:r w:rsidRPr="00CE7EDA">
        <w:t xml:space="preserve"> (</w:t>
      </w:r>
      <w:proofErr w:type="spellStart"/>
      <w:r w:rsidRPr="00CE7EDA">
        <w:t>HeartSoundClassifier</w:t>
      </w:r>
      <w:proofErr w:type="spellEnd"/>
      <w:r w:rsidRPr="00CE7EDA">
        <w:t>): Another 2D-CNN that takes mel spectrograms as input and classifies into three categories: Present (murmur detected), Absent (normal), or Unknown. Each outcome has clinical guidelines about referral for echocardiography, valve assessment, etc.</w:t>
      </w:r>
    </w:p>
    <w:p w14:paraId="55632680" w14:textId="77777777" w:rsidR="00CE7EDA" w:rsidRPr="00CE7EDA" w:rsidRDefault="00CE7EDA" w:rsidP="00CE7EDA">
      <w:pPr>
        <w:jc w:val="both"/>
        <w:rPr>
          <w:b/>
          <w:bCs/>
        </w:rPr>
      </w:pPr>
      <w:r w:rsidRPr="00CE7EDA">
        <w:rPr>
          <w:b/>
          <w:bCs/>
        </w:rPr>
        <w:t>Step 7: Ventricular Arrhythmia Detection — core/vfdb_loader.py</w:t>
      </w:r>
    </w:p>
    <w:p w14:paraId="57C8CF5F" w14:textId="77777777" w:rsidR="00CE7EDA" w:rsidRPr="00CE7EDA" w:rsidRDefault="00CE7EDA" w:rsidP="00CE7EDA">
      <w:pPr>
        <w:jc w:val="both"/>
      </w:pPr>
      <w:r w:rsidRPr="00CE7EDA">
        <w:lastRenderedPageBreak/>
        <w:t>Works with the MIT-BIH Ventricular Fibrillation Database (22 half-hour ECG recordings):</w:t>
      </w:r>
    </w:p>
    <w:p w14:paraId="4DC8454E" w14:textId="77777777" w:rsidR="00CE7EDA" w:rsidRPr="00CE7EDA" w:rsidRDefault="00CE7EDA" w:rsidP="00CE7EDA">
      <w:pPr>
        <w:jc w:val="both"/>
      </w:pPr>
      <w:r w:rsidRPr="00CE7EDA">
        <w:rPr>
          <w:b/>
          <w:bCs/>
        </w:rPr>
        <w:t>Custom PhysioNet Readers</w:t>
      </w:r>
      <w:r w:rsidRPr="00CE7EDA">
        <w:t xml:space="preserve">: Since the </w:t>
      </w:r>
      <w:proofErr w:type="spellStart"/>
      <w:r w:rsidRPr="00CE7EDA">
        <w:t>wfdb</w:t>
      </w:r>
      <w:proofErr w:type="spellEnd"/>
      <w:r w:rsidRPr="00CE7EDA">
        <w:t xml:space="preserve"> library isn't available, the module implements its own readers: </w:t>
      </w:r>
      <w:proofErr w:type="spellStart"/>
      <w:r w:rsidRPr="00CE7EDA">
        <w:t>read_</w:t>
      </w:r>
      <w:proofErr w:type="gramStart"/>
      <w:r w:rsidRPr="00CE7EDA">
        <w:t>hea</w:t>
      </w:r>
      <w:proofErr w:type="spellEnd"/>
      <w:r w:rsidRPr="00CE7EDA">
        <w:t>(</w:t>
      </w:r>
      <w:proofErr w:type="gramEnd"/>
      <w:r w:rsidRPr="00CE7EDA">
        <w:t xml:space="preserve">) parses header files for sampling rate and channel info, read_dat_212() decodes the Format 212 binary format (two 12-bit samples packed into 3 bytes), and </w:t>
      </w:r>
      <w:proofErr w:type="spellStart"/>
      <w:r w:rsidRPr="00CE7EDA">
        <w:t>read_</w:t>
      </w:r>
      <w:proofErr w:type="gramStart"/>
      <w:r w:rsidRPr="00CE7EDA">
        <w:t>atr</w:t>
      </w:r>
      <w:proofErr w:type="spellEnd"/>
      <w:r w:rsidRPr="00CE7EDA">
        <w:t>(</w:t>
      </w:r>
      <w:proofErr w:type="gramEnd"/>
      <w:r w:rsidRPr="00CE7EDA">
        <w:t>) reads annotation files with rhythm labels.</w:t>
      </w:r>
    </w:p>
    <w:p w14:paraId="17179A5B" w14:textId="77777777" w:rsidR="00CE7EDA" w:rsidRPr="00CE7EDA" w:rsidRDefault="00CE7EDA" w:rsidP="00CE7EDA">
      <w:pPr>
        <w:jc w:val="both"/>
      </w:pPr>
      <w:r w:rsidRPr="00CE7EDA">
        <w:rPr>
          <w:b/>
          <w:bCs/>
        </w:rPr>
        <w:t>Arrhythmia Detector</w:t>
      </w:r>
      <w:r w:rsidRPr="00CE7EDA">
        <w:t xml:space="preserve"> (</w:t>
      </w:r>
      <w:proofErr w:type="spellStart"/>
      <w:r w:rsidRPr="00CE7EDA">
        <w:t>VentricularArrhythmiaDetector</w:t>
      </w:r>
      <w:proofErr w:type="spellEnd"/>
      <w:r w:rsidRPr="00CE7EDA">
        <w:t>): A 4-layer 1D-CNN with two output heads — a binary head that flags dangerous rhythms (VT, VF, asystole) versus normal, and a 4-class rhythm identification head. Seven specific rhythms are flagged as dangerous, each with CRITICAL or WARNING-level clinical guidelines.</w:t>
      </w:r>
    </w:p>
    <w:p w14:paraId="4F7A0F68" w14:textId="77777777" w:rsidR="00CE7EDA" w:rsidRPr="00CE7EDA" w:rsidRDefault="00CE7EDA" w:rsidP="00CE7EDA">
      <w:pPr>
        <w:jc w:val="both"/>
        <w:rPr>
          <w:b/>
          <w:bCs/>
        </w:rPr>
      </w:pPr>
      <w:r w:rsidRPr="00CE7EDA">
        <w:rPr>
          <w:b/>
          <w:bCs/>
        </w:rPr>
        <w:t xml:space="preserve">Step 8: The </w:t>
      </w:r>
      <w:proofErr w:type="spellStart"/>
      <w:r w:rsidRPr="00CE7EDA">
        <w:rPr>
          <w:b/>
          <w:bCs/>
        </w:rPr>
        <w:t>CardioFusion</w:t>
      </w:r>
      <w:proofErr w:type="spellEnd"/>
      <w:r w:rsidRPr="00CE7EDA">
        <w:rPr>
          <w:b/>
          <w:bCs/>
        </w:rPr>
        <w:t xml:space="preserve"> Hybrid Model — core/hybrid_model.py</w:t>
      </w:r>
    </w:p>
    <w:p w14:paraId="18ADF967" w14:textId="77777777" w:rsidR="00CE7EDA" w:rsidRPr="00CE7EDA" w:rsidRDefault="00CE7EDA" w:rsidP="00CE7EDA">
      <w:pPr>
        <w:jc w:val="both"/>
      </w:pPr>
      <w:r w:rsidRPr="00CE7EDA">
        <w:t>This is the unifying architecture that fuses all four data modalities:</w:t>
      </w:r>
    </w:p>
    <w:p w14:paraId="6545981E" w14:textId="77777777" w:rsidR="00CE7EDA" w:rsidRPr="00CE7EDA" w:rsidRDefault="00CE7EDA" w:rsidP="00CE7EDA">
      <w:pPr>
        <w:jc w:val="both"/>
      </w:pPr>
      <w:r w:rsidRPr="00CE7EDA">
        <w:rPr>
          <w:b/>
          <w:bCs/>
        </w:rPr>
        <w:t>Modality Encoders</w:t>
      </w:r>
      <w:r w:rsidRPr="00CE7EDA">
        <w:t xml:space="preserve"> (</w:t>
      </w:r>
      <w:proofErr w:type="spellStart"/>
      <w:r w:rsidRPr="00CE7EDA">
        <w:t>ModalityEncoder</w:t>
      </w:r>
      <w:proofErr w:type="spellEnd"/>
      <w:r w:rsidRPr="00CE7EDA">
        <w:t xml:space="preserve">): Each existing encoder (3D-CNN for echo, 2D-CNN for ECG images, 2D-CNN for heart sounds, 1D-CNN for ECG signals) is wrapped with a learnable projection head that maps its native embedding dimension into a shared 512-dimensional space with </w:t>
      </w:r>
      <w:proofErr w:type="spellStart"/>
      <w:r w:rsidRPr="00CE7EDA">
        <w:t>LayerNorm</w:t>
      </w:r>
      <w:proofErr w:type="spellEnd"/>
      <w:r w:rsidRPr="00CE7EDA">
        <w:t xml:space="preserve"> and dropout.</w:t>
      </w:r>
    </w:p>
    <w:p w14:paraId="39E99D7A" w14:textId="77777777" w:rsidR="00CE7EDA" w:rsidRPr="00CE7EDA" w:rsidRDefault="00CE7EDA" w:rsidP="00CE7EDA">
      <w:pPr>
        <w:jc w:val="both"/>
      </w:pPr>
      <w:r w:rsidRPr="00CE7EDA">
        <w:rPr>
          <w:b/>
          <w:bCs/>
        </w:rPr>
        <w:t>Cross-Modal Transformer</w:t>
      </w:r>
      <w:r w:rsidRPr="00CE7EDA">
        <w:t xml:space="preserve"> (</w:t>
      </w:r>
      <w:proofErr w:type="spellStart"/>
      <w:r w:rsidRPr="00CE7EDA">
        <w:t>CrossModalTransformer</w:t>
      </w:r>
      <w:proofErr w:type="spellEnd"/>
      <w:r w:rsidRPr="00CE7EDA">
        <w:t>): Each modality gets a learned [MOD] token (like BERT's [CLS] token). These tokens, along with the projected embeddings, are fed into a 4-layer Transformer encoder with 8 attention heads and 1024-dim feedforward layers. The self-attention lets different modalities "talk" to each other — the echo video representation can attend to the heart sound features and vice versa, enabling cross-modal knowledge transfer.</w:t>
      </w:r>
    </w:p>
    <w:p w14:paraId="524B1E59" w14:textId="77777777" w:rsidR="00CE7EDA" w:rsidRPr="00CE7EDA" w:rsidRDefault="00CE7EDA" w:rsidP="00CE7EDA">
      <w:pPr>
        <w:jc w:val="both"/>
      </w:pPr>
      <w:r w:rsidRPr="00CE7EDA">
        <w:rPr>
          <w:b/>
          <w:bCs/>
        </w:rPr>
        <w:t>Multi-Gate Mixture of Experts</w:t>
      </w:r>
      <w:r w:rsidRPr="00CE7EDA">
        <w:t xml:space="preserve"> (</w:t>
      </w:r>
      <w:proofErr w:type="spellStart"/>
      <w:r w:rsidRPr="00CE7EDA">
        <w:t>MMoELayer</w:t>
      </w:r>
      <w:proofErr w:type="spellEnd"/>
      <w:r w:rsidRPr="00CE7EDA">
        <w:t>): Four shared expert networks, each with its own gating network for each of the 6 tasks. This prevents "negative transfer" — where training on one task hurts another — because each task can learn to ignore experts that aren't helpful for it.</w:t>
      </w:r>
    </w:p>
    <w:p w14:paraId="26D80BAF" w14:textId="77777777" w:rsidR="00CE7EDA" w:rsidRPr="00CE7EDA" w:rsidRDefault="00CE7EDA" w:rsidP="00CE7EDA">
      <w:pPr>
        <w:jc w:val="both"/>
      </w:pPr>
      <w:r w:rsidRPr="00CE7EDA">
        <w:rPr>
          <w:b/>
          <w:bCs/>
        </w:rPr>
        <w:t>6 Task Heads</w:t>
      </w:r>
      <w:r w:rsidRPr="00CE7EDA">
        <w:t>: Arrhythmia classification (5 AAMI classes), EF regression (continuous value + 3 severity classes), murmur detection (3 classes), ventricular arrhythmia alert (binary), rhythm identification (4 classes), and a unified cardiac risk score (0-100).</w:t>
      </w:r>
    </w:p>
    <w:p w14:paraId="4944F9C3" w14:textId="77777777" w:rsidR="00CE7EDA" w:rsidRPr="00CE7EDA" w:rsidRDefault="00CE7EDA" w:rsidP="00CE7EDA">
      <w:pPr>
        <w:jc w:val="both"/>
      </w:pPr>
      <w:r w:rsidRPr="00CE7EDA">
        <w:rPr>
          <w:b/>
          <w:bCs/>
        </w:rPr>
        <w:lastRenderedPageBreak/>
        <w:t>Contrastive Alignment Loss</w:t>
      </w:r>
      <w:r w:rsidRPr="00CE7EDA">
        <w:t xml:space="preserve">: A CLIP-style </w:t>
      </w:r>
      <w:proofErr w:type="spellStart"/>
      <w:r w:rsidRPr="00CE7EDA">
        <w:t>InfoNCE</w:t>
      </w:r>
      <w:proofErr w:type="spellEnd"/>
      <w:r w:rsidRPr="00CE7EDA">
        <w:t xml:space="preserve"> loss that pulls same-patient embeddings from different modalities closer together in the shared space, while pushing different-patient embeddings apart. This teaches the model that an echo video and an ECG from the same patient should be nearby in embedding space.</w:t>
      </w:r>
    </w:p>
    <w:p w14:paraId="762E88BA" w14:textId="77777777" w:rsidR="00CE7EDA" w:rsidRPr="00CE7EDA" w:rsidRDefault="00CE7EDA" w:rsidP="00CE7EDA">
      <w:pPr>
        <w:jc w:val="both"/>
      </w:pPr>
      <w:r w:rsidRPr="00CE7EDA">
        <w:rPr>
          <w:b/>
          <w:bCs/>
        </w:rPr>
        <w:t>Flexible Inference</w:t>
      </w:r>
      <w:r w:rsidRPr="00CE7EDA">
        <w:t>: The model handles any subset of 1-4 modalities at inference time. If you only have an ECG signal and a heart sound recording (no echo video), the Transformer simply masks out the missing modalities and works with what's available.</w:t>
      </w:r>
    </w:p>
    <w:p w14:paraId="233454F6" w14:textId="77777777" w:rsidR="00CE7EDA" w:rsidRPr="00CE7EDA" w:rsidRDefault="00CE7EDA" w:rsidP="00CE7EDA">
      <w:pPr>
        <w:jc w:val="both"/>
        <w:rPr>
          <w:b/>
          <w:bCs/>
        </w:rPr>
      </w:pPr>
      <w:r w:rsidRPr="00CE7EDA">
        <w:rPr>
          <w:b/>
          <w:bCs/>
        </w:rPr>
        <w:t>Step 9: The Frontend — frontend/index.html, frontend/app.js, frontend/style.css</w:t>
      </w:r>
    </w:p>
    <w:p w14:paraId="29AC34EA" w14:textId="77777777" w:rsidR="00CE7EDA" w:rsidRPr="00CE7EDA" w:rsidRDefault="00CE7EDA" w:rsidP="00CE7EDA">
      <w:pPr>
        <w:jc w:val="both"/>
      </w:pPr>
      <w:r w:rsidRPr="00CE7EDA">
        <w:t xml:space="preserve">A single-page application with 11 navigation pages: ECG Dashboard, Arthritis EDA, Patient Predictor, Patient Records, Vector DB Stats, </w:t>
      </w:r>
      <w:proofErr w:type="spellStart"/>
      <w:r w:rsidRPr="00CE7EDA">
        <w:t>EchoNet</w:t>
      </w:r>
      <w:proofErr w:type="spellEnd"/>
      <w:r w:rsidRPr="00CE7EDA">
        <w:t xml:space="preserve"> Video, ECG Images, Heart Sound, VFDB Arrhythmia, </w:t>
      </w:r>
      <w:proofErr w:type="spellStart"/>
      <w:r w:rsidRPr="00CE7EDA">
        <w:t>CardioFusion</w:t>
      </w:r>
      <w:proofErr w:type="spellEnd"/>
      <w:r w:rsidRPr="00CE7EDA">
        <w:t>, and Settings. Each page has its own JavaScript functions that call the corresponding /</w:t>
      </w:r>
      <w:proofErr w:type="spellStart"/>
      <w:r w:rsidRPr="00CE7EDA">
        <w:t>api</w:t>
      </w:r>
      <w:proofErr w:type="spellEnd"/>
      <w:r w:rsidRPr="00CE7EDA">
        <w:t xml:space="preserve">/... endpoints and render results with charts, risk gauges, confidence bars, and formatted clinical reports. The </w:t>
      </w:r>
      <w:proofErr w:type="spellStart"/>
      <w:r w:rsidRPr="00CE7EDA">
        <w:t>CardioFusion</w:t>
      </w:r>
      <w:proofErr w:type="spellEnd"/>
      <w:r w:rsidRPr="00CE7EDA">
        <w:t xml:space="preserve"> page includes modality toggle checkboxes, file upload inputs for each data type, and a 6-task results grid.</w:t>
      </w:r>
    </w:p>
    <w:p w14:paraId="3C356BAC" w14:textId="77777777" w:rsidR="00CE7EDA" w:rsidRPr="00CE7EDA" w:rsidRDefault="00CE7EDA" w:rsidP="00CE7EDA">
      <w:pPr>
        <w:jc w:val="both"/>
        <w:rPr>
          <w:b/>
          <w:bCs/>
        </w:rPr>
      </w:pPr>
      <w:r w:rsidRPr="00CE7EDA">
        <w:rPr>
          <w:b/>
          <w:bCs/>
        </w:rPr>
        <w:t>Step 10: Vector Database — database/db_manager.py</w:t>
      </w:r>
    </w:p>
    <w:p w14:paraId="68707A9A" w14:textId="77777777" w:rsidR="00CE7EDA" w:rsidRPr="00CE7EDA" w:rsidRDefault="00CE7EDA" w:rsidP="00CE7EDA">
      <w:pPr>
        <w:jc w:val="both"/>
      </w:pPr>
      <w:r w:rsidRPr="00CE7EDA">
        <w:t xml:space="preserve">Defines the Milvus Lite schema for storing clinical knowledge embeddings. The collection has four fields: an ID, a 384-dim float vector (matching the all-MiniLM-L6-v2 </w:t>
      </w:r>
      <w:proofErr w:type="spellStart"/>
      <w:r w:rsidRPr="00CE7EDA">
        <w:t>SentenceTransformer</w:t>
      </w:r>
      <w:proofErr w:type="spellEnd"/>
      <w:r w:rsidRPr="00CE7EDA">
        <w:t xml:space="preserve"> output), the text content, and a document type label. However, </w:t>
      </w:r>
      <w:proofErr w:type="spellStart"/>
      <w:r w:rsidRPr="00CE7EDA">
        <w:t>get_</w:t>
      </w:r>
      <w:proofErr w:type="gramStart"/>
      <w:r w:rsidRPr="00CE7EDA">
        <w:t>collection</w:t>
      </w:r>
      <w:proofErr w:type="spellEnd"/>
      <w:r w:rsidRPr="00CE7EDA">
        <w:t>(</w:t>
      </w:r>
      <w:proofErr w:type="gramEnd"/>
      <w:r w:rsidRPr="00CE7EDA">
        <w:t>) currently returns None, which triggers graceful fallback to curated mock guidelines throughout the system.</w:t>
      </w:r>
    </w:p>
    <w:p w14:paraId="5EC1BCEE" w14:textId="77777777" w:rsidR="00CE7EDA" w:rsidRPr="00CE7EDA" w:rsidRDefault="00CE7EDA" w:rsidP="00CE7EDA">
      <w:pPr>
        <w:jc w:val="both"/>
        <w:rPr>
          <w:b/>
          <w:bCs/>
        </w:rPr>
      </w:pPr>
      <w:r w:rsidRPr="00CE7EDA">
        <w:rPr>
          <w:b/>
          <w:bCs/>
        </w:rPr>
        <w:t>Step 11: PDF Reports — core/pdf_generator.py</w:t>
      </w:r>
    </w:p>
    <w:p w14:paraId="4979D372" w14:textId="77777777" w:rsidR="00CE7EDA" w:rsidRPr="00CE7EDA" w:rsidRDefault="00CE7EDA" w:rsidP="00CE7EDA">
      <w:pPr>
        <w:jc w:val="both"/>
      </w:pPr>
      <w:r w:rsidRPr="00CE7EDA">
        <w:t>Generates downloadable PDF reports for both ECG analysis and arthritis predictions, with two audience modes — a technical version for doctors and a simplified version for patients. Uses the fpdf2 library.</w:t>
      </w:r>
    </w:p>
    <w:p w14:paraId="774251BC" w14:textId="77777777" w:rsidR="00CE7EDA" w:rsidRPr="00CE7EDA" w:rsidRDefault="00CE7EDA" w:rsidP="00CE7EDA">
      <w:pPr>
        <w:jc w:val="both"/>
        <w:rPr>
          <w:b/>
          <w:bCs/>
        </w:rPr>
      </w:pPr>
      <w:r w:rsidRPr="00CE7EDA">
        <w:rPr>
          <w:b/>
          <w:bCs/>
        </w:rPr>
        <w:t>How Data Flows (End to End)</w:t>
      </w:r>
    </w:p>
    <w:p w14:paraId="46469D9F" w14:textId="77777777" w:rsidR="00CE7EDA" w:rsidRPr="00CE7EDA" w:rsidRDefault="00CE7EDA" w:rsidP="00CE7EDA">
      <w:pPr>
        <w:jc w:val="both"/>
      </w:pPr>
      <w:r w:rsidRPr="00CE7EDA">
        <w:t xml:space="preserve">Taking the </w:t>
      </w:r>
      <w:proofErr w:type="spellStart"/>
      <w:r w:rsidRPr="00CE7EDA">
        <w:t>CardioFusion</w:t>
      </w:r>
      <w:proofErr w:type="spellEnd"/>
      <w:r w:rsidRPr="00CE7EDA">
        <w:t xml:space="preserve"> endpoint as an example: a user uploads an echo video and a heart sound recording through the dashboard → the frontend sends these as multipart files to /</w:t>
      </w:r>
      <w:proofErr w:type="spellStart"/>
      <w:r w:rsidRPr="00CE7EDA">
        <w:t>api</w:t>
      </w:r>
      <w:proofErr w:type="spellEnd"/>
      <w:r w:rsidRPr="00CE7EDA">
        <w:t>/</w:t>
      </w:r>
      <w:proofErr w:type="spellStart"/>
      <w:r w:rsidRPr="00CE7EDA">
        <w:t>cardiofusion</w:t>
      </w:r>
      <w:proofErr w:type="spellEnd"/>
      <w:r w:rsidRPr="00CE7EDA">
        <w:t>/</w:t>
      </w:r>
      <w:proofErr w:type="spellStart"/>
      <w:r w:rsidRPr="00CE7EDA">
        <w:t>analyze</w:t>
      </w:r>
      <w:proofErr w:type="spellEnd"/>
      <w:r w:rsidRPr="00CE7EDA">
        <w:t xml:space="preserve"> → the server saves them to temp files, loads them through their respective dataset loaders, runs each through its encoder to get embeddings → the embeddings are projected to 512-dim, combined with [MOD] tokens, and fed through the cross-modal Transformer → the </w:t>
      </w:r>
      <w:proofErr w:type="spellStart"/>
      <w:r w:rsidRPr="00CE7EDA">
        <w:t>MMoE</w:t>
      </w:r>
      <w:proofErr w:type="spellEnd"/>
      <w:r w:rsidRPr="00CE7EDA">
        <w:t xml:space="preserve"> layer routes the fused representation to all 6 task heads → results (arrhythmia class, </w:t>
      </w:r>
      <w:r w:rsidRPr="00CE7EDA">
        <w:lastRenderedPageBreak/>
        <w:t>EF prediction, murmur detection, etc.) are returned as JSON → the frontend renders them as a multi-panel results dashboard with risk scores and clinical guidelines.</w:t>
      </w:r>
    </w:p>
    <w:p w14:paraId="52C4A74D" w14:textId="77777777" w:rsidR="003143AA" w:rsidRPr="003143AA" w:rsidRDefault="003143AA" w:rsidP="003143AA">
      <w:pPr>
        <w:jc w:val="both"/>
      </w:pPr>
      <w:r w:rsidRPr="003143AA">
        <w:t xml:space="preserve">Great question! Let me </w:t>
      </w:r>
      <w:proofErr w:type="spellStart"/>
      <w:r w:rsidRPr="003143AA">
        <w:t>analyze</w:t>
      </w:r>
      <w:proofErr w:type="spellEnd"/>
      <w:r w:rsidRPr="003143AA">
        <w:t xml:space="preserve"> the current codebase and identify meaningful areas for </w:t>
      </w:r>
      <w:proofErr w:type="spellStart"/>
      <w:proofErr w:type="gramStart"/>
      <w:r w:rsidRPr="003143AA">
        <w:t>improvement.Here</w:t>
      </w:r>
      <w:proofErr w:type="spellEnd"/>
      <w:proofErr w:type="gramEnd"/>
      <w:r w:rsidRPr="003143AA">
        <w:t xml:space="preserve"> are the most impactful improvements you should consider, organized from most critical to nice-to-have:</w:t>
      </w:r>
    </w:p>
    <w:p w14:paraId="5D531913" w14:textId="77777777" w:rsidR="003143AA" w:rsidRPr="003143AA" w:rsidRDefault="003143AA" w:rsidP="003143AA">
      <w:pPr>
        <w:jc w:val="both"/>
      </w:pPr>
      <w:r w:rsidRPr="003143AA">
        <w:pict w14:anchorId="03337ED9">
          <v:rect id="_x0000_i1121" style="width:0;height:1.5pt" o:hralign="center" o:hrstd="t" o:hr="t" fillcolor="#a0a0a0" stroked="f"/>
        </w:pict>
      </w:r>
    </w:p>
    <w:p w14:paraId="57F5E184" w14:textId="77777777" w:rsidR="003143AA" w:rsidRPr="003143AA" w:rsidRDefault="003143AA" w:rsidP="003143AA">
      <w:pPr>
        <w:jc w:val="both"/>
        <w:rPr>
          <w:b/>
          <w:bCs/>
        </w:rPr>
      </w:pPr>
      <w:r w:rsidRPr="003143AA">
        <w:rPr>
          <w:b/>
          <w:bCs/>
        </w:rPr>
        <w:t>1. Testing Framework (Currently Zero Tests)</w:t>
      </w:r>
    </w:p>
    <w:p w14:paraId="0ED96936" w14:textId="77777777" w:rsidR="003143AA" w:rsidRPr="003143AA" w:rsidRDefault="003143AA" w:rsidP="003143AA">
      <w:pPr>
        <w:jc w:val="both"/>
      </w:pPr>
      <w:r w:rsidRPr="003143AA">
        <w:t xml:space="preserve">There's no tests/ directory at all. You need unit tests for every model encoder, integration tests for the API endpoints, and fixture data (small synthetic ECG signals, sample patient records) so you can validate correctness automatically. Use </w:t>
      </w:r>
      <w:proofErr w:type="spellStart"/>
      <w:r w:rsidRPr="003143AA">
        <w:rPr>
          <w:b/>
          <w:bCs/>
        </w:rPr>
        <w:t>pytest</w:t>
      </w:r>
      <w:proofErr w:type="spellEnd"/>
      <w:r w:rsidRPr="003143AA">
        <w:t xml:space="preserve"> with coverage reporting. This is the single biggest gap — without tests, any change you make could break things silently.</w:t>
      </w:r>
    </w:p>
    <w:p w14:paraId="45A5F171" w14:textId="77777777" w:rsidR="003143AA" w:rsidRPr="003143AA" w:rsidRDefault="003143AA" w:rsidP="003143AA">
      <w:pPr>
        <w:jc w:val="both"/>
      </w:pPr>
      <w:r w:rsidRPr="003143AA">
        <w:pict w14:anchorId="6995F683">
          <v:rect id="_x0000_i1122" style="width:0;height:1.5pt" o:hralign="center" o:hrstd="t" o:hr="t" fillcolor="#a0a0a0" stroked="f"/>
        </w:pict>
      </w:r>
    </w:p>
    <w:p w14:paraId="0A2C5811" w14:textId="77777777" w:rsidR="003143AA" w:rsidRPr="003143AA" w:rsidRDefault="003143AA" w:rsidP="003143AA">
      <w:pPr>
        <w:jc w:val="both"/>
        <w:rPr>
          <w:b/>
          <w:bCs/>
        </w:rPr>
      </w:pPr>
      <w:r w:rsidRPr="003143AA">
        <w:rPr>
          <w:b/>
          <w:bCs/>
        </w:rPr>
        <w:t>2. Authentication &amp; Security</w:t>
      </w:r>
    </w:p>
    <w:p w14:paraId="623B39BF" w14:textId="77777777" w:rsidR="003143AA" w:rsidRPr="003143AA" w:rsidRDefault="003143AA" w:rsidP="003143AA">
      <w:pPr>
        <w:jc w:val="both"/>
      </w:pPr>
      <w:r w:rsidRPr="003143AA">
        <w:t>Right now, CORS is wide open (</w:t>
      </w:r>
      <w:proofErr w:type="spellStart"/>
      <w:r w:rsidRPr="003143AA">
        <w:t>allow_origins</w:t>
      </w:r>
      <w:proofErr w:type="spellEnd"/>
      <w:proofErr w:type="gramStart"/>
      <w:r w:rsidRPr="003143AA">
        <w:t>=[</w:t>
      </w:r>
      <w:proofErr w:type="gramEnd"/>
      <w:r w:rsidRPr="003143AA">
        <w:t>"*"]) and every endpoint is publicly accessible with no API key, JWT, or login required. Patient data and diagnostic reports are completely unprotected. You'd need at minimum JWT-based auth on sensitive endpoints and role-based access (doctor vs. patient vs. admin).</w:t>
      </w:r>
    </w:p>
    <w:p w14:paraId="15234FB9" w14:textId="77777777" w:rsidR="003143AA" w:rsidRPr="003143AA" w:rsidRDefault="003143AA" w:rsidP="003143AA">
      <w:pPr>
        <w:jc w:val="both"/>
      </w:pPr>
      <w:r w:rsidRPr="003143AA">
        <w:pict w14:anchorId="391EFBD3">
          <v:rect id="_x0000_i1123" style="width:0;height:1.5pt" o:hralign="center" o:hrstd="t" o:hr="t" fillcolor="#a0a0a0" stroked="f"/>
        </w:pict>
      </w:r>
    </w:p>
    <w:p w14:paraId="06B61EF0" w14:textId="77777777" w:rsidR="003143AA" w:rsidRPr="003143AA" w:rsidRDefault="003143AA" w:rsidP="003143AA">
      <w:pPr>
        <w:jc w:val="both"/>
        <w:rPr>
          <w:b/>
          <w:bCs/>
        </w:rPr>
      </w:pPr>
      <w:r w:rsidRPr="003143AA">
        <w:rPr>
          <w:b/>
          <w:bCs/>
        </w:rPr>
        <w:t>3. Structured Logging</w:t>
      </w:r>
    </w:p>
    <w:p w14:paraId="13CD8F8B" w14:textId="77777777" w:rsidR="003143AA" w:rsidRPr="003143AA" w:rsidRDefault="003143AA" w:rsidP="003143AA">
      <w:pPr>
        <w:jc w:val="both"/>
      </w:pPr>
      <w:r w:rsidRPr="003143AA">
        <w:t xml:space="preserve">The entire project uses </w:t>
      </w:r>
      <w:proofErr w:type="gramStart"/>
      <w:r w:rsidRPr="003143AA">
        <w:t>print(</w:t>
      </w:r>
      <w:proofErr w:type="gramEnd"/>
      <w:r w:rsidRPr="003143AA">
        <w:t>) for debugging. Replace these with Python's logging module — rotating file handlers, log levels (DEBUG/INFO/WARNING/ERROR), timestamps, and context like patient IDs. This is essential for debugging in production and for audit trails in a medical system.</w:t>
      </w:r>
    </w:p>
    <w:p w14:paraId="50087D5E" w14:textId="77777777" w:rsidR="003143AA" w:rsidRPr="003143AA" w:rsidRDefault="003143AA" w:rsidP="003143AA">
      <w:pPr>
        <w:jc w:val="both"/>
      </w:pPr>
      <w:r w:rsidRPr="003143AA">
        <w:pict w14:anchorId="74AF9E46">
          <v:rect id="_x0000_i1124" style="width:0;height:1.5pt" o:hralign="center" o:hrstd="t" o:hr="t" fillcolor="#a0a0a0" stroked="f"/>
        </w:pict>
      </w:r>
    </w:p>
    <w:p w14:paraId="70BE6FFD" w14:textId="77777777" w:rsidR="003143AA" w:rsidRPr="003143AA" w:rsidRDefault="003143AA" w:rsidP="003143AA">
      <w:pPr>
        <w:jc w:val="both"/>
        <w:rPr>
          <w:b/>
          <w:bCs/>
        </w:rPr>
      </w:pPr>
      <w:r w:rsidRPr="003143AA">
        <w:rPr>
          <w:b/>
          <w:bCs/>
        </w:rPr>
        <w:t>4. Input Validation</w:t>
      </w:r>
    </w:p>
    <w:p w14:paraId="54DB2BE1" w14:textId="77777777" w:rsidR="003143AA" w:rsidRPr="003143AA" w:rsidRDefault="003143AA" w:rsidP="003143AA">
      <w:pPr>
        <w:jc w:val="both"/>
      </w:pPr>
      <w:r w:rsidRPr="003143AA">
        <w:lastRenderedPageBreak/>
        <w:t xml:space="preserve">The </w:t>
      </w:r>
      <w:proofErr w:type="spellStart"/>
      <w:r w:rsidRPr="003143AA">
        <w:t>PatientInput</w:t>
      </w:r>
      <w:proofErr w:type="spellEnd"/>
      <w:r w:rsidRPr="003143AA">
        <w:t xml:space="preserve"> model has 22 fields all typed as Optional[float] with no bounds. Age can be negative, gender can be 99.5, and ESR can be a million. Add </w:t>
      </w:r>
      <w:proofErr w:type="spellStart"/>
      <w:r w:rsidRPr="003143AA">
        <w:t>Pydantic</w:t>
      </w:r>
      <w:proofErr w:type="spellEnd"/>
      <w:r w:rsidRPr="003143AA">
        <w:t xml:space="preserve"> </w:t>
      </w:r>
      <w:proofErr w:type="gramStart"/>
      <w:r w:rsidRPr="003143AA">
        <w:t>Field(</w:t>
      </w:r>
      <w:proofErr w:type="spellStart"/>
      <w:proofErr w:type="gramEnd"/>
      <w:r w:rsidRPr="003143AA">
        <w:t>ge</w:t>
      </w:r>
      <w:proofErr w:type="spellEnd"/>
      <w:r w:rsidRPr="003143AA">
        <w:t>=0, le=150) constraints, file type/size validation for uploads, and tensor shape checks before inference.</w:t>
      </w:r>
    </w:p>
    <w:p w14:paraId="772F3106" w14:textId="77777777" w:rsidR="003143AA" w:rsidRPr="003143AA" w:rsidRDefault="003143AA" w:rsidP="003143AA">
      <w:pPr>
        <w:jc w:val="both"/>
      </w:pPr>
      <w:r w:rsidRPr="003143AA">
        <w:pict w14:anchorId="1057CE5B">
          <v:rect id="_x0000_i1125" style="width:0;height:1.5pt" o:hralign="center" o:hrstd="t" o:hr="t" fillcolor="#a0a0a0" stroked="f"/>
        </w:pict>
      </w:r>
    </w:p>
    <w:p w14:paraId="6878AEA9" w14:textId="77777777" w:rsidR="003143AA" w:rsidRPr="003143AA" w:rsidRDefault="003143AA" w:rsidP="003143AA">
      <w:pPr>
        <w:jc w:val="both"/>
        <w:rPr>
          <w:b/>
          <w:bCs/>
        </w:rPr>
      </w:pPr>
      <w:r w:rsidRPr="003143AA">
        <w:rPr>
          <w:b/>
          <w:bCs/>
        </w:rPr>
        <w:t>5. Model Evaluation Gaps</w:t>
      </w:r>
    </w:p>
    <w:p w14:paraId="78D1706B" w14:textId="77777777" w:rsidR="003143AA" w:rsidRPr="003143AA" w:rsidRDefault="003143AA" w:rsidP="003143AA">
      <w:pPr>
        <w:jc w:val="both"/>
      </w:pPr>
      <w:r w:rsidRPr="003143AA">
        <w:t xml:space="preserve">The ECG pipeline has a hardcoded BLEU score of 0.847 — that's not a real measurement. The arthritis model only reports accuracy and AUC, missing precision, recall, F1, confusion matrix, and per-class metrics. The </w:t>
      </w:r>
      <w:proofErr w:type="spellStart"/>
      <w:r w:rsidRPr="003143AA">
        <w:t>CardioFusion</w:t>
      </w:r>
      <w:proofErr w:type="spellEnd"/>
      <w:r w:rsidRPr="003143AA">
        <w:t xml:space="preserve"> hybrid model has no evaluation at all. Add proper metrics, cross-validation results with confidence intervals, and comparison against baseline models.</w:t>
      </w:r>
    </w:p>
    <w:p w14:paraId="15D2AFB6" w14:textId="77777777" w:rsidR="003143AA" w:rsidRPr="003143AA" w:rsidRDefault="003143AA" w:rsidP="003143AA">
      <w:pPr>
        <w:jc w:val="both"/>
      </w:pPr>
      <w:r w:rsidRPr="003143AA">
        <w:pict w14:anchorId="13943454">
          <v:rect id="_x0000_i1126" style="width:0;height:1.5pt" o:hralign="center" o:hrstd="t" o:hr="t" fillcolor="#a0a0a0" stroked="f"/>
        </w:pict>
      </w:r>
    </w:p>
    <w:p w14:paraId="4EAB8FE4" w14:textId="77777777" w:rsidR="003143AA" w:rsidRPr="003143AA" w:rsidRDefault="003143AA" w:rsidP="003143AA">
      <w:pPr>
        <w:jc w:val="both"/>
        <w:rPr>
          <w:b/>
          <w:bCs/>
        </w:rPr>
      </w:pPr>
      <w:r w:rsidRPr="003143AA">
        <w:rPr>
          <w:b/>
          <w:bCs/>
        </w:rPr>
        <w:t>6. Fix the Vector Database</w:t>
      </w:r>
    </w:p>
    <w:p w14:paraId="26BBEF34" w14:textId="77777777" w:rsidR="003143AA" w:rsidRPr="003143AA" w:rsidRDefault="003143AA" w:rsidP="003143AA">
      <w:pPr>
        <w:jc w:val="both"/>
      </w:pPr>
      <w:proofErr w:type="spellStart"/>
      <w:r w:rsidRPr="003143AA">
        <w:t>get_</w:t>
      </w:r>
      <w:proofErr w:type="gramStart"/>
      <w:r w:rsidRPr="003143AA">
        <w:t>collection</w:t>
      </w:r>
      <w:proofErr w:type="spellEnd"/>
      <w:r w:rsidRPr="003143AA">
        <w:t>(</w:t>
      </w:r>
      <w:proofErr w:type="gramEnd"/>
      <w:r w:rsidRPr="003143AA">
        <w:t xml:space="preserve">) permanently returns None, so the RAG system never actually retrieves from Milvus — it always falls back to hardcoded mock guidelines. Either fix the Milvus connection initialization or replace it with a lightweight alternative like </w:t>
      </w:r>
      <w:proofErr w:type="spellStart"/>
      <w:r w:rsidRPr="003143AA">
        <w:t>ChromaDB</w:t>
      </w:r>
      <w:proofErr w:type="spellEnd"/>
      <w:r w:rsidRPr="003143AA">
        <w:t xml:space="preserve"> or FAISS that works out of the box.</w:t>
      </w:r>
    </w:p>
    <w:p w14:paraId="12D45B69" w14:textId="77777777" w:rsidR="003143AA" w:rsidRPr="003143AA" w:rsidRDefault="003143AA" w:rsidP="003143AA">
      <w:pPr>
        <w:jc w:val="both"/>
      </w:pPr>
      <w:r w:rsidRPr="003143AA">
        <w:pict w14:anchorId="37A847FE">
          <v:rect id="_x0000_i1127" style="width:0;height:1.5pt" o:hralign="center" o:hrstd="t" o:hr="t" fillcolor="#a0a0a0" stroked="f"/>
        </w:pict>
      </w:r>
    </w:p>
    <w:p w14:paraId="77C3837D" w14:textId="77777777" w:rsidR="003143AA" w:rsidRPr="003143AA" w:rsidRDefault="003143AA" w:rsidP="003143AA">
      <w:pPr>
        <w:jc w:val="both"/>
        <w:rPr>
          <w:b/>
          <w:bCs/>
        </w:rPr>
      </w:pPr>
      <w:r w:rsidRPr="003143AA">
        <w:rPr>
          <w:b/>
          <w:bCs/>
        </w:rPr>
        <w:t>7. Docker &amp; CI/CD</w:t>
      </w:r>
    </w:p>
    <w:p w14:paraId="22984308" w14:textId="77777777" w:rsidR="003143AA" w:rsidRPr="003143AA" w:rsidRDefault="003143AA" w:rsidP="003143AA">
      <w:pPr>
        <w:jc w:val="both"/>
      </w:pPr>
      <w:r w:rsidRPr="003143AA">
        <w:t xml:space="preserve">No containerization and no CI/CD pipeline. Add a </w:t>
      </w:r>
      <w:proofErr w:type="spellStart"/>
      <w:r w:rsidRPr="003143AA">
        <w:t>Dockerfile</w:t>
      </w:r>
      <w:proofErr w:type="spellEnd"/>
      <w:r w:rsidRPr="003143AA">
        <w:t>, a docker-</w:t>
      </w:r>
      <w:proofErr w:type="spellStart"/>
      <w:r w:rsidRPr="003143AA">
        <w:t>compose.yml</w:t>
      </w:r>
      <w:proofErr w:type="spellEnd"/>
      <w:r w:rsidRPr="003143AA">
        <w:t xml:space="preserve"> (for the app + Milvus), and a .</w:t>
      </w:r>
      <w:proofErr w:type="spellStart"/>
      <w:r w:rsidRPr="003143AA">
        <w:t>github</w:t>
      </w:r>
      <w:proofErr w:type="spellEnd"/>
      <w:r w:rsidRPr="003143AA">
        <w:t>/workflows/</w:t>
      </w:r>
      <w:proofErr w:type="spellStart"/>
      <w:r w:rsidRPr="003143AA">
        <w:t>ci.yml</w:t>
      </w:r>
      <w:proofErr w:type="spellEnd"/>
      <w:r w:rsidRPr="003143AA">
        <w:t xml:space="preserve"> that runs tests, linting, and builds on every push. This makes the project reproducible on any machine.</w:t>
      </w:r>
    </w:p>
    <w:p w14:paraId="46503DAF" w14:textId="77777777" w:rsidR="003143AA" w:rsidRPr="003143AA" w:rsidRDefault="003143AA" w:rsidP="003143AA">
      <w:pPr>
        <w:jc w:val="both"/>
      </w:pPr>
      <w:r w:rsidRPr="003143AA">
        <w:pict w14:anchorId="4DDEAE12">
          <v:rect id="_x0000_i1128" style="width:0;height:1.5pt" o:hralign="center" o:hrstd="t" o:hr="t" fillcolor="#a0a0a0" stroked="f"/>
        </w:pict>
      </w:r>
    </w:p>
    <w:p w14:paraId="0F5B29C2" w14:textId="77777777" w:rsidR="003143AA" w:rsidRPr="003143AA" w:rsidRDefault="003143AA" w:rsidP="003143AA">
      <w:pPr>
        <w:jc w:val="both"/>
        <w:rPr>
          <w:b/>
          <w:bCs/>
        </w:rPr>
      </w:pPr>
      <w:r w:rsidRPr="003143AA">
        <w:rPr>
          <w:b/>
          <w:bCs/>
        </w:rPr>
        <w:t>8. Configuration Management</w:t>
      </w:r>
    </w:p>
    <w:p w14:paraId="375DC062" w14:textId="77777777" w:rsidR="003143AA" w:rsidRPr="003143AA" w:rsidRDefault="003143AA" w:rsidP="003143AA">
      <w:pPr>
        <w:jc w:val="both"/>
      </w:pPr>
      <w:r w:rsidRPr="003143AA">
        <w:t xml:space="preserve">Paths, model dimensions, learning rates, and database URIs are all hardcoded throughout the files. Create a centralized config.py using </w:t>
      </w:r>
      <w:proofErr w:type="spellStart"/>
      <w:r w:rsidRPr="003143AA">
        <w:t>pydantic</w:t>
      </w:r>
      <w:proofErr w:type="spellEnd"/>
      <w:r w:rsidRPr="003143AA">
        <w:t>-settings that reads from a .env file, so you can switch between development, testing, and production environments without changing code.</w:t>
      </w:r>
    </w:p>
    <w:p w14:paraId="22AA3F54" w14:textId="77777777" w:rsidR="003143AA" w:rsidRPr="003143AA" w:rsidRDefault="003143AA" w:rsidP="003143AA">
      <w:pPr>
        <w:jc w:val="both"/>
      </w:pPr>
      <w:r w:rsidRPr="003143AA">
        <w:lastRenderedPageBreak/>
        <w:pict w14:anchorId="72C8B75C">
          <v:rect id="_x0000_i1129" style="width:0;height:1.5pt" o:hralign="center" o:hrstd="t" o:hr="t" fillcolor="#a0a0a0" stroked="f"/>
        </w:pict>
      </w:r>
    </w:p>
    <w:p w14:paraId="784C372E" w14:textId="77777777" w:rsidR="003143AA" w:rsidRPr="003143AA" w:rsidRDefault="003143AA" w:rsidP="003143AA">
      <w:pPr>
        <w:jc w:val="both"/>
        <w:rPr>
          <w:b/>
          <w:bCs/>
        </w:rPr>
      </w:pPr>
      <w:r w:rsidRPr="003143AA">
        <w:rPr>
          <w:b/>
          <w:bCs/>
        </w:rPr>
        <w:t>9. Thread-Safe Model Loading</w:t>
      </w:r>
    </w:p>
    <w:p w14:paraId="1EEDCC5C" w14:textId="77777777" w:rsidR="003143AA" w:rsidRPr="003143AA" w:rsidRDefault="003143AA" w:rsidP="003143AA">
      <w:pPr>
        <w:jc w:val="both"/>
      </w:pPr>
      <w:r w:rsidRPr="003143AA">
        <w:t>The singleton pattern used everywhere (_</w:t>
      </w:r>
      <w:proofErr w:type="spellStart"/>
      <w:r w:rsidRPr="003143AA">
        <w:t>model_instance</w:t>
      </w:r>
      <w:proofErr w:type="spellEnd"/>
      <w:r w:rsidRPr="003143AA">
        <w:t xml:space="preserve"> = None with a global </w:t>
      </w:r>
      <w:proofErr w:type="spellStart"/>
      <w:r w:rsidRPr="003143AA">
        <w:t>get_</w:t>
      </w:r>
      <w:proofErr w:type="gramStart"/>
      <w:r w:rsidRPr="003143AA">
        <w:t>model</w:t>
      </w:r>
      <w:proofErr w:type="spellEnd"/>
      <w:r w:rsidRPr="003143AA">
        <w:t>(</w:t>
      </w:r>
      <w:proofErr w:type="gramEnd"/>
      <w:r w:rsidRPr="003143AA">
        <w:t xml:space="preserve">)) has a race condition — two simultaneous requests could both see None and try to load the model at the same time. Add a </w:t>
      </w:r>
      <w:proofErr w:type="spellStart"/>
      <w:proofErr w:type="gramStart"/>
      <w:r w:rsidRPr="003143AA">
        <w:t>threading.Lock</w:t>
      </w:r>
      <w:proofErr w:type="spellEnd"/>
      <w:proofErr w:type="gramEnd"/>
      <w:r w:rsidRPr="003143AA">
        <w:t>() around the initialization.</w:t>
      </w:r>
    </w:p>
    <w:p w14:paraId="23C5A796" w14:textId="77777777" w:rsidR="003143AA" w:rsidRPr="003143AA" w:rsidRDefault="003143AA" w:rsidP="003143AA">
      <w:pPr>
        <w:jc w:val="both"/>
      </w:pPr>
      <w:r w:rsidRPr="003143AA">
        <w:pict w14:anchorId="192F47EC">
          <v:rect id="_x0000_i1130" style="width:0;height:1.5pt" o:hralign="center" o:hrstd="t" o:hr="t" fillcolor="#a0a0a0" stroked="f"/>
        </w:pict>
      </w:r>
    </w:p>
    <w:p w14:paraId="70BAE7E0" w14:textId="77777777" w:rsidR="003143AA" w:rsidRPr="003143AA" w:rsidRDefault="003143AA" w:rsidP="003143AA">
      <w:pPr>
        <w:jc w:val="both"/>
        <w:rPr>
          <w:b/>
          <w:bCs/>
        </w:rPr>
      </w:pPr>
      <w:r w:rsidRPr="003143AA">
        <w:rPr>
          <w:b/>
          <w:bCs/>
        </w:rPr>
        <w:t>10. Custom Exception Hierarchy</w:t>
      </w:r>
    </w:p>
    <w:p w14:paraId="4D5E7A07" w14:textId="77777777" w:rsidR="003143AA" w:rsidRPr="003143AA" w:rsidRDefault="003143AA" w:rsidP="003143AA">
      <w:pPr>
        <w:jc w:val="both"/>
      </w:pPr>
      <w:r w:rsidRPr="003143AA">
        <w:t xml:space="preserve">All error handling currently catches Exception and returns a generic 500. Create specific exceptions — </w:t>
      </w:r>
      <w:proofErr w:type="spellStart"/>
      <w:r w:rsidRPr="003143AA">
        <w:t>ModelInferenceError</w:t>
      </w:r>
      <w:proofErr w:type="spellEnd"/>
      <w:r w:rsidRPr="003143AA">
        <w:t xml:space="preserve">, </w:t>
      </w:r>
      <w:proofErr w:type="spellStart"/>
      <w:r w:rsidRPr="003143AA">
        <w:t>DataValidationError</w:t>
      </w:r>
      <w:proofErr w:type="spellEnd"/>
      <w:r w:rsidRPr="003143AA">
        <w:t xml:space="preserve">, </w:t>
      </w:r>
      <w:proofErr w:type="spellStart"/>
      <w:r w:rsidRPr="003143AA">
        <w:t>DatabaseConnectionError</w:t>
      </w:r>
      <w:proofErr w:type="spellEnd"/>
      <w:r w:rsidRPr="003143AA">
        <w:t xml:space="preserve"> — with proper HTTP status codes (400 for bad input, 503 for model unavailable, etc.).</w:t>
      </w:r>
    </w:p>
    <w:p w14:paraId="3C7C4FE9" w14:textId="77777777" w:rsidR="003143AA" w:rsidRPr="003143AA" w:rsidRDefault="003143AA" w:rsidP="003143AA">
      <w:pPr>
        <w:jc w:val="both"/>
      </w:pPr>
      <w:r w:rsidRPr="003143AA">
        <w:pict w14:anchorId="45E6FA2E">
          <v:rect id="_x0000_i1131" style="width:0;height:1.5pt" o:hralign="center" o:hrstd="t" o:hr="t" fillcolor="#a0a0a0" stroked="f"/>
        </w:pict>
      </w:r>
    </w:p>
    <w:p w14:paraId="081270AB" w14:textId="77777777" w:rsidR="003143AA" w:rsidRPr="003143AA" w:rsidRDefault="003143AA" w:rsidP="003143AA">
      <w:pPr>
        <w:jc w:val="both"/>
        <w:rPr>
          <w:b/>
          <w:bCs/>
        </w:rPr>
      </w:pPr>
      <w:r w:rsidRPr="003143AA">
        <w:rPr>
          <w:b/>
          <w:bCs/>
        </w:rPr>
        <w:t>11. API Documentation</w:t>
      </w:r>
    </w:p>
    <w:p w14:paraId="46790D7D" w14:textId="77777777" w:rsidR="003143AA" w:rsidRPr="003143AA" w:rsidRDefault="003143AA" w:rsidP="003143AA">
      <w:pPr>
        <w:jc w:val="both"/>
      </w:pPr>
      <w:proofErr w:type="spellStart"/>
      <w:r w:rsidRPr="003143AA">
        <w:t>FastAPI</w:t>
      </w:r>
      <w:proofErr w:type="spellEnd"/>
      <w:r w:rsidRPr="003143AA">
        <w:t xml:space="preserve"> auto-generates Swagger docs at /docs, but none of the endpoints have descriptions, response models for error cases, or example payloads. Add docstrings and responses</w:t>
      </w:r>
      <w:proofErr w:type="gramStart"/>
      <w:r w:rsidRPr="003143AA">
        <w:t>={</w:t>
      </w:r>
      <w:proofErr w:type="gramEnd"/>
      <w:r w:rsidRPr="003143AA">
        <w:t>} parameters so the auto-generated docs are actually useful.</w:t>
      </w:r>
    </w:p>
    <w:p w14:paraId="2D07452F" w14:textId="77777777" w:rsidR="003143AA" w:rsidRPr="003143AA" w:rsidRDefault="003143AA" w:rsidP="003143AA">
      <w:pPr>
        <w:jc w:val="both"/>
      </w:pPr>
      <w:r w:rsidRPr="003143AA">
        <w:pict w14:anchorId="4918A18F">
          <v:rect id="_x0000_i1132" style="width:0;height:1.5pt" o:hralign="center" o:hrstd="t" o:hr="t" fillcolor="#a0a0a0" stroked="f"/>
        </w:pict>
      </w:r>
    </w:p>
    <w:p w14:paraId="0AF5EE93" w14:textId="77777777" w:rsidR="003143AA" w:rsidRPr="003143AA" w:rsidRDefault="003143AA" w:rsidP="003143AA">
      <w:pPr>
        <w:jc w:val="both"/>
        <w:rPr>
          <w:b/>
          <w:bCs/>
        </w:rPr>
      </w:pPr>
      <w:r w:rsidRPr="003143AA">
        <w:rPr>
          <w:b/>
          <w:bCs/>
        </w:rPr>
        <w:t>12. Model Cards &amp; Transparency</w:t>
      </w:r>
    </w:p>
    <w:p w14:paraId="17CE305B" w14:textId="77777777" w:rsidR="003143AA" w:rsidRPr="003143AA" w:rsidRDefault="003143AA" w:rsidP="003143AA">
      <w:pPr>
        <w:jc w:val="both"/>
      </w:pPr>
      <w:r w:rsidRPr="003143AA">
        <w:t>For research credibility, each model needs a "model card" documenting: what data it was trained on, known limitations, demographic biases, intended use cases, and a clear disclaimer that it's NOT validated for clinical diagnosis.</w:t>
      </w:r>
    </w:p>
    <w:p w14:paraId="5C21DA50" w14:textId="77777777" w:rsidR="003143AA" w:rsidRPr="003143AA" w:rsidRDefault="003143AA" w:rsidP="003143AA">
      <w:pPr>
        <w:jc w:val="both"/>
      </w:pPr>
      <w:r w:rsidRPr="003143AA">
        <w:pict w14:anchorId="50FAC589">
          <v:rect id="_x0000_i1133" style="width:0;height:1.5pt" o:hralign="center" o:hrstd="t" o:hr="t" fillcolor="#a0a0a0" stroked="f"/>
        </w:pict>
      </w:r>
    </w:p>
    <w:p w14:paraId="19C1254D" w14:textId="77777777" w:rsidR="003143AA" w:rsidRPr="003143AA" w:rsidRDefault="003143AA" w:rsidP="003143AA">
      <w:pPr>
        <w:jc w:val="both"/>
        <w:rPr>
          <w:b/>
          <w:bCs/>
        </w:rPr>
      </w:pPr>
      <w:r w:rsidRPr="003143AA">
        <w:rPr>
          <w:b/>
          <w:bCs/>
        </w:rPr>
        <w:t>13. Experiment Tracking (</w:t>
      </w:r>
      <w:proofErr w:type="spellStart"/>
      <w:r w:rsidRPr="003143AA">
        <w:rPr>
          <w:b/>
          <w:bCs/>
        </w:rPr>
        <w:t>MLflow</w:t>
      </w:r>
      <w:proofErr w:type="spellEnd"/>
      <w:r w:rsidRPr="003143AA">
        <w:rPr>
          <w:b/>
          <w:bCs/>
        </w:rPr>
        <w:t>/W&amp;B)</w:t>
      </w:r>
    </w:p>
    <w:p w14:paraId="21C0C694" w14:textId="77777777" w:rsidR="003143AA" w:rsidRPr="003143AA" w:rsidRDefault="003143AA" w:rsidP="003143AA">
      <w:pPr>
        <w:jc w:val="both"/>
      </w:pPr>
      <w:r w:rsidRPr="003143AA">
        <w:t xml:space="preserve">There's no way to track which hyperparameters produced which results. Integrate </w:t>
      </w:r>
      <w:proofErr w:type="spellStart"/>
      <w:r w:rsidRPr="003143AA">
        <w:t>MLflow</w:t>
      </w:r>
      <w:proofErr w:type="spellEnd"/>
      <w:r w:rsidRPr="003143AA">
        <w:t xml:space="preserve"> or Weights &amp; Biases to log training runs, compare model versions, and reproduce results.</w:t>
      </w:r>
    </w:p>
    <w:p w14:paraId="7B8ED9CE" w14:textId="77777777" w:rsidR="003143AA" w:rsidRPr="003143AA" w:rsidRDefault="003143AA" w:rsidP="003143AA">
      <w:pPr>
        <w:jc w:val="both"/>
      </w:pPr>
      <w:r w:rsidRPr="003143AA">
        <w:lastRenderedPageBreak/>
        <w:pict w14:anchorId="3F7909C3">
          <v:rect id="_x0000_i1134" style="width:0;height:1.5pt" o:hralign="center" o:hrstd="t" o:hr="t" fillcolor="#a0a0a0" stroked="f"/>
        </w:pict>
      </w:r>
    </w:p>
    <w:p w14:paraId="32469CF6" w14:textId="77777777" w:rsidR="003143AA" w:rsidRPr="003143AA" w:rsidRDefault="003143AA" w:rsidP="003143AA">
      <w:pPr>
        <w:jc w:val="both"/>
        <w:rPr>
          <w:b/>
          <w:bCs/>
        </w:rPr>
      </w:pPr>
      <w:r w:rsidRPr="003143AA">
        <w:rPr>
          <w:b/>
          <w:bCs/>
        </w:rPr>
        <w:t>14. Performance Monitoring</w:t>
      </w:r>
    </w:p>
    <w:p w14:paraId="5A005D36" w14:textId="77777777" w:rsidR="003143AA" w:rsidRPr="003143AA" w:rsidRDefault="003143AA" w:rsidP="003143AA">
      <w:pPr>
        <w:jc w:val="both"/>
      </w:pPr>
      <w:r w:rsidRPr="003143AA">
        <w:t xml:space="preserve">No request latency tracking, no GPU memory monitoring, no model drift detection. Add Prometheus metrics or at minimum </w:t>
      </w:r>
      <w:proofErr w:type="spellStart"/>
      <w:r w:rsidRPr="003143AA">
        <w:t>FastAPI</w:t>
      </w:r>
      <w:proofErr w:type="spellEnd"/>
      <w:r w:rsidRPr="003143AA">
        <w:t xml:space="preserve"> middleware that logs response times per endpoint.</w:t>
      </w:r>
    </w:p>
    <w:p w14:paraId="5B04C445" w14:textId="77777777" w:rsidR="003143AA" w:rsidRPr="003143AA" w:rsidRDefault="003143AA" w:rsidP="003143AA">
      <w:pPr>
        <w:jc w:val="both"/>
      </w:pPr>
      <w:r w:rsidRPr="003143AA">
        <w:pict w14:anchorId="21785462">
          <v:rect id="_x0000_i1135" style="width:0;height:1.5pt" o:hralign="center" o:hrstd="t" o:hr="t" fillcolor="#a0a0a0" stroked="f"/>
        </w:pict>
      </w:r>
    </w:p>
    <w:p w14:paraId="60EA7B3B" w14:textId="77777777" w:rsidR="003143AA" w:rsidRPr="003143AA" w:rsidRDefault="003143AA" w:rsidP="003143AA">
      <w:pPr>
        <w:jc w:val="both"/>
        <w:rPr>
          <w:b/>
          <w:bCs/>
        </w:rPr>
      </w:pPr>
      <w:r w:rsidRPr="003143AA">
        <w:rPr>
          <w:b/>
          <w:bCs/>
        </w:rPr>
        <w:t>15. Data Privacy</w:t>
      </w:r>
    </w:p>
    <w:p w14:paraId="1E86836B" w14:textId="77777777" w:rsidR="003143AA" w:rsidRPr="003143AA" w:rsidRDefault="003143AA" w:rsidP="003143AA">
      <w:pPr>
        <w:jc w:val="both"/>
      </w:pPr>
      <w:r w:rsidRPr="003143AA">
        <w:t>For a medical system, you'd need encryption at rest and in transit, PII redaction in logs, audit trails for data access, and a data retention policy. Even as a research prototype, documenting these considerations demonstrates maturity.</w:t>
      </w:r>
    </w:p>
    <w:p w14:paraId="296C5273" w14:textId="77777777" w:rsidR="003143AA" w:rsidRPr="003143AA" w:rsidRDefault="003143AA" w:rsidP="003143AA">
      <w:pPr>
        <w:jc w:val="both"/>
      </w:pPr>
      <w:r w:rsidRPr="003143AA">
        <w:pict w14:anchorId="204A0593">
          <v:rect id="_x0000_i1136" style="width:0;height:1.5pt" o:hralign="center" o:hrstd="t" o:hr="t" fillcolor="#a0a0a0" stroked="f"/>
        </w:pict>
      </w:r>
    </w:p>
    <w:p w14:paraId="3BA3D08E" w14:textId="77777777" w:rsidR="003143AA" w:rsidRPr="003143AA" w:rsidRDefault="003143AA" w:rsidP="003143AA">
      <w:pPr>
        <w:jc w:val="both"/>
        <w:rPr>
          <w:b/>
          <w:bCs/>
        </w:rPr>
      </w:pPr>
      <w:r w:rsidRPr="003143AA">
        <w:rPr>
          <w:b/>
          <w:bCs/>
        </w:rPr>
        <w:t>Suggested Priority Order</w:t>
      </w:r>
    </w:p>
    <w:p w14:paraId="1684BC11" w14:textId="77777777" w:rsidR="003143AA" w:rsidRPr="003143AA" w:rsidRDefault="003143AA" w:rsidP="003143AA">
      <w:pPr>
        <w:jc w:val="both"/>
      </w:pPr>
      <w:r w:rsidRPr="003143AA">
        <w:rPr>
          <w:b/>
          <w:bCs/>
        </w:rPr>
        <w:t>Phase 1 (do first):</w:t>
      </w:r>
      <w:r w:rsidRPr="003143AA">
        <w:t xml:space="preserve"> Tests, authentication, logging, input validation — these are foundational.</w:t>
      </w:r>
    </w:p>
    <w:p w14:paraId="7D2FA1E7" w14:textId="77777777" w:rsidR="003143AA" w:rsidRPr="003143AA" w:rsidRDefault="003143AA" w:rsidP="003143AA">
      <w:pPr>
        <w:jc w:val="both"/>
      </w:pPr>
      <w:r w:rsidRPr="003143AA">
        <w:rPr>
          <w:b/>
          <w:bCs/>
        </w:rPr>
        <w:t>Phase 2 (next):</w:t>
      </w:r>
      <w:r w:rsidRPr="003143AA">
        <w:t xml:space="preserve"> Fix Milvus, Docker, CI/CD, configuration management — these make it deployable.</w:t>
      </w:r>
    </w:p>
    <w:p w14:paraId="276310EF" w14:textId="77777777" w:rsidR="003143AA" w:rsidRPr="003143AA" w:rsidRDefault="003143AA" w:rsidP="003143AA">
      <w:pPr>
        <w:jc w:val="both"/>
      </w:pPr>
      <w:r w:rsidRPr="003143AA">
        <w:rPr>
          <w:b/>
          <w:bCs/>
        </w:rPr>
        <w:t>Phase 3 (polish):</w:t>
      </w:r>
      <w:r w:rsidRPr="003143AA">
        <w:t xml:space="preserve"> Model evaluation, experiment tracking, monitoring, documentation — these make it impressive for a portfolio or publication.</w:t>
      </w:r>
    </w:p>
    <w:p w14:paraId="18971BFB" w14:textId="77777777" w:rsidR="00CE7EDA" w:rsidRDefault="00CE7EDA" w:rsidP="00CE7EDA">
      <w:pPr>
        <w:jc w:val="both"/>
      </w:pPr>
    </w:p>
    <w:p w14:paraId="461C25FE" w14:textId="77777777" w:rsidR="00454298" w:rsidRDefault="00454298" w:rsidP="00CE7EDA">
      <w:pPr>
        <w:jc w:val="both"/>
      </w:pPr>
    </w:p>
    <w:p w14:paraId="5A017068" w14:textId="77777777" w:rsidR="00454298" w:rsidRPr="00454298" w:rsidRDefault="00454298" w:rsidP="00454298">
      <w:pPr>
        <w:jc w:val="both"/>
      </w:pPr>
      <w:r w:rsidRPr="00454298">
        <w:t xml:space="preserve">Let me check exactly what input types each module currently </w:t>
      </w:r>
      <w:proofErr w:type="spellStart"/>
      <w:proofErr w:type="gramStart"/>
      <w:r w:rsidRPr="00454298">
        <w:t>supports.Here's</w:t>
      </w:r>
      <w:proofErr w:type="spellEnd"/>
      <w:proofErr w:type="gramEnd"/>
      <w:r w:rsidRPr="00454298">
        <w:t xml:space="preserve"> exactly what's currently supported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811"/>
        <w:gridCol w:w="2837"/>
        <w:gridCol w:w="2996"/>
        <w:gridCol w:w="4782"/>
      </w:tblGrid>
      <w:tr w:rsidR="00454298" w:rsidRPr="00454298" w14:paraId="6C9972E5" w14:textId="77777777">
        <w:trPr>
          <w:tblHeader/>
          <w:tblCellSpacing w:w="15" w:type="dxa"/>
        </w:trPr>
        <w:tc>
          <w:tcPr>
            <w:tcW w:w="0" w:type="auto"/>
            <w:vAlign w:val="center"/>
            <w:hideMark/>
          </w:tcPr>
          <w:p w14:paraId="04422219" w14:textId="77777777" w:rsidR="00454298" w:rsidRPr="00454298" w:rsidRDefault="00454298" w:rsidP="00454298">
            <w:pPr>
              <w:jc w:val="both"/>
              <w:rPr>
                <w:b/>
                <w:bCs/>
              </w:rPr>
            </w:pPr>
            <w:r w:rsidRPr="00454298">
              <w:rPr>
                <w:b/>
                <w:bCs/>
              </w:rPr>
              <w:lastRenderedPageBreak/>
              <w:t>Input Type</w:t>
            </w:r>
          </w:p>
        </w:tc>
        <w:tc>
          <w:tcPr>
            <w:tcW w:w="0" w:type="auto"/>
            <w:vAlign w:val="center"/>
            <w:hideMark/>
          </w:tcPr>
          <w:p w14:paraId="7822C42A" w14:textId="77777777" w:rsidR="00454298" w:rsidRPr="00454298" w:rsidRDefault="00454298" w:rsidP="00454298">
            <w:pPr>
              <w:jc w:val="both"/>
              <w:rPr>
                <w:b/>
                <w:bCs/>
              </w:rPr>
            </w:pPr>
            <w:r w:rsidRPr="00454298">
              <w:rPr>
                <w:b/>
                <w:bCs/>
              </w:rPr>
              <w:t>Format</w:t>
            </w:r>
          </w:p>
        </w:tc>
        <w:tc>
          <w:tcPr>
            <w:tcW w:w="0" w:type="auto"/>
            <w:vAlign w:val="center"/>
            <w:hideMark/>
          </w:tcPr>
          <w:p w14:paraId="68CC6A1A" w14:textId="77777777" w:rsidR="00454298" w:rsidRPr="00454298" w:rsidRDefault="00454298" w:rsidP="00454298">
            <w:pPr>
              <w:jc w:val="both"/>
              <w:rPr>
                <w:b/>
                <w:bCs/>
              </w:rPr>
            </w:pPr>
            <w:r w:rsidRPr="00454298">
              <w:rPr>
                <w:b/>
                <w:bCs/>
              </w:rPr>
              <w:t>Module</w:t>
            </w:r>
          </w:p>
        </w:tc>
        <w:tc>
          <w:tcPr>
            <w:tcW w:w="0" w:type="auto"/>
            <w:vAlign w:val="center"/>
            <w:hideMark/>
          </w:tcPr>
          <w:p w14:paraId="050F688D" w14:textId="77777777" w:rsidR="00454298" w:rsidRPr="00454298" w:rsidRDefault="00454298" w:rsidP="00454298">
            <w:pPr>
              <w:jc w:val="both"/>
              <w:rPr>
                <w:b/>
                <w:bCs/>
              </w:rPr>
            </w:pPr>
            <w:r w:rsidRPr="00454298">
              <w:rPr>
                <w:b/>
                <w:bCs/>
              </w:rPr>
              <w:t>Upload Endpoint</w:t>
            </w:r>
          </w:p>
        </w:tc>
        <w:tc>
          <w:tcPr>
            <w:tcW w:w="0" w:type="auto"/>
            <w:vAlign w:val="center"/>
            <w:hideMark/>
          </w:tcPr>
          <w:p w14:paraId="3B2A9B6D" w14:textId="77777777" w:rsidR="00454298" w:rsidRPr="00454298" w:rsidRDefault="00454298" w:rsidP="00454298">
            <w:pPr>
              <w:jc w:val="both"/>
              <w:rPr>
                <w:b/>
                <w:bCs/>
              </w:rPr>
            </w:pPr>
            <w:r w:rsidRPr="00454298">
              <w:rPr>
                <w:b/>
                <w:bCs/>
              </w:rPr>
              <w:t>What It Does</w:t>
            </w:r>
          </w:p>
        </w:tc>
      </w:tr>
      <w:tr w:rsidR="00454298" w:rsidRPr="00454298" w14:paraId="633FC965" w14:textId="77777777">
        <w:trPr>
          <w:tblCellSpacing w:w="15" w:type="dxa"/>
        </w:trPr>
        <w:tc>
          <w:tcPr>
            <w:tcW w:w="0" w:type="auto"/>
            <w:vAlign w:val="center"/>
            <w:hideMark/>
          </w:tcPr>
          <w:p w14:paraId="55D9B446" w14:textId="77777777" w:rsidR="00454298" w:rsidRPr="00454298" w:rsidRDefault="00454298" w:rsidP="00454298">
            <w:pPr>
              <w:jc w:val="both"/>
            </w:pPr>
            <w:r w:rsidRPr="00454298">
              <w:rPr>
                <w:b/>
                <w:bCs/>
              </w:rPr>
              <w:t>ECG Signal</w:t>
            </w:r>
            <w:r w:rsidRPr="00454298">
              <w:t xml:space="preserve"> (1D)</w:t>
            </w:r>
          </w:p>
        </w:tc>
        <w:tc>
          <w:tcPr>
            <w:tcW w:w="0" w:type="auto"/>
            <w:vAlign w:val="center"/>
            <w:hideMark/>
          </w:tcPr>
          <w:p w14:paraId="1BE5CFA7" w14:textId="77777777" w:rsidR="00454298" w:rsidRPr="00454298" w:rsidRDefault="00454298" w:rsidP="00454298">
            <w:pPr>
              <w:jc w:val="both"/>
            </w:pPr>
            <w:proofErr w:type="spellStart"/>
            <w:r w:rsidRPr="00454298">
              <w:t>PyTorch</w:t>
            </w:r>
            <w:proofErr w:type="spellEnd"/>
            <w:r w:rsidRPr="00454298">
              <w:t xml:space="preserve"> tensor (12 × 1250)</w:t>
            </w:r>
          </w:p>
        </w:tc>
        <w:tc>
          <w:tcPr>
            <w:tcW w:w="0" w:type="auto"/>
            <w:vAlign w:val="center"/>
            <w:hideMark/>
          </w:tcPr>
          <w:p w14:paraId="5A5BF48F" w14:textId="77777777" w:rsidR="00454298" w:rsidRPr="00454298" w:rsidRDefault="00454298" w:rsidP="00454298">
            <w:pPr>
              <w:jc w:val="both"/>
            </w:pPr>
            <w:r w:rsidRPr="00454298">
              <w:t>core/pipeline.py</w:t>
            </w:r>
          </w:p>
        </w:tc>
        <w:tc>
          <w:tcPr>
            <w:tcW w:w="0" w:type="auto"/>
            <w:vAlign w:val="center"/>
            <w:hideMark/>
          </w:tcPr>
          <w:p w14:paraId="14C20950" w14:textId="77777777" w:rsidR="00454298" w:rsidRPr="00454298" w:rsidRDefault="00454298" w:rsidP="00454298">
            <w:pPr>
              <w:jc w:val="both"/>
            </w:pPr>
            <w:r w:rsidRPr="00454298">
              <w:t>/</w:t>
            </w:r>
            <w:proofErr w:type="spellStart"/>
            <w:r w:rsidRPr="00454298">
              <w:t>api</w:t>
            </w:r>
            <w:proofErr w:type="spellEnd"/>
            <w:r w:rsidRPr="00454298">
              <w:t>/</w:t>
            </w:r>
            <w:proofErr w:type="spellStart"/>
            <w:r w:rsidRPr="00454298">
              <w:t>analyze</w:t>
            </w:r>
            <w:proofErr w:type="spellEnd"/>
          </w:p>
        </w:tc>
        <w:tc>
          <w:tcPr>
            <w:tcW w:w="0" w:type="auto"/>
            <w:vAlign w:val="center"/>
            <w:hideMark/>
          </w:tcPr>
          <w:p w14:paraId="72EC0319" w14:textId="77777777" w:rsidR="00454298" w:rsidRPr="00454298" w:rsidRDefault="00454298" w:rsidP="00454298">
            <w:pPr>
              <w:jc w:val="both"/>
            </w:pPr>
            <w:r w:rsidRPr="00454298">
              <w:t xml:space="preserve">12-lead ECG waveform → 1D-CNN → RAG → report. Currently uses a </w:t>
            </w:r>
            <w:r w:rsidRPr="00454298">
              <w:rPr>
                <w:b/>
                <w:bCs/>
              </w:rPr>
              <w:t>synthetic dummy tensor</w:t>
            </w:r>
            <w:r w:rsidRPr="00454298">
              <w:t xml:space="preserve"> only — no real file upload endpoint for raw signal data.</w:t>
            </w:r>
          </w:p>
        </w:tc>
      </w:tr>
      <w:tr w:rsidR="00454298" w:rsidRPr="00454298" w14:paraId="518C6DB7" w14:textId="77777777">
        <w:trPr>
          <w:tblCellSpacing w:w="15" w:type="dxa"/>
        </w:trPr>
        <w:tc>
          <w:tcPr>
            <w:tcW w:w="0" w:type="auto"/>
            <w:vAlign w:val="center"/>
            <w:hideMark/>
          </w:tcPr>
          <w:p w14:paraId="211E1683" w14:textId="77777777" w:rsidR="00454298" w:rsidRPr="00454298" w:rsidRDefault="00454298" w:rsidP="00454298">
            <w:pPr>
              <w:jc w:val="both"/>
            </w:pPr>
            <w:r w:rsidRPr="00454298">
              <w:rPr>
                <w:b/>
                <w:bCs/>
              </w:rPr>
              <w:t>Echo Video</w:t>
            </w:r>
          </w:p>
        </w:tc>
        <w:tc>
          <w:tcPr>
            <w:tcW w:w="0" w:type="auto"/>
            <w:vAlign w:val="center"/>
            <w:hideMark/>
          </w:tcPr>
          <w:p w14:paraId="1A526BDF" w14:textId="77777777" w:rsidR="00454298" w:rsidRPr="00454298" w:rsidRDefault="00454298" w:rsidP="00454298">
            <w:pPr>
              <w:jc w:val="both"/>
            </w:pPr>
            <w:r w:rsidRPr="00454298">
              <w:t>.avi file upload</w:t>
            </w:r>
          </w:p>
        </w:tc>
        <w:tc>
          <w:tcPr>
            <w:tcW w:w="0" w:type="auto"/>
            <w:vAlign w:val="center"/>
            <w:hideMark/>
          </w:tcPr>
          <w:p w14:paraId="6700FA0A" w14:textId="77777777" w:rsidR="00454298" w:rsidRPr="00454298" w:rsidRDefault="00454298" w:rsidP="00454298">
            <w:pPr>
              <w:jc w:val="both"/>
            </w:pPr>
            <w:r w:rsidRPr="00454298">
              <w:t>core/echonet_loader.py</w:t>
            </w:r>
          </w:p>
        </w:tc>
        <w:tc>
          <w:tcPr>
            <w:tcW w:w="0" w:type="auto"/>
            <w:vAlign w:val="center"/>
            <w:hideMark/>
          </w:tcPr>
          <w:p w14:paraId="2B853C08" w14:textId="77777777" w:rsidR="00454298" w:rsidRPr="00454298" w:rsidRDefault="00454298" w:rsidP="00454298">
            <w:pPr>
              <w:jc w:val="both"/>
            </w:pPr>
            <w:r w:rsidRPr="00454298">
              <w:t>/</w:t>
            </w:r>
            <w:proofErr w:type="spellStart"/>
            <w:r w:rsidRPr="00454298">
              <w:t>api</w:t>
            </w:r>
            <w:proofErr w:type="spellEnd"/>
            <w:r w:rsidRPr="00454298">
              <w:t>/</w:t>
            </w:r>
            <w:proofErr w:type="spellStart"/>
            <w:r w:rsidRPr="00454298">
              <w:t>echonet</w:t>
            </w:r>
            <w:proofErr w:type="spellEnd"/>
            <w:r w:rsidRPr="00454298">
              <w:t>/</w:t>
            </w:r>
            <w:proofErr w:type="spellStart"/>
            <w:r w:rsidRPr="00454298">
              <w:t>analyze</w:t>
            </w:r>
            <w:proofErr w:type="spellEnd"/>
            <w:r w:rsidRPr="00454298">
              <w:t>/upload</w:t>
            </w:r>
          </w:p>
        </w:tc>
        <w:tc>
          <w:tcPr>
            <w:tcW w:w="0" w:type="auto"/>
            <w:vAlign w:val="center"/>
            <w:hideMark/>
          </w:tcPr>
          <w:p w14:paraId="315CD60D" w14:textId="77777777" w:rsidR="00454298" w:rsidRPr="00454298" w:rsidRDefault="00454298" w:rsidP="00454298">
            <w:pPr>
              <w:jc w:val="both"/>
            </w:pPr>
            <w:r w:rsidRPr="00454298">
              <w:t>Echocardiogram video → OpenCV reads frames → 3D-CNN → EF prediction → report</w:t>
            </w:r>
          </w:p>
        </w:tc>
      </w:tr>
      <w:tr w:rsidR="00454298" w:rsidRPr="00454298" w14:paraId="6402FEBB" w14:textId="77777777">
        <w:trPr>
          <w:tblCellSpacing w:w="15" w:type="dxa"/>
        </w:trPr>
        <w:tc>
          <w:tcPr>
            <w:tcW w:w="0" w:type="auto"/>
            <w:vAlign w:val="center"/>
            <w:hideMark/>
          </w:tcPr>
          <w:p w14:paraId="1359D9C7" w14:textId="77777777" w:rsidR="00454298" w:rsidRPr="00454298" w:rsidRDefault="00454298" w:rsidP="00454298">
            <w:pPr>
              <w:jc w:val="both"/>
            </w:pPr>
            <w:r w:rsidRPr="00454298">
              <w:rPr>
                <w:b/>
                <w:bCs/>
              </w:rPr>
              <w:t>ECG Image</w:t>
            </w:r>
          </w:p>
        </w:tc>
        <w:tc>
          <w:tcPr>
            <w:tcW w:w="0" w:type="auto"/>
            <w:vAlign w:val="center"/>
            <w:hideMark/>
          </w:tcPr>
          <w:p w14:paraId="79046807" w14:textId="77777777" w:rsidR="00454298" w:rsidRPr="00454298" w:rsidRDefault="00454298" w:rsidP="00454298">
            <w:pPr>
              <w:jc w:val="both"/>
            </w:pPr>
            <w:r w:rsidRPr="00454298">
              <w:t>.</w:t>
            </w:r>
            <w:proofErr w:type="spellStart"/>
            <w:r w:rsidRPr="00454298">
              <w:t>png</w:t>
            </w:r>
            <w:proofErr w:type="spellEnd"/>
            <w:r w:rsidRPr="00454298">
              <w:t xml:space="preserve"> / .jpg file upload</w:t>
            </w:r>
          </w:p>
        </w:tc>
        <w:tc>
          <w:tcPr>
            <w:tcW w:w="0" w:type="auto"/>
            <w:vAlign w:val="center"/>
            <w:hideMark/>
          </w:tcPr>
          <w:p w14:paraId="3917D259" w14:textId="77777777" w:rsidR="00454298" w:rsidRPr="00454298" w:rsidRDefault="00454298" w:rsidP="00454298">
            <w:pPr>
              <w:jc w:val="both"/>
            </w:pPr>
            <w:r w:rsidRPr="00454298">
              <w:t>core/ecg_image_loader.py</w:t>
            </w:r>
          </w:p>
        </w:tc>
        <w:tc>
          <w:tcPr>
            <w:tcW w:w="0" w:type="auto"/>
            <w:vAlign w:val="center"/>
            <w:hideMark/>
          </w:tcPr>
          <w:p w14:paraId="61ED7945" w14:textId="77777777" w:rsidR="00454298" w:rsidRPr="00454298" w:rsidRDefault="00454298" w:rsidP="00454298">
            <w:pPr>
              <w:jc w:val="both"/>
            </w:pPr>
            <w:r w:rsidRPr="00454298">
              <w:t>/</w:t>
            </w:r>
            <w:proofErr w:type="spellStart"/>
            <w:r w:rsidRPr="00454298">
              <w:t>api</w:t>
            </w:r>
            <w:proofErr w:type="spellEnd"/>
            <w:r w:rsidRPr="00454298">
              <w:t>/</w:t>
            </w:r>
            <w:proofErr w:type="spellStart"/>
            <w:r w:rsidRPr="00454298">
              <w:t>ecg</w:t>
            </w:r>
            <w:proofErr w:type="spellEnd"/>
            <w:r w:rsidRPr="00454298">
              <w:t>-images/classify/upload</w:t>
            </w:r>
          </w:p>
        </w:tc>
        <w:tc>
          <w:tcPr>
            <w:tcW w:w="0" w:type="auto"/>
            <w:vAlign w:val="center"/>
            <w:hideMark/>
          </w:tcPr>
          <w:p w14:paraId="6E523D35" w14:textId="77777777" w:rsidR="00454298" w:rsidRPr="00454298" w:rsidRDefault="00454298" w:rsidP="00454298">
            <w:pPr>
              <w:jc w:val="both"/>
            </w:pPr>
            <w:r w:rsidRPr="00454298">
              <w:t>ECG waveform image → grayscale resize to 128×128 → 2D-CNN → 5-class AAMI classification</w:t>
            </w:r>
          </w:p>
        </w:tc>
      </w:tr>
      <w:tr w:rsidR="00454298" w:rsidRPr="00454298" w14:paraId="54D13781" w14:textId="77777777">
        <w:trPr>
          <w:tblCellSpacing w:w="15" w:type="dxa"/>
        </w:trPr>
        <w:tc>
          <w:tcPr>
            <w:tcW w:w="0" w:type="auto"/>
            <w:vAlign w:val="center"/>
            <w:hideMark/>
          </w:tcPr>
          <w:p w14:paraId="61F33C19" w14:textId="77777777" w:rsidR="00454298" w:rsidRPr="00454298" w:rsidRDefault="00454298" w:rsidP="00454298">
            <w:pPr>
              <w:jc w:val="both"/>
            </w:pPr>
            <w:r w:rsidRPr="00454298">
              <w:rPr>
                <w:b/>
                <w:bCs/>
              </w:rPr>
              <w:t>Heart Sound</w:t>
            </w:r>
          </w:p>
        </w:tc>
        <w:tc>
          <w:tcPr>
            <w:tcW w:w="0" w:type="auto"/>
            <w:vAlign w:val="center"/>
            <w:hideMark/>
          </w:tcPr>
          <w:p w14:paraId="4B558810" w14:textId="77777777" w:rsidR="00454298" w:rsidRPr="00454298" w:rsidRDefault="00454298" w:rsidP="00454298">
            <w:pPr>
              <w:jc w:val="both"/>
            </w:pPr>
            <w:r w:rsidRPr="00454298">
              <w:t>.wav file upload</w:t>
            </w:r>
          </w:p>
        </w:tc>
        <w:tc>
          <w:tcPr>
            <w:tcW w:w="0" w:type="auto"/>
            <w:vAlign w:val="center"/>
            <w:hideMark/>
          </w:tcPr>
          <w:p w14:paraId="2B51A6C1" w14:textId="77777777" w:rsidR="00454298" w:rsidRPr="00454298" w:rsidRDefault="00454298" w:rsidP="00454298">
            <w:pPr>
              <w:jc w:val="both"/>
            </w:pPr>
            <w:r w:rsidRPr="00454298">
              <w:t>core/heart_sound_loader.py</w:t>
            </w:r>
          </w:p>
        </w:tc>
        <w:tc>
          <w:tcPr>
            <w:tcW w:w="0" w:type="auto"/>
            <w:vAlign w:val="center"/>
            <w:hideMark/>
          </w:tcPr>
          <w:p w14:paraId="767704E4" w14:textId="77777777" w:rsidR="00454298" w:rsidRPr="00454298" w:rsidRDefault="00454298" w:rsidP="00454298">
            <w:pPr>
              <w:jc w:val="both"/>
            </w:pPr>
            <w:r w:rsidRPr="00454298">
              <w:t>/</w:t>
            </w:r>
            <w:proofErr w:type="spellStart"/>
            <w:r w:rsidRPr="00454298">
              <w:t>api</w:t>
            </w:r>
            <w:proofErr w:type="spellEnd"/>
            <w:r w:rsidRPr="00454298">
              <w:t>/heart-sound/</w:t>
            </w:r>
            <w:proofErr w:type="spellStart"/>
            <w:r w:rsidRPr="00454298">
              <w:t>analyze</w:t>
            </w:r>
            <w:proofErr w:type="spellEnd"/>
            <w:r w:rsidRPr="00454298">
              <w:t>/upload</w:t>
            </w:r>
          </w:p>
        </w:tc>
        <w:tc>
          <w:tcPr>
            <w:tcW w:w="0" w:type="auto"/>
            <w:vAlign w:val="center"/>
            <w:hideMark/>
          </w:tcPr>
          <w:p w14:paraId="4F03834E" w14:textId="77777777" w:rsidR="00454298" w:rsidRPr="00454298" w:rsidRDefault="00454298" w:rsidP="00454298">
            <w:pPr>
              <w:jc w:val="both"/>
            </w:pPr>
            <w:r w:rsidRPr="00454298">
              <w:t>Phonocardiogram audio → mel spectrogram (</w:t>
            </w:r>
            <w:proofErr w:type="spellStart"/>
            <w:r w:rsidRPr="00454298">
              <w:t>numpy</w:t>
            </w:r>
            <w:proofErr w:type="spellEnd"/>
            <w:r w:rsidRPr="00454298">
              <w:t xml:space="preserve"> FFT) → 2D-CNN → 3-class murmur detection</w:t>
            </w:r>
          </w:p>
        </w:tc>
      </w:tr>
      <w:tr w:rsidR="00454298" w:rsidRPr="00454298" w14:paraId="4108D3DF" w14:textId="77777777">
        <w:trPr>
          <w:tblCellSpacing w:w="15" w:type="dxa"/>
        </w:trPr>
        <w:tc>
          <w:tcPr>
            <w:tcW w:w="0" w:type="auto"/>
            <w:vAlign w:val="center"/>
            <w:hideMark/>
          </w:tcPr>
          <w:p w14:paraId="794B267A" w14:textId="77777777" w:rsidR="00454298" w:rsidRPr="00454298" w:rsidRDefault="00454298" w:rsidP="00454298">
            <w:pPr>
              <w:jc w:val="both"/>
            </w:pPr>
            <w:r w:rsidRPr="00454298">
              <w:rPr>
                <w:b/>
                <w:bCs/>
              </w:rPr>
              <w:t>VFDB ECG Signal</w:t>
            </w:r>
          </w:p>
        </w:tc>
        <w:tc>
          <w:tcPr>
            <w:tcW w:w="0" w:type="auto"/>
            <w:vAlign w:val="center"/>
            <w:hideMark/>
          </w:tcPr>
          <w:p w14:paraId="5310159F" w14:textId="77777777" w:rsidR="00454298" w:rsidRPr="00454298" w:rsidRDefault="00454298" w:rsidP="00454298">
            <w:pPr>
              <w:jc w:val="both"/>
            </w:pPr>
            <w:r w:rsidRPr="00454298">
              <w:t>PhysioNet .</w:t>
            </w:r>
            <w:proofErr w:type="spellStart"/>
            <w:r w:rsidRPr="00454298">
              <w:t>dat</w:t>
            </w:r>
            <w:proofErr w:type="spellEnd"/>
            <w:proofErr w:type="gramStart"/>
            <w:r w:rsidRPr="00454298">
              <w:t>/.</w:t>
            </w:r>
            <w:proofErr w:type="spellStart"/>
            <w:r w:rsidRPr="00454298">
              <w:t>hea</w:t>
            </w:r>
            <w:proofErr w:type="spellEnd"/>
            <w:r w:rsidRPr="00454298">
              <w:t>/.</w:t>
            </w:r>
            <w:proofErr w:type="spellStart"/>
            <w:r w:rsidRPr="00454298">
              <w:t>atr</w:t>
            </w:r>
            <w:proofErr w:type="spellEnd"/>
            <w:proofErr w:type="gramEnd"/>
          </w:p>
        </w:tc>
        <w:tc>
          <w:tcPr>
            <w:tcW w:w="0" w:type="auto"/>
            <w:vAlign w:val="center"/>
            <w:hideMark/>
          </w:tcPr>
          <w:p w14:paraId="2B1A65FB" w14:textId="77777777" w:rsidR="00454298" w:rsidRPr="00454298" w:rsidRDefault="00454298" w:rsidP="00454298">
            <w:pPr>
              <w:jc w:val="both"/>
            </w:pPr>
            <w:r w:rsidRPr="00454298">
              <w:t>core/vfdb_loader.py</w:t>
            </w:r>
          </w:p>
        </w:tc>
        <w:tc>
          <w:tcPr>
            <w:tcW w:w="0" w:type="auto"/>
            <w:vAlign w:val="center"/>
            <w:hideMark/>
          </w:tcPr>
          <w:p w14:paraId="2EC71345" w14:textId="77777777" w:rsidR="00454298" w:rsidRPr="00454298" w:rsidRDefault="00454298" w:rsidP="00454298">
            <w:pPr>
              <w:jc w:val="both"/>
            </w:pPr>
            <w:r w:rsidRPr="00454298">
              <w:t>/</w:t>
            </w:r>
            <w:proofErr w:type="spellStart"/>
            <w:r w:rsidRPr="00454298">
              <w:t>api</w:t>
            </w:r>
            <w:proofErr w:type="spellEnd"/>
            <w:r w:rsidRPr="00454298">
              <w:t>/</w:t>
            </w:r>
            <w:proofErr w:type="spellStart"/>
            <w:r w:rsidRPr="00454298">
              <w:t>vfdb</w:t>
            </w:r>
            <w:proofErr w:type="spellEnd"/>
            <w:r w:rsidRPr="00454298">
              <w:t>/</w:t>
            </w:r>
            <w:proofErr w:type="spellStart"/>
            <w:r w:rsidRPr="00454298">
              <w:t>analyze</w:t>
            </w:r>
            <w:proofErr w:type="spellEnd"/>
            <w:r w:rsidRPr="00454298">
              <w:t>/{index}</w:t>
            </w:r>
          </w:p>
        </w:tc>
        <w:tc>
          <w:tcPr>
            <w:tcW w:w="0" w:type="auto"/>
            <w:vAlign w:val="center"/>
            <w:hideMark/>
          </w:tcPr>
          <w:p w14:paraId="263B03AD" w14:textId="77777777" w:rsidR="00454298" w:rsidRPr="00454298" w:rsidRDefault="00454298" w:rsidP="00454298">
            <w:pPr>
              <w:jc w:val="both"/>
            </w:pPr>
            <w:r w:rsidRPr="00454298">
              <w:t xml:space="preserve">Raw binary ECG (Format 212) → custom reader → 1D-CNN → ventricular arrhythmia detection. </w:t>
            </w:r>
            <w:r w:rsidRPr="00454298">
              <w:rPr>
                <w:b/>
                <w:bCs/>
              </w:rPr>
              <w:t>No direct file upload</w:t>
            </w:r>
            <w:r w:rsidRPr="00454298">
              <w:t xml:space="preserve"> — reads from pre-downloaded dataset by index.</w:t>
            </w:r>
          </w:p>
        </w:tc>
      </w:tr>
      <w:tr w:rsidR="00454298" w:rsidRPr="00454298" w14:paraId="2AA15A47" w14:textId="77777777">
        <w:trPr>
          <w:tblCellSpacing w:w="15" w:type="dxa"/>
        </w:trPr>
        <w:tc>
          <w:tcPr>
            <w:tcW w:w="0" w:type="auto"/>
            <w:vAlign w:val="center"/>
            <w:hideMark/>
          </w:tcPr>
          <w:p w14:paraId="0AB4EB8E" w14:textId="77777777" w:rsidR="00454298" w:rsidRPr="00454298" w:rsidRDefault="00454298" w:rsidP="00454298">
            <w:pPr>
              <w:jc w:val="both"/>
            </w:pPr>
            <w:r w:rsidRPr="00454298">
              <w:rPr>
                <w:b/>
                <w:bCs/>
              </w:rPr>
              <w:t>Tabular (Blood Tests)</w:t>
            </w:r>
          </w:p>
        </w:tc>
        <w:tc>
          <w:tcPr>
            <w:tcW w:w="0" w:type="auto"/>
            <w:vAlign w:val="center"/>
            <w:hideMark/>
          </w:tcPr>
          <w:p w14:paraId="59BD5C62" w14:textId="77777777" w:rsidR="00454298" w:rsidRPr="00454298" w:rsidRDefault="00454298" w:rsidP="00454298">
            <w:pPr>
              <w:jc w:val="both"/>
            </w:pPr>
            <w:r w:rsidRPr="00454298">
              <w:t>JSON body (22 float fields)</w:t>
            </w:r>
          </w:p>
        </w:tc>
        <w:tc>
          <w:tcPr>
            <w:tcW w:w="0" w:type="auto"/>
            <w:vAlign w:val="center"/>
            <w:hideMark/>
          </w:tcPr>
          <w:p w14:paraId="508E0579" w14:textId="77777777" w:rsidR="00454298" w:rsidRPr="00454298" w:rsidRDefault="00454298" w:rsidP="00454298">
            <w:pPr>
              <w:jc w:val="both"/>
            </w:pPr>
            <w:r w:rsidRPr="00454298">
              <w:t>core/arthritis_pipeline.py</w:t>
            </w:r>
          </w:p>
        </w:tc>
        <w:tc>
          <w:tcPr>
            <w:tcW w:w="0" w:type="auto"/>
            <w:vAlign w:val="center"/>
            <w:hideMark/>
          </w:tcPr>
          <w:p w14:paraId="7374E60B" w14:textId="77777777" w:rsidR="00454298" w:rsidRPr="00454298" w:rsidRDefault="00454298" w:rsidP="00454298">
            <w:pPr>
              <w:jc w:val="both"/>
            </w:pPr>
            <w:r w:rsidRPr="00454298">
              <w:t>/</w:t>
            </w:r>
            <w:proofErr w:type="spellStart"/>
            <w:r w:rsidRPr="00454298">
              <w:t>api</w:t>
            </w:r>
            <w:proofErr w:type="spellEnd"/>
            <w:r w:rsidRPr="00454298">
              <w:t>/arthritis/predict</w:t>
            </w:r>
          </w:p>
        </w:tc>
        <w:tc>
          <w:tcPr>
            <w:tcW w:w="0" w:type="auto"/>
            <w:vAlign w:val="center"/>
            <w:hideMark/>
          </w:tcPr>
          <w:p w14:paraId="66AA3432" w14:textId="77777777" w:rsidR="00454298" w:rsidRPr="00454298" w:rsidRDefault="00454298" w:rsidP="00454298">
            <w:pPr>
              <w:jc w:val="both"/>
            </w:pPr>
            <w:r w:rsidRPr="00454298">
              <w:t xml:space="preserve">Blood test values → Tabular BERT + </w:t>
            </w:r>
            <w:proofErr w:type="spellStart"/>
            <w:r w:rsidRPr="00454298">
              <w:t>MoE</w:t>
            </w:r>
            <w:proofErr w:type="spellEnd"/>
            <w:r w:rsidRPr="00454298">
              <w:t xml:space="preserve"> → arthritis risk prediction</w:t>
            </w:r>
          </w:p>
        </w:tc>
      </w:tr>
      <w:tr w:rsidR="00454298" w:rsidRPr="00454298" w14:paraId="0B96F2BF" w14:textId="77777777">
        <w:trPr>
          <w:tblCellSpacing w:w="15" w:type="dxa"/>
        </w:trPr>
        <w:tc>
          <w:tcPr>
            <w:tcW w:w="0" w:type="auto"/>
            <w:vAlign w:val="center"/>
            <w:hideMark/>
          </w:tcPr>
          <w:p w14:paraId="0B110FCB" w14:textId="77777777" w:rsidR="00454298" w:rsidRPr="00454298" w:rsidRDefault="00454298" w:rsidP="00454298">
            <w:pPr>
              <w:jc w:val="both"/>
            </w:pPr>
            <w:r w:rsidRPr="00454298">
              <w:rPr>
                <w:b/>
                <w:bCs/>
              </w:rPr>
              <w:t>Tabular (EDA)</w:t>
            </w:r>
          </w:p>
        </w:tc>
        <w:tc>
          <w:tcPr>
            <w:tcW w:w="0" w:type="auto"/>
            <w:vAlign w:val="center"/>
            <w:hideMark/>
          </w:tcPr>
          <w:p w14:paraId="2897827D" w14:textId="77777777" w:rsidR="00454298" w:rsidRPr="00454298" w:rsidRDefault="00454298" w:rsidP="00454298">
            <w:pPr>
              <w:jc w:val="both"/>
            </w:pPr>
            <w:r w:rsidRPr="00454298">
              <w:t>Excel .xlsx (pre-loaded)</w:t>
            </w:r>
          </w:p>
        </w:tc>
        <w:tc>
          <w:tcPr>
            <w:tcW w:w="0" w:type="auto"/>
            <w:vAlign w:val="center"/>
            <w:hideMark/>
          </w:tcPr>
          <w:p w14:paraId="5775C189" w14:textId="77777777" w:rsidR="00454298" w:rsidRPr="00454298" w:rsidRDefault="00454298" w:rsidP="00454298">
            <w:pPr>
              <w:jc w:val="both"/>
            </w:pPr>
            <w:r w:rsidRPr="00454298">
              <w:t>core/arthritis_pipeline.py</w:t>
            </w:r>
          </w:p>
        </w:tc>
        <w:tc>
          <w:tcPr>
            <w:tcW w:w="0" w:type="auto"/>
            <w:vAlign w:val="center"/>
            <w:hideMark/>
          </w:tcPr>
          <w:p w14:paraId="5B8E9396" w14:textId="77777777" w:rsidR="00454298" w:rsidRPr="00454298" w:rsidRDefault="00454298" w:rsidP="00454298">
            <w:pPr>
              <w:jc w:val="both"/>
            </w:pPr>
            <w:r w:rsidRPr="00454298">
              <w:t>/</w:t>
            </w:r>
            <w:proofErr w:type="spellStart"/>
            <w:r w:rsidRPr="00454298">
              <w:t>api</w:t>
            </w:r>
            <w:proofErr w:type="spellEnd"/>
            <w:r w:rsidRPr="00454298">
              <w:t>/arthritis/</w:t>
            </w:r>
            <w:proofErr w:type="spellStart"/>
            <w:r w:rsidRPr="00454298">
              <w:t>eda</w:t>
            </w:r>
            <w:proofErr w:type="spellEnd"/>
          </w:p>
        </w:tc>
        <w:tc>
          <w:tcPr>
            <w:tcW w:w="0" w:type="auto"/>
            <w:vAlign w:val="center"/>
            <w:hideMark/>
          </w:tcPr>
          <w:p w14:paraId="07C0D423" w14:textId="77777777" w:rsidR="00454298" w:rsidRPr="00454298" w:rsidRDefault="00454298" w:rsidP="00454298">
            <w:pPr>
              <w:jc w:val="both"/>
            </w:pPr>
            <w:r w:rsidRPr="00454298">
              <w:t xml:space="preserve">Reads APDDataset.xlsx from disk — </w:t>
            </w:r>
            <w:r w:rsidRPr="00454298">
              <w:rPr>
                <w:b/>
                <w:bCs/>
              </w:rPr>
              <w:t>no upload endpoint</w:t>
            </w:r>
          </w:p>
        </w:tc>
      </w:tr>
      <w:tr w:rsidR="00454298" w:rsidRPr="00454298" w14:paraId="4B535BED" w14:textId="77777777">
        <w:trPr>
          <w:tblCellSpacing w:w="15" w:type="dxa"/>
        </w:trPr>
        <w:tc>
          <w:tcPr>
            <w:tcW w:w="0" w:type="auto"/>
            <w:vAlign w:val="center"/>
            <w:hideMark/>
          </w:tcPr>
          <w:p w14:paraId="38EB4D6C" w14:textId="77777777" w:rsidR="00454298" w:rsidRPr="00454298" w:rsidRDefault="00454298" w:rsidP="00454298">
            <w:pPr>
              <w:jc w:val="both"/>
            </w:pPr>
            <w:proofErr w:type="spellStart"/>
            <w:r w:rsidRPr="00454298">
              <w:rPr>
                <w:b/>
                <w:bCs/>
              </w:rPr>
              <w:lastRenderedPageBreak/>
              <w:t>CardioFusion</w:t>
            </w:r>
            <w:proofErr w:type="spellEnd"/>
            <w:r w:rsidRPr="00454298">
              <w:rPr>
                <w:b/>
                <w:bCs/>
              </w:rPr>
              <w:t xml:space="preserve"> (Multi)</w:t>
            </w:r>
          </w:p>
        </w:tc>
        <w:tc>
          <w:tcPr>
            <w:tcW w:w="0" w:type="auto"/>
            <w:vAlign w:val="center"/>
            <w:hideMark/>
          </w:tcPr>
          <w:p w14:paraId="3605FF60" w14:textId="77777777" w:rsidR="00454298" w:rsidRPr="00454298" w:rsidRDefault="00454298" w:rsidP="00454298">
            <w:pPr>
              <w:jc w:val="both"/>
            </w:pPr>
            <w:r w:rsidRPr="00454298">
              <w:t>.avi + .</w:t>
            </w:r>
            <w:proofErr w:type="spellStart"/>
            <w:r w:rsidRPr="00454298">
              <w:t>png</w:t>
            </w:r>
            <w:proofErr w:type="spellEnd"/>
            <w:r w:rsidRPr="00454298">
              <w:t>/.jpg + .wav (any combo)</w:t>
            </w:r>
          </w:p>
        </w:tc>
        <w:tc>
          <w:tcPr>
            <w:tcW w:w="0" w:type="auto"/>
            <w:vAlign w:val="center"/>
            <w:hideMark/>
          </w:tcPr>
          <w:p w14:paraId="1F22E93B" w14:textId="77777777" w:rsidR="00454298" w:rsidRPr="00454298" w:rsidRDefault="00454298" w:rsidP="00454298">
            <w:pPr>
              <w:jc w:val="both"/>
            </w:pPr>
            <w:r w:rsidRPr="00454298">
              <w:t>core/hybrid_model.py</w:t>
            </w:r>
          </w:p>
        </w:tc>
        <w:tc>
          <w:tcPr>
            <w:tcW w:w="0" w:type="auto"/>
            <w:vAlign w:val="center"/>
            <w:hideMark/>
          </w:tcPr>
          <w:p w14:paraId="195A50BB" w14:textId="77777777" w:rsidR="00454298" w:rsidRPr="00454298" w:rsidRDefault="00454298" w:rsidP="00454298">
            <w:pPr>
              <w:jc w:val="both"/>
            </w:pPr>
            <w:r w:rsidRPr="00454298">
              <w:t>/</w:t>
            </w:r>
            <w:proofErr w:type="spellStart"/>
            <w:r w:rsidRPr="00454298">
              <w:t>api</w:t>
            </w:r>
            <w:proofErr w:type="spellEnd"/>
            <w:r w:rsidRPr="00454298">
              <w:t>/</w:t>
            </w:r>
            <w:proofErr w:type="spellStart"/>
            <w:r w:rsidRPr="00454298">
              <w:t>cardiofusion</w:t>
            </w:r>
            <w:proofErr w:type="spellEnd"/>
            <w:r w:rsidRPr="00454298">
              <w:t>/</w:t>
            </w:r>
            <w:proofErr w:type="spellStart"/>
            <w:r w:rsidRPr="00454298">
              <w:t>analyze</w:t>
            </w:r>
            <w:proofErr w:type="spellEnd"/>
          </w:p>
        </w:tc>
        <w:tc>
          <w:tcPr>
            <w:tcW w:w="0" w:type="auto"/>
            <w:vAlign w:val="center"/>
            <w:hideMark/>
          </w:tcPr>
          <w:p w14:paraId="38D7D6AC" w14:textId="77777777" w:rsidR="00454298" w:rsidRPr="00454298" w:rsidRDefault="00454298" w:rsidP="00454298">
            <w:pPr>
              <w:jc w:val="both"/>
            </w:pPr>
            <w:r w:rsidRPr="00454298">
              <w:t>Accepts any 1–3 file uploads simultaneously → encodes each → Transformer fusion → 6 task outputs</w:t>
            </w:r>
          </w:p>
        </w:tc>
      </w:tr>
    </w:tbl>
    <w:p w14:paraId="57FA6BF6" w14:textId="77777777" w:rsidR="00454298" w:rsidRPr="00454298" w:rsidRDefault="00454298" w:rsidP="00454298">
      <w:pPr>
        <w:jc w:val="both"/>
      </w:pPr>
      <w:r w:rsidRPr="00454298">
        <w:rPr>
          <w:b/>
          <w:bCs/>
        </w:rPr>
        <w:t>What's actually working via file upload</w:t>
      </w:r>
      <w:r w:rsidRPr="00454298">
        <w:t xml:space="preserve"> (user can send a real file):</w:t>
      </w:r>
    </w:p>
    <w:p w14:paraId="3D0CA68B" w14:textId="77777777" w:rsidR="00454298" w:rsidRPr="00454298" w:rsidRDefault="00454298" w:rsidP="00454298">
      <w:pPr>
        <w:numPr>
          <w:ilvl w:val="0"/>
          <w:numId w:val="1"/>
        </w:numPr>
        <w:jc w:val="both"/>
      </w:pPr>
      <w:r w:rsidRPr="00454298">
        <w:t>Echo video (.avi) — yes</w:t>
      </w:r>
    </w:p>
    <w:p w14:paraId="295DE4BC" w14:textId="77777777" w:rsidR="00454298" w:rsidRPr="00454298" w:rsidRDefault="00454298" w:rsidP="00454298">
      <w:pPr>
        <w:numPr>
          <w:ilvl w:val="0"/>
          <w:numId w:val="1"/>
        </w:numPr>
        <w:jc w:val="both"/>
      </w:pPr>
      <w:r w:rsidRPr="00454298">
        <w:t>ECG image (.</w:t>
      </w:r>
      <w:proofErr w:type="spellStart"/>
      <w:r w:rsidRPr="00454298">
        <w:t>png</w:t>
      </w:r>
      <w:proofErr w:type="spellEnd"/>
      <w:r w:rsidRPr="00454298">
        <w:t>, .jpg) — yes</w:t>
      </w:r>
    </w:p>
    <w:p w14:paraId="121CC9A8" w14:textId="77777777" w:rsidR="00454298" w:rsidRPr="00454298" w:rsidRDefault="00454298" w:rsidP="00454298">
      <w:pPr>
        <w:numPr>
          <w:ilvl w:val="0"/>
          <w:numId w:val="1"/>
        </w:numPr>
        <w:jc w:val="both"/>
      </w:pPr>
      <w:r w:rsidRPr="00454298">
        <w:t>Heart sound (.wav) — yes</w:t>
      </w:r>
    </w:p>
    <w:p w14:paraId="7570DED6" w14:textId="77777777" w:rsidR="00454298" w:rsidRPr="00454298" w:rsidRDefault="00454298" w:rsidP="00454298">
      <w:pPr>
        <w:numPr>
          <w:ilvl w:val="0"/>
          <w:numId w:val="1"/>
        </w:numPr>
        <w:jc w:val="both"/>
      </w:pPr>
      <w:proofErr w:type="spellStart"/>
      <w:r w:rsidRPr="00454298">
        <w:t>CardioFusion</w:t>
      </w:r>
      <w:proofErr w:type="spellEnd"/>
      <w:r w:rsidRPr="00454298">
        <w:t xml:space="preserve"> combo (.avi + .</w:t>
      </w:r>
      <w:proofErr w:type="spellStart"/>
      <w:r w:rsidRPr="00454298">
        <w:t>png</w:t>
      </w:r>
      <w:proofErr w:type="spellEnd"/>
      <w:r w:rsidRPr="00454298">
        <w:t xml:space="preserve"> + .wav) — yes</w:t>
      </w:r>
    </w:p>
    <w:p w14:paraId="0621A96A" w14:textId="77777777" w:rsidR="00454298" w:rsidRPr="00454298" w:rsidRDefault="00454298" w:rsidP="00454298">
      <w:pPr>
        <w:jc w:val="both"/>
      </w:pPr>
      <w:r w:rsidRPr="00454298">
        <w:rPr>
          <w:b/>
          <w:bCs/>
        </w:rPr>
        <w:t xml:space="preserve">What's NOT </w:t>
      </w:r>
      <w:proofErr w:type="spellStart"/>
      <w:r w:rsidRPr="00454298">
        <w:rPr>
          <w:b/>
          <w:bCs/>
        </w:rPr>
        <w:t>uploadable</w:t>
      </w:r>
      <w:proofErr w:type="spellEnd"/>
      <w:r w:rsidRPr="00454298">
        <w:rPr>
          <w:b/>
          <w:bCs/>
        </w:rPr>
        <w:t xml:space="preserve"> yet (gaps):</w:t>
      </w:r>
    </w:p>
    <w:p w14:paraId="546CE9C0" w14:textId="77777777" w:rsidR="00454298" w:rsidRPr="00454298" w:rsidRDefault="00454298" w:rsidP="00454298">
      <w:pPr>
        <w:numPr>
          <w:ilvl w:val="0"/>
          <w:numId w:val="2"/>
        </w:numPr>
        <w:jc w:val="both"/>
      </w:pPr>
      <w:r w:rsidRPr="00454298">
        <w:rPr>
          <w:b/>
          <w:bCs/>
        </w:rPr>
        <w:t>Raw ECG signals</w:t>
      </w:r>
      <w:r w:rsidRPr="00454298">
        <w:t xml:space="preserve"> — the /</w:t>
      </w:r>
      <w:proofErr w:type="spellStart"/>
      <w:r w:rsidRPr="00454298">
        <w:t>api</w:t>
      </w:r>
      <w:proofErr w:type="spellEnd"/>
      <w:r w:rsidRPr="00454298">
        <w:t>/</w:t>
      </w:r>
      <w:proofErr w:type="spellStart"/>
      <w:r w:rsidRPr="00454298">
        <w:t>analyze</w:t>
      </w:r>
      <w:proofErr w:type="spellEnd"/>
      <w:r w:rsidRPr="00454298">
        <w:t xml:space="preserve"> endpoint generates a random tensor internally. There's no way for a user to upload an </w:t>
      </w:r>
      <w:proofErr w:type="gramStart"/>
      <w:r w:rsidRPr="00454298">
        <w:t>actual .</w:t>
      </w:r>
      <w:proofErr w:type="spellStart"/>
      <w:r w:rsidRPr="00454298">
        <w:t>edf</w:t>
      </w:r>
      <w:proofErr w:type="spellEnd"/>
      <w:proofErr w:type="gramEnd"/>
      <w:r w:rsidRPr="00454298">
        <w:t xml:space="preserve">, .csv, </w:t>
      </w:r>
      <w:proofErr w:type="gramStart"/>
      <w:r w:rsidRPr="00454298">
        <w:t>or .mat</w:t>
      </w:r>
      <w:proofErr w:type="gramEnd"/>
      <w:r w:rsidRPr="00454298">
        <w:t xml:space="preserve"> ECG file.</w:t>
      </w:r>
    </w:p>
    <w:p w14:paraId="715044F6" w14:textId="77777777" w:rsidR="00454298" w:rsidRPr="00454298" w:rsidRDefault="00454298" w:rsidP="00454298">
      <w:pPr>
        <w:numPr>
          <w:ilvl w:val="0"/>
          <w:numId w:val="2"/>
        </w:numPr>
        <w:jc w:val="both"/>
      </w:pPr>
      <w:r w:rsidRPr="00454298">
        <w:rPr>
          <w:b/>
          <w:bCs/>
        </w:rPr>
        <w:t>VFDB signals</w:t>
      </w:r>
      <w:r w:rsidRPr="00454298">
        <w:t xml:space="preserve"> — only accessible by dataset index, not by file upload.</w:t>
      </w:r>
    </w:p>
    <w:p w14:paraId="2F7285E2" w14:textId="77777777" w:rsidR="00454298" w:rsidRPr="00454298" w:rsidRDefault="00454298" w:rsidP="00454298">
      <w:pPr>
        <w:numPr>
          <w:ilvl w:val="0"/>
          <w:numId w:val="2"/>
        </w:numPr>
        <w:jc w:val="both"/>
      </w:pPr>
      <w:r w:rsidRPr="00454298">
        <w:rPr>
          <w:b/>
          <w:bCs/>
        </w:rPr>
        <w:t>Text input</w:t>
      </w:r>
      <w:r w:rsidRPr="00454298">
        <w:t xml:space="preserve"> — no free-text clinical notes or patient history input. No NLP processing of text at all.</w:t>
      </w:r>
    </w:p>
    <w:p w14:paraId="5786F3F6" w14:textId="77777777" w:rsidR="00454298" w:rsidRPr="00454298" w:rsidRDefault="00454298" w:rsidP="00454298">
      <w:pPr>
        <w:numPr>
          <w:ilvl w:val="0"/>
          <w:numId w:val="2"/>
        </w:numPr>
        <w:jc w:val="both"/>
      </w:pPr>
      <w:r w:rsidRPr="00454298">
        <w:rPr>
          <w:b/>
          <w:bCs/>
        </w:rPr>
        <w:t>Tabular data file</w:t>
      </w:r>
      <w:r w:rsidRPr="00454298">
        <w:t xml:space="preserve"> — arthritis prediction accepts JSON fields, but can't upload a .csv or .xlsx of multiple patients for batch prediction.</w:t>
      </w:r>
    </w:p>
    <w:p w14:paraId="6F49FB6E" w14:textId="77777777" w:rsidR="00454298" w:rsidRPr="00454298" w:rsidRDefault="00454298" w:rsidP="00454298">
      <w:pPr>
        <w:jc w:val="both"/>
      </w:pPr>
      <w:r w:rsidRPr="00454298">
        <w:t>Would you like me to add upload support for the missing input types (raw ECG files, text clinical notes, batch CSV uploads)?</w:t>
      </w:r>
    </w:p>
    <w:p w14:paraId="79D8B7A7" w14:textId="77777777" w:rsidR="00454298" w:rsidRDefault="00454298" w:rsidP="00CE7EDA">
      <w:pPr>
        <w:jc w:val="both"/>
      </w:pPr>
    </w:p>
    <w:sectPr w:rsidR="00454298" w:rsidSect="004542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2D65"/>
    <w:multiLevelType w:val="multilevel"/>
    <w:tmpl w:val="6FD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E4D56"/>
    <w:multiLevelType w:val="multilevel"/>
    <w:tmpl w:val="53F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337800">
    <w:abstractNumId w:val="0"/>
  </w:num>
  <w:num w:numId="2" w16cid:durableId="140078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EDA"/>
    <w:rsid w:val="003143AA"/>
    <w:rsid w:val="00454298"/>
    <w:rsid w:val="00B338A9"/>
    <w:rsid w:val="00CE7EDA"/>
    <w:rsid w:val="00E579C7"/>
    <w:rsid w:val="00FA3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2134"/>
  <w15:chartTrackingRefBased/>
  <w15:docId w15:val="{6542E60F-801F-4F76-96EC-B78F7BAA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E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E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E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E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E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E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E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EDA"/>
    <w:rPr>
      <w:rFonts w:eastAsiaTheme="majorEastAsia" w:cstheme="majorBidi"/>
      <w:color w:val="272727" w:themeColor="text1" w:themeTint="D8"/>
    </w:rPr>
  </w:style>
  <w:style w:type="paragraph" w:styleId="Title">
    <w:name w:val="Title"/>
    <w:basedOn w:val="Normal"/>
    <w:next w:val="Normal"/>
    <w:link w:val="TitleChar"/>
    <w:uiPriority w:val="10"/>
    <w:qFormat/>
    <w:rsid w:val="00CE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EDA"/>
    <w:pPr>
      <w:spacing w:before="160"/>
      <w:jc w:val="center"/>
    </w:pPr>
    <w:rPr>
      <w:i/>
      <w:iCs/>
      <w:color w:val="404040" w:themeColor="text1" w:themeTint="BF"/>
    </w:rPr>
  </w:style>
  <w:style w:type="character" w:customStyle="1" w:styleId="QuoteChar">
    <w:name w:val="Quote Char"/>
    <w:basedOn w:val="DefaultParagraphFont"/>
    <w:link w:val="Quote"/>
    <w:uiPriority w:val="29"/>
    <w:rsid w:val="00CE7EDA"/>
    <w:rPr>
      <w:i/>
      <w:iCs/>
      <w:color w:val="404040" w:themeColor="text1" w:themeTint="BF"/>
    </w:rPr>
  </w:style>
  <w:style w:type="paragraph" w:styleId="ListParagraph">
    <w:name w:val="List Paragraph"/>
    <w:basedOn w:val="Normal"/>
    <w:uiPriority w:val="34"/>
    <w:qFormat/>
    <w:rsid w:val="00CE7EDA"/>
    <w:pPr>
      <w:ind w:left="720"/>
      <w:contextualSpacing/>
    </w:pPr>
  </w:style>
  <w:style w:type="character" w:styleId="IntenseEmphasis">
    <w:name w:val="Intense Emphasis"/>
    <w:basedOn w:val="DefaultParagraphFont"/>
    <w:uiPriority w:val="21"/>
    <w:qFormat/>
    <w:rsid w:val="00CE7EDA"/>
    <w:rPr>
      <w:i/>
      <w:iCs/>
      <w:color w:val="2F5496" w:themeColor="accent1" w:themeShade="BF"/>
    </w:rPr>
  </w:style>
  <w:style w:type="paragraph" w:styleId="IntenseQuote">
    <w:name w:val="Intense Quote"/>
    <w:basedOn w:val="Normal"/>
    <w:next w:val="Normal"/>
    <w:link w:val="IntenseQuoteChar"/>
    <w:uiPriority w:val="30"/>
    <w:qFormat/>
    <w:rsid w:val="00CE7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EDA"/>
    <w:rPr>
      <w:i/>
      <w:iCs/>
      <w:color w:val="2F5496" w:themeColor="accent1" w:themeShade="BF"/>
    </w:rPr>
  </w:style>
  <w:style w:type="character" w:styleId="IntenseReference">
    <w:name w:val="Intense Reference"/>
    <w:basedOn w:val="DefaultParagraphFont"/>
    <w:uiPriority w:val="32"/>
    <w:qFormat/>
    <w:rsid w:val="00CE7E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2772</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SOUMYA</dc:creator>
  <cp:keywords/>
  <dc:description/>
  <cp:lastModifiedBy>N SOUMYA</cp:lastModifiedBy>
  <cp:revision>2</cp:revision>
  <dcterms:created xsi:type="dcterms:W3CDTF">2026-03-26T09:27:00Z</dcterms:created>
  <dcterms:modified xsi:type="dcterms:W3CDTF">2026-03-26T22:15:00Z</dcterms:modified>
</cp:coreProperties>
</file>