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83E7" w14:textId="77777777" w:rsidR="00FD29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1EFAF9" w14:textId="77777777" w:rsidR="00FD29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48F1C4A" w14:textId="77777777" w:rsidR="00FD29AE" w:rsidRDefault="00FD29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29AE" w14:paraId="05014FAB" w14:textId="77777777">
        <w:tc>
          <w:tcPr>
            <w:tcW w:w="4508" w:type="dxa"/>
          </w:tcPr>
          <w:p w14:paraId="613D2A0F" w14:textId="77777777" w:rsidR="00FD29AE" w:rsidRDefault="00000000">
            <w:r>
              <w:t>Date</w:t>
            </w:r>
          </w:p>
        </w:tc>
        <w:tc>
          <w:tcPr>
            <w:tcW w:w="4508" w:type="dxa"/>
          </w:tcPr>
          <w:p w14:paraId="02835FDD" w14:textId="2438ACDE" w:rsidR="00FD29AE" w:rsidRDefault="00C94ABB">
            <w:r>
              <w:t>12 October 2026</w:t>
            </w:r>
          </w:p>
        </w:tc>
      </w:tr>
      <w:tr w:rsidR="00FD29AE" w14:paraId="1D5209F2" w14:textId="77777777">
        <w:tc>
          <w:tcPr>
            <w:tcW w:w="4508" w:type="dxa"/>
          </w:tcPr>
          <w:p w14:paraId="1E5A1750" w14:textId="77777777" w:rsidR="00FD29AE" w:rsidRDefault="00000000">
            <w:r>
              <w:t>Team ID</w:t>
            </w:r>
          </w:p>
        </w:tc>
        <w:tc>
          <w:tcPr>
            <w:tcW w:w="4508" w:type="dxa"/>
          </w:tcPr>
          <w:p w14:paraId="013D0769" w14:textId="77777777" w:rsidR="00FD29AE" w:rsidRDefault="00FD29AE"/>
        </w:tc>
      </w:tr>
      <w:tr w:rsidR="00FD29AE" w14:paraId="5DCFA665" w14:textId="77777777">
        <w:tc>
          <w:tcPr>
            <w:tcW w:w="4508" w:type="dxa"/>
          </w:tcPr>
          <w:p w14:paraId="6F544CFC" w14:textId="77777777" w:rsidR="00FD29AE" w:rsidRDefault="00000000">
            <w:r>
              <w:t>Project Name</w:t>
            </w:r>
          </w:p>
        </w:tc>
        <w:tc>
          <w:tcPr>
            <w:tcW w:w="4508" w:type="dxa"/>
          </w:tcPr>
          <w:p w14:paraId="101A58DC" w14:textId="5CD5C839" w:rsidR="00FD29AE" w:rsidRPr="00685B50" w:rsidRDefault="00685B50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FD29AE" w14:paraId="5BE1A4B4" w14:textId="77777777">
        <w:tc>
          <w:tcPr>
            <w:tcW w:w="4508" w:type="dxa"/>
          </w:tcPr>
          <w:p w14:paraId="022F4C8F" w14:textId="77777777" w:rsidR="00FD29AE" w:rsidRDefault="00000000">
            <w:r>
              <w:t>Maximum Marks</w:t>
            </w:r>
          </w:p>
        </w:tc>
        <w:tc>
          <w:tcPr>
            <w:tcW w:w="4508" w:type="dxa"/>
          </w:tcPr>
          <w:p w14:paraId="6B98B195" w14:textId="77777777" w:rsidR="00FD29AE" w:rsidRDefault="00000000">
            <w:r>
              <w:t>2 Marks</w:t>
            </w:r>
          </w:p>
        </w:tc>
      </w:tr>
    </w:tbl>
    <w:p w14:paraId="7A787CCE" w14:textId="77777777" w:rsidR="00FD29AE" w:rsidRDefault="00FD29AE">
      <w:pPr>
        <w:rPr>
          <w:b/>
          <w:sz w:val="24"/>
          <w:szCs w:val="24"/>
        </w:rPr>
      </w:pPr>
    </w:p>
    <w:p w14:paraId="273EA127" w14:textId="11469141" w:rsidR="00FD29AE" w:rsidRPr="00685B5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tbl>
      <w:tblPr>
        <w:tblStyle w:val="a0"/>
        <w:tblW w:w="10060" w:type="dxa"/>
        <w:tblInd w:w="-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FD29AE" w14:paraId="0C403808" w14:textId="77777777" w:rsidTr="00685B50">
        <w:tc>
          <w:tcPr>
            <w:tcW w:w="1838" w:type="dxa"/>
          </w:tcPr>
          <w:p w14:paraId="28B92B6A" w14:textId="77777777" w:rsidR="00FD29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2C3379B" w14:textId="77777777" w:rsidR="00FD29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63914B0" w14:textId="77777777" w:rsidR="00FD29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06DBACE9" w14:textId="77777777" w:rsidR="00FD29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34851B9F" w14:textId="77777777" w:rsidR="00FD29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1816658" w14:textId="77777777" w:rsidR="00FD29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D29AE" w14:paraId="1D010B42" w14:textId="77777777" w:rsidTr="00685B50">
        <w:tc>
          <w:tcPr>
            <w:tcW w:w="1838" w:type="dxa"/>
          </w:tcPr>
          <w:p w14:paraId="16B23A57" w14:textId="77777777" w:rsidR="00FD29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E74CE42" w14:textId="57EC8C7A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vehicle owner</w:t>
            </w:r>
          </w:p>
        </w:tc>
        <w:tc>
          <w:tcPr>
            <w:tcW w:w="1559" w:type="dxa"/>
          </w:tcPr>
          <w:p w14:paraId="72198BB8" w14:textId="39C291C7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 an insurance claim quickly after accident</w:t>
            </w:r>
          </w:p>
        </w:tc>
        <w:tc>
          <w:tcPr>
            <w:tcW w:w="1207" w:type="dxa"/>
          </w:tcPr>
          <w:p w14:paraId="59121890" w14:textId="056437A2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process is slow and requires multiple documents</w:t>
            </w:r>
          </w:p>
        </w:tc>
        <w:tc>
          <w:tcPr>
            <w:tcW w:w="1501" w:type="dxa"/>
          </w:tcPr>
          <w:p w14:paraId="26453CEE" w14:textId="6591E623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Insurance companies rely on manual verification</w:t>
            </w:r>
          </w:p>
        </w:tc>
        <w:tc>
          <w:tcPr>
            <w:tcW w:w="2537" w:type="dxa"/>
          </w:tcPr>
          <w:p w14:paraId="493F5086" w14:textId="49B9C3B3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</w:t>
            </w:r>
          </w:p>
        </w:tc>
      </w:tr>
      <w:tr w:rsidR="00FD29AE" w14:paraId="7178EE3E" w14:textId="77777777" w:rsidTr="00685B50">
        <w:tc>
          <w:tcPr>
            <w:tcW w:w="1838" w:type="dxa"/>
          </w:tcPr>
          <w:p w14:paraId="4C19B001" w14:textId="77777777" w:rsidR="00FD29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081E5B7" w14:textId="7C47D2E9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new policy buyer</w:t>
            </w:r>
          </w:p>
        </w:tc>
        <w:tc>
          <w:tcPr>
            <w:tcW w:w="1559" w:type="dxa"/>
          </w:tcPr>
          <w:p w14:paraId="62565EAB" w14:textId="0CABCD9F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 and compare insurance plans</w:t>
            </w:r>
          </w:p>
        </w:tc>
        <w:tc>
          <w:tcPr>
            <w:tcW w:w="1207" w:type="dxa"/>
          </w:tcPr>
          <w:p w14:paraId="267AA103" w14:textId="1E5F512C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policy details are complex and unclear</w:t>
            </w:r>
          </w:p>
        </w:tc>
        <w:tc>
          <w:tcPr>
            <w:tcW w:w="1501" w:type="dxa"/>
          </w:tcPr>
          <w:p w14:paraId="497FB03A" w14:textId="1A10D5CA" w:rsidR="00FD29AE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 of transparency</w:t>
            </w:r>
          </w:p>
        </w:tc>
        <w:tc>
          <w:tcPr>
            <w:tcW w:w="2537" w:type="dxa"/>
          </w:tcPr>
          <w:p w14:paraId="42988D7E" w14:textId="6385B3E5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insecure</w:t>
            </w:r>
          </w:p>
        </w:tc>
      </w:tr>
      <w:tr w:rsidR="00685B50" w14:paraId="1FFFF281" w14:textId="77777777" w:rsidTr="00685B50">
        <w:tc>
          <w:tcPr>
            <w:tcW w:w="1838" w:type="dxa"/>
          </w:tcPr>
          <w:p w14:paraId="4519FF84" w14:textId="7584F344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18" w:type="dxa"/>
          </w:tcPr>
          <w:p w14:paraId="116C52A8" w14:textId="68C6ACC5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frequent driver</w:t>
            </w:r>
          </w:p>
        </w:tc>
        <w:tc>
          <w:tcPr>
            <w:tcW w:w="1559" w:type="dxa"/>
          </w:tcPr>
          <w:p w14:paraId="03ABB97F" w14:textId="26D7FDAA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fair premium rates based on my driving habits</w:t>
            </w:r>
          </w:p>
        </w:tc>
        <w:tc>
          <w:tcPr>
            <w:tcW w:w="1207" w:type="dxa"/>
          </w:tcPr>
          <w:p w14:paraId="6DF7F508" w14:textId="474D9F2F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Premiums are fixed and don’t reflect my safety driving</w:t>
            </w:r>
          </w:p>
        </w:tc>
        <w:tc>
          <w:tcPr>
            <w:tcW w:w="1501" w:type="dxa"/>
          </w:tcPr>
          <w:p w14:paraId="5C802113" w14:textId="20C0EB5F" w:rsidR="00685B50" w:rsidRDefault="00685B50">
            <w:pPr>
              <w:rPr>
                <w:sz w:val="24"/>
                <w:szCs w:val="24"/>
              </w:rPr>
            </w:pPr>
            <w:r w:rsidRPr="00685B50">
              <w:rPr>
                <w:sz w:val="24"/>
                <w:szCs w:val="24"/>
              </w:rPr>
              <w:t>No usage</w:t>
            </w:r>
            <w:r w:rsidRPr="00685B50">
              <w:rPr>
                <w:sz w:val="24"/>
                <w:szCs w:val="24"/>
              </w:rPr>
              <w:noBreakHyphen/>
              <w:t>based or telematics</w:t>
            </w:r>
            <w:r w:rsidRPr="00685B50">
              <w:rPr>
                <w:sz w:val="24"/>
                <w:szCs w:val="24"/>
              </w:rPr>
              <w:noBreakHyphen/>
              <w:t>based pricing</w:t>
            </w:r>
          </w:p>
        </w:tc>
        <w:tc>
          <w:tcPr>
            <w:tcW w:w="2537" w:type="dxa"/>
          </w:tcPr>
          <w:p w14:paraId="3A81C8C5" w14:textId="080D4D59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Unfairly Treated</w:t>
            </w:r>
          </w:p>
        </w:tc>
      </w:tr>
      <w:tr w:rsidR="00685B50" w14:paraId="0A274B44" w14:textId="77777777" w:rsidTr="00685B50">
        <w:tc>
          <w:tcPr>
            <w:tcW w:w="1838" w:type="dxa"/>
          </w:tcPr>
          <w:p w14:paraId="3906F689" w14:textId="41FDB8D5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418" w:type="dxa"/>
          </w:tcPr>
          <w:p w14:paraId="5B2CBE09" w14:textId="4C779E96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customer renewing policy</w:t>
            </w:r>
          </w:p>
        </w:tc>
        <w:tc>
          <w:tcPr>
            <w:tcW w:w="1559" w:type="dxa"/>
          </w:tcPr>
          <w:p w14:paraId="5E83380F" w14:textId="5903E0DD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Renewal my insurance easily online</w:t>
            </w:r>
          </w:p>
        </w:tc>
        <w:tc>
          <w:tcPr>
            <w:tcW w:w="1207" w:type="dxa"/>
          </w:tcPr>
          <w:p w14:paraId="6B0A7AA7" w14:textId="1263FBD6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685B50">
              <w:rPr>
                <w:sz w:val="24"/>
                <w:szCs w:val="24"/>
              </w:rPr>
              <w:t>he renewal process requires visiting the office or agent</w:t>
            </w:r>
          </w:p>
        </w:tc>
        <w:tc>
          <w:tcPr>
            <w:tcW w:w="1501" w:type="dxa"/>
          </w:tcPr>
          <w:p w14:paraId="0C104564" w14:textId="5ADD141D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digital options</w:t>
            </w:r>
          </w:p>
        </w:tc>
        <w:tc>
          <w:tcPr>
            <w:tcW w:w="2537" w:type="dxa"/>
          </w:tcPr>
          <w:p w14:paraId="6742D662" w14:textId="7777C63D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Inconvenienced and dissatisfied</w:t>
            </w:r>
          </w:p>
        </w:tc>
      </w:tr>
      <w:tr w:rsidR="00685B50" w14:paraId="13D45BC2" w14:textId="77777777" w:rsidTr="00685B50">
        <w:tc>
          <w:tcPr>
            <w:tcW w:w="1838" w:type="dxa"/>
          </w:tcPr>
          <w:p w14:paraId="207F2521" w14:textId="3F2BC2EC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PS-5</w:t>
            </w:r>
          </w:p>
        </w:tc>
        <w:tc>
          <w:tcPr>
            <w:tcW w:w="1418" w:type="dxa"/>
          </w:tcPr>
          <w:p w14:paraId="48C02A05" w14:textId="125AA689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 insurance agent</w:t>
            </w:r>
          </w:p>
        </w:tc>
        <w:tc>
          <w:tcPr>
            <w:tcW w:w="1559" w:type="dxa"/>
          </w:tcPr>
          <w:p w14:paraId="0F18E327" w14:textId="0F68117D" w:rsidR="00685B50" w:rsidRDefault="00685B50">
            <w:pPr>
              <w:rPr>
                <w:sz w:val="24"/>
                <w:szCs w:val="24"/>
              </w:rPr>
            </w:pPr>
            <w:r w:rsidRPr="00685B50">
              <w:rPr>
                <w:sz w:val="24"/>
                <w:szCs w:val="24"/>
              </w:rPr>
              <w:t>Manage multiple client policies efficiently</w:t>
            </w:r>
          </w:p>
        </w:tc>
        <w:tc>
          <w:tcPr>
            <w:tcW w:w="1207" w:type="dxa"/>
          </w:tcPr>
          <w:p w14:paraId="48CF00C5" w14:textId="3422F797" w:rsidR="00685B50" w:rsidRDefault="00685B50">
            <w:pPr>
              <w:rPr>
                <w:sz w:val="24"/>
                <w:szCs w:val="24"/>
              </w:rPr>
            </w:pPr>
            <w:r w:rsidRPr="00685B50">
              <w:rPr>
                <w:sz w:val="24"/>
                <w:szCs w:val="24"/>
              </w:rPr>
              <w:t>The system is outdated and requires manual data entry</w:t>
            </w:r>
          </w:p>
        </w:tc>
        <w:tc>
          <w:tcPr>
            <w:tcW w:w="1501" w:type="dxa"/>
          </w:tcPr>
          <w:p w14:paraId="485D68D9" w14:textId="33185B57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685B50">
              <w:rPr>
                <w:sz w:val="24"/>
                <w:szCs w:val="24"/>
              </w:rPr>
              <w:t>here’s no centralized digital dashboard for tracking claims and renewals</w:t>
            </w:r>
          </w:p>
        </w:tc>
        <w:tc>
          <w:tcPr>
            <w:tcW w:w="2537" w:type="dxa"/>
          </w:tcPr>
          <w:p w14:paraId="428C1A28" w14:textId="4666A41C" w:rsidR="00685B50" w:rsidRDefault="00685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 productive</w:t>
            </w:r>
          </w:p>
        </w:tc>
      </w:tr>
    </w:tbl>
    <w:p w14:paraId="4758A7B3" w14:textId="77777777" w:rsidR="00FD29AE" w:rsidRDefault="00FD29AE">
      <w:pPr>
        <w:rPr>
          <w:sz w:val="24"/>
          <w:szCs w:val="24"/>
        </w:rPr>
      </w:pPr>
    </w:p>
    <w:sectPr w:rsidR="00FD29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AE"/>
    <w:rsid w:val="00685B50"/>
    <w:rsid w:val="00C94ABB"/>
    <w:rsid w:val="00EF428B"/>
    <w:rsid w:val="00FD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51B4"/>
  <w15:docId w15:val="{8F111483-D143-4B23-9BA6-D14D9811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3</cp:revision>
  <dcterms:created xsi:type="dcterms:W3CDTF">2022-09-18T16:51:00Z</dcterms:created>
  <dcterms:modified xsi:type="dcterms:W3CDTF">2026-10-12T06:33:00Z</dcterms:modified>
</cp:coreProperties>
</file>