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AB100" w14:textId="77777777" w:rsidR="000E6C3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0553CDF" w14:textId="77777777" w:rsidR="000E6C3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10CF1C2" w14:textId="77777777" w:rsidR="000E6C3F" w:rsidRDefault="000E6C3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E6C3F" w14:paraId="4390DBB6" w14:textId="77777777">
        <w:tc>
          <w:tcPr>
            <w:tcW w:w="4508" w:type="dxa"/>
          </w:tcPr>
          <w:p w14:paraId="58A36289" w14:textId="77777777" w:rsidR="000E6C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F08116A" w14:textId="5B41C5A2" w:rsidR="000E6C3F" w:rsidRDefault="00D214F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 October 2026</w:t>
            </w:r>
          </w:p>
        </w:tc>
      </w:tr>
      <w:tr w:rsidR="000E6C3F" w14:paraId="06694D70" w14:textId="77777777">
        <w:tc>
          <w:tcPr>
            <w:tcW w:w="4508" w:type="dxa"/>
          </w:tcPr>
          <w:p w14:paraId="2749A48B" w14:textId="77777777" w:rsidR="000E6C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F3A30A7" w14:textId="2B92584D" w:rsidR="000E6C3F" w:rsidRDefault="000E6C3F">
            <w:pPr>
              <w:rPr>
                <w:rFonts w:ascii="Calibri" w:eastAsia="Calibri" w:hAnsi="Calibri" w:cs="Calibri"/>
              </w:rPr>
            </w:pPr>
          </w:p>
        </w:tc>
      </w:tr>
      <w:tr w:rsidR="000E6C3F" w14:paraId="290E85D4" w14:textId="77777777">
        <w:tc>
          <w:tcPr>
            <w:tcW w:w="4508" w:type="dxa"/>
          </w:tcPr>
          <w:p w14:paraId="10CC8234" w14:textId="77777777" w:rsidR="000E6C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0ABC76E" w14:textId="11AC109D" w:rsidR="000E6C3F" w:rsidRPr="00D214FB" w:rsidRDefault="00D214FB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Vehicle Insurance Management</w:t>
            </w:r>
          </w:p>
        </w:tc>
      </w:tr>
      <w:tr w:rsidR="000E6C3F" w14:paraId="12BCBE9C" w14:textId="77777777">
        <w:tc>
          <w:tcPr>
            <w:tcW w:w="4508" w:type="dxa"/>
          </w:tcPr>
          <w:p w14:paraId="2D30D8B4" w14:textId="77777777" w:rsidR="000E6C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5F63E31" w14:textId="77777777" w:rsidR="000E6C3F" w:rsidRDefault="000E6C3F">
            <w:pPr>
              <w:rPr>
                <w:rFonts w:ascii="Calibri" w:eastAsia="Calibri" w:hAnsi="Calibri" w:cs="Calibri"/>
              </w:rPr>
            </w:pPr>
          </w:p>
        </w:tc>
      </w:tr>
    </w:tbl>
    <w:p w14:paraId="6DE93438" w14:textId="77777777" w:rsidR="000E6C3F" w:rsidRDefault="000E6C3F">
      <w:pPr>
        <w:spacing w:after="160" w:line="259" w:lineRule="auto"/>
        <w:rPr>
          <w:rFonts w:ascii="Calibri" w:eastAsia="Calibri" w:hAnsi="Calibri" w:cs="Calibri"/>
          <w:b/>
        </w:rPr>
      </w:pPr>
    </w:p>
    <w:p w14:paraId="26854879" w14:textId="77777777" w:rsidR="000E6C3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23A14CF" w14:textId="77777777" w:rsidR="000E6C3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0E6C3F" w14:paraId="103CA394" w14:textId="77777777">
        <w:trPr>
          <w:trHeight w:val="557"/>
        </w:trPr>
        <w:tc>
          <w:tcPr>
            <w:tcW w:w="735" w:type="dxa"/>
          </w:tcPr>
          <w:p w14:paraId="693D34A5" w14:textId="77777777" w:rsidR="000E6C3F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6C1989E9" w14:textId="77777777" w:rsidR="000E6C3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ACCA608" w14:textId="77777777" w:rsidR="000E6C3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080A5A73" w14:textId="77777777" w:rsidR="000E6C3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0E6C3F" w14:paraId="4D30E07E" w14:textId="77777777">
        <w:trPr>
          <w:trHeight w:val="817"/>
        </w:trPr>
        <w:tc>
          <w:tcPr>
            <w:tcW w:w="735" w:type="dxa"/>
          </w:tcPr>
          <w:p w14:paraId="015C2848" w14:textId="77777777" w:rsidR="000E6C3F" w:rsidRDefault="000E6C3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781F885" w14:textId="77777777" w:rsidR="000E6C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6027E028" w14:textId="60EF9287" w:rsidR="000E6C3F" w:rsidRPr="00D214FB" w:rsidRDefault="00D214FB">
            <w:pPr>
              <w:rPr>
                <w:rFonts w:ascii="Calibri" w:eastAsia="Calibri" w:hAnsi="Calibri" w:cs="Calibri"/>
                <w:bCs/>
              </w:rPr>
            </w:pPr>
            <w:r w:rsidRPr="00D214FB">
              <w:rPr>
                <w:rFonts w:ascii="Calibri" w:eastAsia="Calibri" w:hAnsi="Calibri" w:cs="Calibri"/>
                <w:bCs/>
              </w:rPr>
              <w:t>AI model for fraud detection and claim prediction</w:t>
            </w:r>
          </w:p>
        </w:tc>
        <w:tc>
          <w:tcPr>
            <w:tcW w:w="2850" w:type="dxa"/>
          </w:tcPr>
          <w:p w14:paraId="74CF3BAA" w14:textId="77777777" w:rsidR="000E6C3F" w:rsidRDefault="000E6C3F">
            <w:pPr>
              <w:rPr>
                <w:rFonts w:ascii="Calibri" w:eastAsia="Calibri" w:hAnsi="Calibri" w:cs="Calibri"/>
              </w:rPr>
            </w:pPr>
          </w:p>
        </w:tc>
      </w:tr>
      <w:tr w:rsidR="000E6C3F" w14:paraId="240D4EEE" w14:textId="77777777">
        <w:trPr>
          <w:trHeight w:val="817"/>
        </w:trPr>
        <w:tc>
          <w:tcPr>
            <w:tcW w:w="735" w:type="dxa"/>
          </w:tcPr>
          <w:p w14:paraId="672125CD" w14:textId="77777777" w:rsidR="000E6C3F" w:rsidRDefault="000E6C3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DB4161E" w14:textId="77777777" w:rsidR="000E6C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00C16547" w14:textId="226ABF1B" w:rsidR="000E6C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 w:rsidR="00D214FB">
              <w:rPr>
                <w:rFonts w:ascii="Calibri" w:eastAsia="Calibri" w:hAnsi="Calibri" w:cs="Calibri"/>
              </w:rPr>
              <w:t>96%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 xml:space="preserve">Validation Accuracy </w:t>
            </w:r>
            <w:r w:rsidR="00D214FB">
              <w:rPr>
                <w:rFonts w:ascii="Calibri" w:eastAsia="Calibri" w:hAnsi="Calibri" w:cs="Calibri"/>
              </w:rPr>
              <w:t>– 95%</w:t>
            </w:r>
          </w:p>
        </w:tc>
        <w:tc>
          <w:tcPr>
            <w:tcW w:w="2850" w:type="dxa"/>
          </w:tcPr>
          <w:p w14:paraId="16570952" w14:textId="77777777" w:rsidR="000E6C3F" w:rsidRDefault="000E6C3F">
            <w:pPr>
              <w:rPr>
                <w:rFonts w:ascii="Calibri" w:eastAsia="Calibri" w:hAnsi="Calibri" w:cs="Calibri"/>
              </w:rPr>
            </w:pPr>
          </w:p>
        </w:tc>
      </w:tr>
      <w:tr w:rsidR="000E6C3F" w14:paraId="0D7797CA" w14:textId="77777777">
        <w:trPr>
          <w:trHeight w:val="817"/>
        </w:trPr>
        <w:tc>
          <w:tcPr>
            <w:tcW w:w="735" w:type="dxa"/>
          </w:tcPr>
          <w:p w14:paraId="2D99D206" w14:textId="77777777" w:rsidR="000E6C3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11AEBF0" w14:textId="77777777" w:rsidR="000E6C3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Result( if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color w:val="222222"/>
              </w:rPr>
              <w:t>Done</w:t>
            </w:r>
            <w:proofErr w:type="gram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3360" w:type="dxa"/>
          </w:tcPr>
          <w:p w14:paraId="00DA176B" w14:textId="02DAE408" w:rsidR="000E6C3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Validation Accuracy </w:t>
            </w:r>
            <w:r w:rsidR="00D214FB">
              <w:rPr>
                <w:rFonts w:ascii="Calibri" w:eastAsia="Calibri" w:hAnsi="Calibri" w:cs="Calibri"/>
              </w:rPr>
              <w:t>– 96% after tuning</w:t>
            </w:r>
          </w:p>
        </w:tc>
        <w:tc>
          <w:tcPr>
            <w:tcW w:w="2850" w:type="dxa"/>
          </w:tcPr>
          <w:p w14:paraId="49C108B3" w14:textId="77777777" w:rsidR="000E6C3F" w:rsidRDefault="000E6C3F">
            <w:pPr>
              <w:rPr>
                <w:rFonts w:ascii="Calibri" w:eastAsia="Calibri" w:hAnsi="Calibri" w:cs="Calibri"/>
              </w:rPr>
            </w:pPr>
          </w:p>
        </w:tc>
      </w:tr>
    </w:tbl>
    <w:p w14:paraId="4006DE46" w14:textId="77777777" w:rsidR="000E6C3F" w:rsidRDefault="000E6C3F">
      <w:pPr>
        <w:spacing w:after="160" w:line="259" w:lineRule="auto"/>
        <w:rPr>
          <w:rFonts w:ascii="Calibri" w:eastAsia="Calibri" w:hAnsi="Calibri" w:cs="Calibri"/>
        </w:rPr>
      </w:pPr>
    </w:p>
    <w:p w14:paraId="6289FE9E" w14:textId="77777777" w:rsidR="000E6C3F" w:rsidRDefault="000E6C3F"/>
    <w:p w14:paraId="62F9CF69" w14:textId="77777777" w:rsidR="000E6C3F" w:rsidRDefault="000E6C3F"/>
    <w:sectPr w:rsidR="000E6C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D1E03"/>
    <w:multiLevelType w:val="multilevel"/>
    <w:tmpl w:val="732254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6941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3F"/>
    <w:rsid w:val="000E6C3F"/>
    <w:rsid w:val="00D214FB"/>
    <w:rsid w:val="00ED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467AE"/>
  <w15:docId w15:val="{4A3063A3-0A0C-4B7E-9A42-037935197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Kousalya Ghantasala</cp:lastModifiedBy>
  <cp:revision>2</cp:revision>
  <dcterms:created xsi:type="dcterms:W3CDTF">2026-10-13T17:09:00Z</dcterms:created>
  <dcterms:modified xsi:type="dcterms:W3CDTF">2026-10-13T17:12:00Z</dcterms:modified>
</cp:coreProperties>
</file>