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333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14:paraId="00000002" w14:textId="77777777" w:rsidR="004333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0000003" w14:textId="77777777" w:rsidR="004333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259E0983" w:rsidR="004333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r w:rsidR="00CD2D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Vehicle Insurance Management</w:t>
      </w:r>
    </w:p>
    <w:p w14:paraId="00000005" w14:textId="56E547D6" w:rsidR="004333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Members: </w:t>
      </w:r>
      <w:r w:rsidR="00CD2D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G. Rama Kousalya – </w:t>
      </w:r>
      <w:proofErr w:type="spellStart"/>
      <w:r w:rsidR="00CD2D98">
        <w:rPr>
          <w:rFonts w:ascii="Times New Roman" w:eastAsia="Times New Roman" w:hAnsi="Times New Roman" w:cs="Times New Roman"/>
          <w:color w:val="000000"/>
          <w:sz w:val="24"/>
          <w:szCs w:val="24"/>
        </w:rPr>
        <w:t>Servicenow</w:t>
      </w:r>
      <w:proofErr w:type="spellEnd"/>
      <w:r w:rsidR="00CD2D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Developer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06" w14:textId="77777777" w:rsidR="004333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4EB93E24" w14:textId="77777777" w:rsidR="00CD2D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 w:rsidR="00CD2D98" w:rsidRPr="00CD2D98">
        <w:rPr>
          <w:rFonts w:ascii="Times New Roman" w:eastAsia="Times New Roman" w:hAnsi="Times New Roman" w:cs="Times New Roman"/>
          <w:color w:val="000000"/>
          <w:sz w:val="24"/>
          <w:szCs w:val="24"/>
        </w:rPr>
        <w:t>To digitize and automate the end</w:t>
      </w:r>
      <w:r w:rsidR="00CD2D98" w:rsidRPr="00CD2D98">
        <w:rPr>
          <w:rFonts w:ascii="Times New Roman" w:eastAsia="Times New Roman" w:hAnsi="Times New Roman" w:cs="Times New Roman"/>
          <w:color w:val="000000"/>
          <w:sz w:val="24"/>
          <w:szCs w:val="24"/>
        </w:rPr>
        <w:noBreakHyphen/>
        <w:t>to</w:t>
      </w:r>
      <w:r w:rsidR="00CD2D98" w:rsidRPr="00CD2D98">
        <w:rPr>
          <w:rFonts w:ascii="Times New Roman" w:eastAsia="Times New Roman" w:hAnsi="Times New Roman" w:cs="Times New Roman"/>
          <w:color w:val="000000"/>
          <w:sz w:val="24"/>
          <w:szCs w:val="24"/>
        </w:rPr>
        <w:noBreakHyphen/>
        <w:t>end vehicle insurance lifecycle — registration, policy management, claim submission, fraud detection, and notifications — using ServiceNow’s cloud platform.</w:t>
      </w:r>
    </w:p>
    <w:p w14:paraId="00000007" w14:textId="3391CB96" w:rsidR="004333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</w:p>
    <w:p w14:paraId="404A027C" w14:textId="4F8DA5B9" w:rsidR="00CD2D98" w:rsidRPr="00CD2D98" w:rsidRDefault="00CD2D98" w:rsidP="00CD2D98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2D98">
        <w:rPr>
          <w:rFonts w:ascii="Times New Roman" w:eastAsia="Times New Roman" w:hAnsi="Times New Roman" w:cs="Times New Roman"/>
          <w:color w:val="000000"/>
          <w:sz w:val="24"/>
          <w:szCs w:val="24"/>
        </w:rPr>
        <w:t>User registration &amp; login via ServiceNow portal</w:t>
      </w:r>
    </w:p>
    <w:p w14:paraId="724E1BB2" w14:textId="6E64C8D5" w:rsidR="00CD2D98" w:rsidRPr="00CD2D98" w:rsidRDefault="00CD2D98" w:rsidP="00CD2D98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2D98">
        <w:rPr>
          <w:rFonts w:ascii="Times New Roman" w:eastAsia="Times New Roman" w:hAnsi="Times New Roman" w:cs="Times New Roman"/>
          <w:color w:val="000000"/>
          <w:sz w:val="24"/>
          <w:szCs w:val="24"/>
        </w:rPr>
        <w:t>Policy creation, renewal, cancellation workflows</w:t>
      </w:r>
    </w:p>
    <w:p w14:paraId="398974E6" w14:textId="279CFC6B" w:rsidR="00CD2D98" w:rsidRPr="00CD2D98" w:rsidRDefault="00CD2D98" w:rsidP="00CD2D98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2D98">
        <w:rPr>
          <w:rFonts w:ascii="Times New Roman" w:eastAsia="Times New Roman" w:hAnsi="Times New Roman" w:cs="Times New Roman"/>
          <w:color w:val="000000"/>
          <w:sz w:val="24"/>
          <w:szCs w:val="24"/>
        </w:rPr>
        <w:t>Claim submission with document upload</w:t>
      </w:r>
    </w:p>
    <w:p w14:paraId="6956717F" w14:textId="22519234" w:rsidR="00CD2D98" w:rsidRPr="00CD2D98" w:rsidRDefault="00CD2D98" w:rsidP="00CD2D98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2D98">
        <w:rPr>
          <w:rFonts w:ascii="Times New Roman" w:eastAsia="Times New Roman" w:hAnsi="Times New Roman" w:cs="Times New Roman"/>
          <w:color w:val="000000"/>
          <w:sz w:val="24"/>
          <w:szCs w:val="24"/>
        </w:rPr>
        <w:t>Fraud detection using ML model integration</w:t>
      </w:r>
    </w:p>
    <w:p w14:paraId="344CFC17" w14:textId="67EA2258" w:rsidR="00CD2D98" w:rsidRPr="00CD2D98" w:rsidRDefault="00CD2D98" w:rsidP="00CD2D98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2D98">
        <w:rPr>
          <w:rFonts w:ascii="Times New Roman" w:eastAsia="Times New Roman" w:hAnsi="Times New Roman" w:cs="Times New Roman"/>
          <w:color w:val="000000"/>
          <w:sz w:val="24"/>
          <w:szCs w:val="24"/>
        </w:rPr>
        <w:t>Admin dashboard for approvals &amp; analytics</w:t>
      </w:r>
    </w:p>
    <w:p w14:paraId="086FC7DD" w14:textId="1955A9CF" w:rsidR="00CD2D98" w:rsidRPr="00CD2D98" w:rsidRDefault="00CD2D98" w:rsidP="00CD2D98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2D98">
        <w:rPr>
          <w:rFonts w:ascii="Times New Roman" w:eastAsia="Times New Roman" w:hAnsi="Times New Roman" w:cs="Times New Roman"/>
          <w:color w:val="000000"/>
          <w:sz w:val="24"/>
          <w:szCs w:val="24"/>
        </w:rPr>
        <w:t>Notifications via email/SMS through ServiceNow Notification Service</w:t>
      </w:r>
    </w:p>
    <w:p w14:paraId="4A7978A7" w14:textId="77777777" w:rsidR="00CD2D98" w:rsidRDefault="00CD2D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8" w14:textId="77777777" w:rsidR="004333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00000009" w14:textId="7521CCF7" w:rsidR="004333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r w:rsidR="00CD2D98" w:rsidRPr="00CD2D98">
        <w:rPr>
          <w:rFonts w:ascii="Times New Roman" w:eastAsia="Times New Roman" w:hAnsi="Times New Roman" w:cs="Times New Roman"/>
          <w:color w:val="000000"/>
          <w:sz w:val="24"/>
          <w:szCs w:val="24"/>
        </w:rPr>
        <w:t>ServiceNow UI Builder for web portal and mobile interface.</w:t>
      </w:r>
    </w:p>
    <w:p w14:paraId="440D2A53" w14:textId="77777777" w:rsidR="00CD2D98" w:rsidRDefault="00CD2D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8D67A8" w14:textId="2CC10A0E" w:rsidR="00CD2D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r w:rsidR="00CD2D98" w:rsidRPr="00CD2D98">
        <w:rPr>
          <w:rFonts w:ascii="Times New Roman" w:eastAsia="Times New Roman" w:hAnsi="Times New Roman" w:cs="Times New Roman"/>
          <w:color w:val="000000"/>
          <w:sz w:val="24"/>
          <w:szCs w:val="24"/>
        </w:rPr>
        <w:t>ServiceNow Flow Designer &amp; Integration</w:t>
      </w:r>
      <w:r w:rsidR="00CD2D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D2D98" w:rsidRPr="00CD2D98">
        <w:rPr>
          <w:rFonts w:ascii="Times New Roman" w:eastAsia="Times New Roman" w:hAnsi="Times New Roman" w:cs="Times New Roman"/>
          <w:color w:val="000000"/>
          <w:sz w:val="24"/>
          <w:szCs w:val="24"/>
        </w:rPr>
        <w:t>Hub for workflow automation and API orchestration.</w:t>
      </w:r>
    </w:p>
    <w:p w14:paraId="2661CEBE" w14:textId="77777777" w:rsidR="00CD2D98" w:rsidRDefault="00CD2D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A" w14:textId="063E1811" w:rsidR="004333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Database: </w:t>
      </w:r>
      <w:r w:rsidR="00CD2D98" w:rsidRPr="00CD2D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ServiceNow CMDB for structured data (users, policies, claims), IBM </w:t>
      </w:r>
      <w:proofErr w:type="spellStart"/>
      <w:r w:rsidR="00CD2D98" w:rsidRPr="00CD2D98">
        <w:rPr>
          <w:rFonts w:ascii="Times New Roman" w:eastAsia="Times New Roman" w:hAnsi="Times New Roman" w:cs="Times New Roman"/>
          <w:color w:val="000000"/>
          <w:sz w:val="24"/>
          <w:szCs w:val="24"/>
        </w:rPr>
        <w:t>Cloudant</w:t>
      </w:r>
      <w:proofErr w:type="spellEnd"/>
      <w:r w:rsidR="00CD2D98" w:rsidRPr="00CD2D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unstructured storage (documents, images).</w:t>
      </w:r>
    </w:p>
    <w:p w14:paraId="0000000B" w14:textId="77777777" w:rsidR="004333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</w:p>
    <w:p w14:paraId="2B24F9AE" w14:textId="66560F58" w:rsidR="00CD2D9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Prerequisites: </w:t>
      </w:r>
      <w:r w:rsidR="00CD2D98" w:rsidRPr="00CD2D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ServiceNow instance, </w:t>
      </w:r>
      <w:proofErr w:type="spellStart"/>
      <w:r w:rsidR="00CD2D98" w:rsidRPr="00CD2D98">
        <w:rPr>
          <w:rFonts w:ascii="Times New Roman" w:eastAsia="Times New Roman" w:hAnsi="Times New Roman" w:cs="Times New Roman"/>
          <w:color w:val="000000"/>
          <w:sz w:val="24"/>
          <w:szCs w:val="24"/>
        </w:rPr>
        <w:t>IntegrationHub</w:t>
      </w:r>
      <w:proofErr w:type="spellEnd"/>
      <w:r w:rsidR="00CD2D98" w:rsidRPr="00CD2D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subscription, external APIs (RTO, Aadhar), IBM Watson services</w:t>
      </w:r>
      <w:r w:rsidR="00CD2D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(optional)</w:t>
      </w:r>
    </w:p>
    <w:p w14:paraId="7697D24E" w14:textId="77777777" w:rsidR="00CD2D98" w:rsidRDefault="00CD2D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CAD9A3" w14:textId="77777777" w:rsidR="00CD2D98" w:rsidRDefault="00CD2D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F0AF4B" w14:textId="77777777" w:rsidR="00CD2D98" w:rsidRDefault="00000000" w:rsidP="00CD2D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Installation: </w:t>
      </w:r>
    </w:p>
    <w:p w14:paraId="478D5E9F" w14:textId="562C0316" w:rsidR="00CD2D98" w:rsidRPr="00CD2D98" w:rsidRDefault="00CD2D98" w:rsidP="00CD2D98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eastAsia="Times New Roman"/>
          <w:color w:val="000000"/>
        </w:rPr>
      </w:pPr>
      <w:r w:rsidRPr="00CD2D98">
        <w:rPr>
          <w:rFonts w:eastAsia="Times New Roman"/>
          <w:color w:val="000000"/>
        </w:rPr>
        <w:t>Configure ServiceNow instance with required tables (Policy, Claim, User).</w:t>
      </w:r>
    </w:p>
    <w:p w14:paraId="1573E4FD" w14:textId="2D9E844E" w:rsidR="00CD2D98" w:rsidRPr="00CD2D98" w:rsidRDefault="00CD2D98" w:rsidP="00CD2D98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2D98">
        <w:rPr>
          <w:rFonts w:ascii="Times New Roman" w:eastAsia="Times New Roman" w:hAnsi="Times New Roman" w:cs="Times New Roman"/>
          <w:color w:val="000000"/>
          <w:sz w:val="24"/>
          <w:szCs w:val="24"/>
        </w:rPr>
        <w:t>Set up Integration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D2D98">
        <w:rPr>
          <w:rFonts w:ascii="Times New Roman" w:eastAsia="Times New Roman" w:hAnsi="Times New Roman" w:cs="Times New Roman"/>
          <w:color w:val="000000"/>
          <w:sz w:val="24"/>
          <w:szCs w:val="24"/>
        </w:rPr>
        <w:t>Hub connectors for APIs.</w:t>
      </w:r>
    </w:p>
    <w:p w14:paraId="1A246E9E" w14:textId="3212154A" w:rsidR="00CD2D98" w:rsidRPr="00CD2D98" w:rsidRDefault="00CD2D98" w:rsidP="00CD2D98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2D98">
        <w:rPr>
          <w:rFonts w:ascii="Times New Roman" w:eastAsia="Times New Roman" w:hAnsi="Times New Roman" w:cs="Times New Roman"/>
          <w:color w:val="000000"/>
          <w:sz w:val="24"/>
          <w:szCs w:val="24"/>
        </w:rPr>
        <w:t>Deploy ML model via REST API integration.</w:t>
      </w:r>
    </w:p>
    <w:p w14:paraId="0000000C" w14:textId="36E3BBE8" w:rsidR="0043334F" w:rsidRPr="00CD2D98" w:rsidRDefault="00CD2D98" w:rsidP="00CD2D98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2D98">
        <w:rPr>
          <w:rFonts w:ascii="Times New Roman" w:eastAsia="Times New Roman" w:hAnsi="Times New Roman" w:cs="Times New Roman"/>
          <w:color w:val="000000"/>
          <w:sz w:val="24"/>
          <w:szCs w:val="24"/>
        </w:rPr>
        <w:t>Configure Notification Service for email/SMS alerts.</w:t>
      </w:r>
    </w:p>
    <w:p w14:paraId="0000000D" w14:textId="77777777" w:rsidR="004333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77F1CE74" w14:textId="6AB8DEC8" w:rsidR="00CD2D98" w:rsidRPr="00CD2D98" w:rsidRDefault="00CD2D98" w:rsidP="00CD2D98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CD2D98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UI Pages:</w:t>
      </w:r>
      <w:r w:rsidRPr="00CD2D98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Registration, Login, Dashboard, Claims.</w:t>
      </w:r>
    </w:p>
    <w:p w14:paraId="128A3C3E" w14:textId="6D8B3BF4" w:rsidR="00CD2D98" w:rsidRPr="00CD2D98" w:rsidRDefault="00CD2D98" w:rsidP="00CD2D98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CD2D98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Flow Designer:</w:t>
      </w:r>
      <w:r w:rsidRPr="00CD2D98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Workflows for policy management, claim processing.</w:t>
      </w:r>
    </w:p>
    <w:p w14:paraId="5C35D2FD" w14:textId="0CD85C97" w:rsidR="00CD2D98" w:rsidRPr="00CD2D98" w:rsidRDefault="00CD2D98" w:rsidP="00CD2D98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proofErr w:type="spellStart"/>
      <w:r w:rsidRPr="00CD2D98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IntegrationHub</w:t>
      </w:r>
      <w:proofErr w:type="spellEnd"/>
      <w:r w:rsidRPr="00CD2D98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:</w:t>
      </w:r>
      <w:r w:rsidRPr="00CD2D98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API connectors (RTO, Aadhar, Watson).</w:t>
      </w:r>
    </w:p>
    <w:p w14:paraId="17EC2428" w14:textId="3E1FF239" w:rsidR="00CD2D98" w:rsidRPr="00CD2D98" w:rsidRDefault="00CD2D98" w:rsidP="00CD2D98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CD2D98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Tables:</w:t>
      </w:r>
      <w:r w:rsidRPr="00CD2D98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User, Policy, Claim, Audit Logs.</w:t>
      </w:r>
    </w:p>
    <w:p w14:paraId="00000010" w14:textId="77777777" w:rsidR="004333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6C5EF499" w14:textId="686F7244" w:rsidR="00CD2D98" w:rsidRPr="00CD2D98" w:rsidRDefault="00CD2D98" w:rsidP="00CD2D98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CD2D98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Frontend:</w:t>
      </w:r>
      <w:r w:rsidRPr="00CD2D98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Access via ServiceNow portal URL.</w:t>
      </w:r>
    </w:p>
    <w:p w14:paraId="11DA8653" w14:textId="60690867" w:rsidR="00CD2D98" w:rsidRPr="00CD2D98" w:rsidRDefault="00CD2D98" w:rsidP="00CD2D98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CD2D98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Backend:</w:t>
      </w:r>
      <w:r w:rsidRPr="00CD2D98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Workflows triggered automatically via Flow Designer.</w:t>
      </w:r>
    </w:p>
    <w:p w14:paraId="075FD1A2" w14:textId="289B4B93" w:rsidR="00CD2D98" w:rsidRPr="00CD2D98" w:rsidRDefault="00CD2D98" w:rsidP="00CD2D98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CD2D98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Admin:</w:t>
      </w:r>
      <w:r w:rsidRPr="00CD2D98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Dashboard accessible via ServiceNow workspace.</w:t>
      </w:r>
    </w:p>
    <w:p w14:paraId="00000013" w14:textId="77777777" w:rsidR="004333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</w:p>
    <w:p w14:paraId="01F16E19" w14:textId="4A9D0C2F" w:rsidR="00CD2D98" w:rsidRPr="00CD2D98" w:rsidRDefault="00CD2D98" w:rsidP="00CD2D98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CD2D98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POST /</w:t>
      </w:r>
      <w:proofErr w:type="spellStart"/>
      <w:r w:rsidRPr="00CD2D98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api</w:t>
      </w:r>
      <w:proofErr w:type="spellEnd"/>
      <w:r w:rsidRPr="00CD2D98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/vim/register</w:t>
      </w:r>
      <w:r w:rsidRPr="00CD2D98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– Register new user</w:t>
      </w:r>
    </w:p>
    <w:p w14:paraId="26195754" w14:textId="60CBB14C" w:rsidR="00CD2D98" w:rsidRPr="00CD2D98" w:rsidRDefault="00CD2D98" w:rsidP="00CD2D98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CD2D98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POST /</w:t>
      </w:r>
      <w:proofErr w:type="spellStart"/>
      <w:r w:rsidRPr="00CD2D98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api</w:t>
      </w:r>
      <w:proofErr w:type="spellEnd"/>
      <w:r w:rsidRPr="00CD2D98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/vim/login</w:t>
      </w:r>
      <w:r w:rsidRPr="00CD2D98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– Login user</w:t>
      </w:r>
    </w:p>
    <w:p w14:paraId="3537E55F" w14:textId="4831E8C3" w:rsidR="00CD2D98" w:rsidRPr="00CD2D98" w:rsidRDefault="00CD2D98" w:rsidP="00CD2D98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CD2D98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GET /</w:t>
      </w:r>
      <w:proofErr w:type="spellStart"/>
      <w:r w:rsidRPr="00CD2D98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api</w:t>
      </w:r>
      <w:proofErr w:type="spellEnd"/>
      <w:r w:rsidRPr="00CD2D98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/vim/policies</w:t>
      </w:r>
      <w:r w:rsidRPr="00CD2D98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– Fetch policies</w:t>
      </w:r>
    </w:p>
    <w:p w14:paraId="3C672C4D" w14:textId="77C55CAB" w:rsidR="00CD2D98" w:rsidRPr="00CD2D98" w:rsidRDefault="00CD2D98" w:rsidP="00CD2D98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CD2D98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POST /</w:t>
      </w:r>
      <w:proofErr w:type="spellStart"/>
      <w:r w:rsidRPr="00CD2D98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api</w:t>
      </w:r>
      <w:proofErr w:type="spellEnd"/>
      <w:r w:rsidRPr="00CD2D98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/vim/policies</w:t>
      </w:r>
      <w:r w:rsidRPr="00CD2D98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– Create new policy</w:t>
      </w:r>
    </w:p>
    <w:p w14:paraId="5D1B680D" w14:textId="41AF175D" w:rsidR="00CD2D98" w:rsidRPr="00CD2D98" w:rsidRDefault="00CD2D98" w:rsidP="00CD2D98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CD2D98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POST /</w:t>
      </w:r>
      <w:proofErr w:type="spellStart"/>
      <w:r w:rsidRPr="00CD2D98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api</w:t>
      </w:r>
      <w:proofErr w:type="spellEnd"/>
      <w:r w:rsidRPr="00CD2D98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/vim/claims</w:t>
      </w:r>
      <w:r w:rsidRPr="00CD2D98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– Submit claim</w:t>
      </w:r>
    </w:p>
    <w:p w14:paraId="7F73B201" w14:textId="7621DDEA" w:rsidR="00CD2D98" w:rsidRPr="00CD2D98" w:rsidRDefault="00CD2D98" w:rsidP="00CD2D98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CD2D98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GET /</w:t>
      </w:r>
      <w:proofErr w:type="spellStart"/>
      <w:r w:rsidRPr="00CD2D98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api</w:t>
      </w:r>
      <w:proofErr w:type="spellEnd"/>
      <w:r w:rsidRPr="00CD2D98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/vim/claims/:id</w:t>
      </w:r>
      <w:r w:rsidRPr="00CD2D98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– Get claim details</w:t>
      </w:r>
    </w:p>
    <w:p w14:paraId="00000015" w14:textId="6AE22D51" w:rsidR="004333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14:paraId="5BDE9128" w14:textId="64D21A57" w:rsidR="00CD2D98" w:rsidRPr="00CD2D98" w:rsidRDefault="00CD2D98" w:rsidP="00CD2D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eastAsia="Times New Roman"/>
          <w:color w:val="000000"/>
        </w:rPr>
      </w:pPr>
      <w:r w:rsidRPr="00CD2D98">
        <w:rPr>
          <w:rFonts w:eastAsia="Times New Roman"/>
          <w:b/>
          <w:bCs/>
          <w:color w:val="000000"/>
        </w:rPr>
        <w:t>Method:</w:t>
      </w:r>
      <w:r w:rsidRPr="00CD2D98">
        <w:rPr>
          <w:rFonts w:eastAsia="Times New Roman"/>
          <w:color w:val="000000"/>
        </w:rPr>
        <w:t xml:space="preserve"> Role</w:t>
      </w:r>
      <w:r w:rsidRPr="00CD2D98">
        <w:rPr>
          <w:rFonts w:eastAsia="Times New Roman"/>
          <w:color w:val="000000"/>
        </w:rPr>
        <w:noBreakHyphen/>
        <w:t>based access control (RBAC) in ServiceNow.</w:t>
      </w:r>
    </w:p>
    <w:p w14:paraId="04739CE7" w14:textId="6B496866" w:rsidR="00CD2D98" w:rsidRPr="00CD2D98" w:rsidRDefault="00CD2D98" w:rsidP="00CD2D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2D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Process:</w:t>
      </w:r>
    </w:p>
    <w:p w14:paraId="6256F693" w14:textId="77777777" w:rsidR="00CD2D98" w:rsidRPr="00CD2D98" w:rsidRDefault="00CD2D98" w:rsidP="00CD2D98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2D98">
        <w:rPr>
          <w:rFonts w:ascii="Times New Roman" w:eastAsia="Times New Roman" w:hAnsi="Times New Roman" w:cs="Times New Roman"/>
          <w:color w:val="000000"/>
          <w:sz w:val="24"/>
          <w:szCs w:val="24"/>
        </w:rPr>
        <w:t>User registers/login → Assigned role (Customer, Agent, Admin).</w:t>
      </w:r>
    </w:p>
    <w:p w14:paraId="3D3E4922" w14:textId="77777777" w:rsidR="00CD2D98" w:rsidRPr="00CD2D98" w:rsidRDefault="00CD2D98" w:rsidP="00CD2D98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2D98">
        <w:rPr>
          <w:rFonts w:ascii="Times New Roman" w:eastAsia="Times New Roman" w:hAnsi="Times New Roman" w:cs="Times New Roman"/>
          <w:color w:val="000000"/>
          <w:sz w:val="24"/>
          <w:szCs w:val="24"/>
        </w:rPr>
        <w:t>Access controlled via ServiceNow IAM policies.</w:t>
      </w:r>
    </w:p>
    <w:p w14:paraId="00000016" w14:textId="68944103" w:rsidR="0043334F" w:rsidRPr="00CD2D98" w:rsidRDefault="00CD2D98" w:rsidP="00CD2D98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2D98">
        <w:rPr>
          <w:rFonts w:ascii="Times New Roman" w:eastAsia="Times New Roman" w:hAnsi="Times New Roman" w:cs="Times New Roman"/>
          <w:color w:val="000000"/>
          <w:sz w:val="24"/>
          <w:szCs w:val="24"/>
        </w:rPr>
        <w:t>API calls secured with OAuth 2.0.</w:t>
      </w:r>
    </w:p>
    <w:p w14:paraId="00000017" w14:textId="77777777" w:rsidR="004333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9. User Interface</w:t>
      </w:r>
    </w:p>
    <w:p w14:paraId="3C957799" w14:textId="51A4E2A7" w:rsidR="00CD2D98" w:rsidRPr="00CD2D98" w:rsidRDefault="00CD2D98" w:rsidP="00CD2D98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CD2D98">
        <w:rPr>
          <w:rFonts w:ascii="Noto Sans Symbols" w:eastAsia="Noto Sans Symbols" w:hAnsi="Noto Sans Symbols" w:cs="Noto Sans Symbols"/>
          <w:color w:val="000000"/>
          <w:sz w:val="19"/>
          <w:szCs w:val="19"/>
        </w:rPr>
        <w:t>Registration &amp; Login forms (UI Builder).</w:t>
      </w:r>
    </w:p>
    <w:p w14:paraId="4D1A01E5" w14:textId="02214839" w:rsidR="00CD2D98" w:rsidRPr="00CD2D98" w:rsidRDefault="00CD2D98" w:rsidP="00CD2D98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CD2D98">
        <w:rPr>
          <w:rFonts w:ascii="Noto Sans Symbols" w:eastAsia="Noto Sans Symbols" w:hAnsi="Noto Sans Symbols" w:cs="Noto Sans Symbols"/>
          <w:color w:val="000000"/>
          <w:sz w:val="19"/>
          <w:szCs w:val="19"/>
        </w:rPr>
        <w:t>Policy dashboard with renewal options.</w:t>
      </w:r>
    </w:p>
    <w:p w14:paraId="79C79BCF" w14:textId="6833FD1B" w:rsidR="00CD2D98" w:rsidRPr="00CD2D98" w:rsidRDefault="00CD2D98" w:rsidP="00CD2D98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CD2D98">
        <w:rPr>
          <w:rFonts w:ascii="Noto Sans Symbols" w:eastAsia="Noto Sans Symbols" w:hAnsi="Noto Sans Symbols" w:cs="Noto Sans Symbols"/>
          <w:color w:val="000000"/>
          <w:sz w:val="19"/>
          <w:szCs w:val="19"/>
        </w:rPr>
        <w:t>Claim submission form with file upload.</w:t>
      </w:r>
    </w:p>
    <w:p w14:paraId="79B14A6F" w14:textId="2B501DEE" w:rsidR="00CD2D98" w:rsidRPr="00CD2D98" w:rsidRDefault="00CD2D98" w:rsidP="00CD2D98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CD2D98">
        <w:rPr>
          <w:rFonts w:ascii="Noto Sans Symbols" w:eastAsia="Noto Sans Symbols" w:hAnsi="Noto Sans Symbols" w:cs="Noto Sans Symbols"/>
          <w:color w:val="000000"/>
          <w:sz w:val="19"/>
          <w:szCs w:val="19"/>
        </w:rPr>
        <w:t>Admin dashboard with analytics charts.</w:t>
      </w:r>
    </w:p>
    <w:p w14:paraId="21817671" w14:textId="51ED8D69" w:rsidR="00CD2D98" w:rsidRPr="00CD2D98" w:rsidRDefault="00CD2D98" w:rsidP="00CD2D98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CD2D98">
        <w:rPr>
          <w:rFonts w:ascii="Noto Sans Symbols" w:eastAsia="Noto Sans Symbols" w:hAnsi="Noto Sans Symbols" w:cs="Noto Sans Symbols"/>
          <w:color w:val="000000"/>
          <w:sz w:val="19"/>
          <w:szCs w:val="19"/>
        </w:rPr>
        <w:t>Chatbot (Virtual Agent + Watson Assistant).</w:t>
      </w:r>
    </w:p>
    <w:p w14:paraId="00000019" w14:textId="77777777" w:rsidR="004333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14:paraId="69B2ADA3" w14:textId="45A3D555" w:rsidR="00CD2D98" w:rsidRPr="00CD2D98" w:rsidRDefault="00CD2D98" w:rsidP="00CD2D98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76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CD2D98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Tools:</w:t>
      </w:r>
      <w:r w:rsidRPr="00CD2D98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ServiceNow Automated Test Framework (ATF), Postman for API testing.</w:t>
      </w:r>
    </w:p>
    <w:p w14:paraId="06BC3629" w14:textId="77777777" w:rsidR="00CD2D98" w:rsidRPr="00CD2D98" w:rsidRDefault="00CD2D98" w:rsidP="00CD2D98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CD2D98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Strategy:</w:t>
      </w:r>
      <w:r w:rsidRPr="00CD2D98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Unit tests for workflows, integration tests for APIs, UAT for end</w:t>
      </w:r>
      <w:r w:rsidRPr="00CD2D98">
        <w:rPr>
          <w:rFonts w:ascii="Noto Sans Symbols" w:eastAsia="Noto Sans Symbols" w:hAnsi="Noto Sans Symbols" w:cs="Noto Sans Symbols"/>
          <w:color w:val="000000"/>
          <w:sz w:val="19"/>
          <w:szCs w:val="19"/>
        </w:rPr>
        <w:noBreakHyphen/>
        <w:t>to</w:t>
      </w:r>
      <w:r w:rsidRPr="00CD2D98">
        <w:rPr>
          <w:rFonts w:ascii="Noto Sans Symbols" w:eastAsia="Noto Sans Symbols" w:hAnsi="Noto Sans Symbols" w:cs="Noto Sans Symbols"/>
          <w:color w:val="000000"/>
          <w:sz w:val="19"/>
          <w:szCs w:val="19"/>
        </w:rPr>
        <w:noBreakHyphen/>
        <w:t>end scenarios.</w:t>
      </w:r>
    </w:p>
    <w:p w14:paraId="0000001A" w14:textId="7D76849A" w:rsidR="0043334F" w:rsidRDefault="0043334F" w:rsidP="00CD2D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B" w14:textId="77777777" w:rsidR="004333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or Demo </w:t>
      </w:r>
    </w:p>
    <w:p w14:paraId="0000001C" w14:textId="77777777" w:rsidR="004333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a link to a demo to showcase the application.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12. Known Issues </w:t>
      </w:r>
    </w:p>
    <w:p w14:paraId="67B18F2C" w14:textId="085BBB1D" w:rsidR="00CD2D98" w:rsidRPr="00CD2D98" w:rsidRDefault="00CD2D98" w:rsidP="00CD2D98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CD2D98">
        <w:rPr>
          <w:rFonts w:ascii="Noto Sans Symbols" w:eastAsia="Noto Sans Symbols" w:hAnsi="Noto Sans Symbols" w:cs="Noto Sans Symbols"/>
          <w:color w:val="000000"/>
          <w:sz w:val="19"/>
          <w:szCs w:val="19"/>
        </w:rPr>
        <w:t>API latency when connecting to external government databases.</w:t>
      </w:r>
    </w:p>
    <w:p w14:paraId="21CE753C" w14:textId="548C5352" w:rsidR="00CD2D98" w:rsidRPr="00CD2D98" w:rsidRDefault="00CD2D98" w:rsidP="00CD2D98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CD2D98">
        <w:rPr>
          <w:rFonts w:ascii="Noto Sans Symbols" w:eastAsia="Noto Sans Symbols" w:hAnsi="Noto Sans Symbols" w:cs="Noto Sans Symbols"/>
          <w:color w:val="000000"/>
          <w:sz w:val="19"/>
          <w:szCs w:val="19"/>
        </w:rPr>
        <w:t>Fraud detection model requires larger training dataset.</w:t>
      </w:r>
    </w:p>
    <w:p w14:paraId="0000001D" w14:textId="069D9D8B" w:rsidR="004333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14:paraId="450AAC10" w14:textId="0C0D44E9" w:rsidR="00CD2D98" w:rsidRPr="00CD2D98" w:rsidRDefault="00CD2D98" w:rsidP="00CD2D98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CD2D98">
        <w:rPr>
          <w:rFonts w:ascii="Noto Sans Symbols" w:eastAsia="Noto Sans Symbols" w:hAnsi="Noto Sans Symbols" w:cs="Noto Sans Symbols"/>
          <w:color w:val="000000"/>
          <w:sz w:val="19"/>
          <w:szCs w:val="19"/>
        </w:rPr>
        <w:t>Mobile app integration via ServiceNow Mobile Studio.</w:t>
      </w:r>
    </w:p>
    <w:p w14:paraId="4577BC53" w14:textId="4E143122" w:rsidR="00CD2D98" w:rsidRPr="00CD2D98" w:rsidRDefault="00CD2D98" w:rsidP="00CD2D98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CD2D98">
        <w:rPr>
          <w:rFonts w:ascii="Noto Sans Symbols" w:eastAsia="Noto Sans Symbols" w:hAnsi="Noto Sans Symbols" w:cs="Noto Sans Symbols"/>
          <w:color w:val="000000"/>
          <w:sz w:val="19"/>
          <w:szCs w:val="19"/>
        </w:rPr>
        <w:t>Advanced fraud detection using deep learning.</w:t>
      </w:r>
    </w:p>
    <w:p w14:paraId="1D80A62E" w14:textId="0C509245" w:rsidR="00CD2D98" w:rsidRPr="00CD2D98" w:rsidRDefault="00CD2D98" w:rsidP="00CD2D98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CD2D98">
        <w:rPr>
          <w:rFonts w:ascii="Noto Sans Symbols" w:eastAsia="Noto Sans Symbols" w:hAnsi="Noto Sans Symbols" w:cs="Noto Sans Symbols"/>
          <w:color w:val="000000"/>
          <w:sz w:val="19"/>
          <w:szCs w:val="19"/>
        </w:rPr>
        <w:t>Multi</w:t>
      </w:r>
      <w:r w:rsidRPr="00CD2D98">
        <w:rPr>
          <w:rFonts w:ascii="Noto Sans Symbols" w:eastAsia="Noto Sans Symbols" w:hAnsi="Noto Sans Symbols" w:cs="Noto Sans Symbols"/>
          <w:color w:val="000000"/>
          <w:sz w:val="19"/>
          <w:szCs w:val="19"/>
        </w:rPr>
        <w:noBreakHyphen/>
        <w:t>language chatbot support.</w:t>
      </w:r>
    </w:p>
    <w:p w14:paraId="6B73E702" w14:textId="16E3C798" w:rsidR="00CD2D98" w:rsidRPr="00CD2D98" w:rsidRDefault="00CD2D98" w:rsidP="00CD2D98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CD2D98">
        <w:rPr>
          <w:rFonts w:ascii="Noto Sans Symbols" w:eastAsia="Noto Sans Symbols" w:hAnsi="Noto Sans Symbols" w:cs="Noto Sans Symbols"/>
          <w:color w:val="000000"/>
          <w:sz w:val="19"/>
          <w:szCs w:val="19"/>
        </w:rPr>
        <w:t>Blockchain</w:t>
      </w:r>
      <w:r w:rsidRPr="00CD2D98">
        <w:rPr>
          <w:rFonts w:ascii="Noto Sans Symbols" w:eastAsia="Noto Sans Symbols" w:hAnsi="Noto Sans Symbols" w:cs="Noto Sans Symbols"/>
          <w:color w:val="000000"/>
          <w:sz w:val="19"/>
          <w:szCs w:val="19"/>
        </w:rPr>
        <w:noBreakHyphen/>
        <w:t>based claim verification for added transparency.</w:t>
      </w:r>
    </w:p>
    <w:p w14:paraId="0000001E" w14:textId="42D373B5" w:rsidR="0043334F" w:rsidRDefault="0043334F" w:rsidP="00CD2D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43334F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760371-A1FB-4D36-9B31-2A68FD494EA7}"/>
  </w:font>
  <w:font w:name="Noto Sans Symbols">
    <w:charset w:val="00"/>
    <w:family w:val="auto"/>
    <w:pitch w:val="default"/>
    <w:embedRegular r:id="rId2" w:fontKey="{36211B6E-B59C-465B-97EC-BE4EF85910ED}"/>
    <w:embedBold r:id="rId3" w:fontKey="{29D8357A-22C4-41EC-8AF1-6C4566A2577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B8B3063-A679-449C-A4BB-ADE5399F32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E9FF2A4-F087-43AB-ACDF-DD5DBA23A1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3016"/>
    <w:multiLevelType w:val="hybridMultilevel"/>
    <w:tmpl w:val="F67CAF08"/>
    <w:lvl w:ilvl="0" w:tplc="40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1" w15:restartNumberingAfterBreak="0">
    <w:nsid w:val="1A6253C3"/>
    <w:multiLevelType w:val="hybridMultilevel"/>
    <w:tmpl w:val="411E9954"/>
    <w:lvl w:ilvl="0" w:tplc="4009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2" w15:restartNumberingAfterBreak="0">
    <w:nsid w:val="24FA4089"/>
    <w:multiLevelType w:val="hybridMultilevel"/>
    <w:tmpl w:val="27D0AA3A"/>
    <w:lvl w:ilvl="0" w:tplc="40090001">
      <w:start w:val="1"/>
      <w:numFmt w:val="bullet"/>
      <w:lvlText w:val=""/>
      <w:lvlJc w:val="left"/>
      <w:pPr>
        <w:ind w:left="10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3" w15:restartNumberingAfterBreak="0">
    <w:nsid w:val="27DB41E8"/>
    <w:multiLevelType w:val="hybridMultilevel"/>
    <w:tmpl w:val="539C09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4C6DD4"/>
    <w:multiLevelType w:val="multilevel"/>
    <w:tmpl w:val="47EE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55C5F"/>
    <w:multiLevelType w:val="hybridMultilevel"/>
    <w:tmpl w:val="7B68BE54"/>
    <w:lvl w:ilvl="0" w:tplc="31749A42">
      <w:numFmt w:val="bullet"/>
      <w:lvlText w:val=""/>
      <w:lvlJc w:val="left"/>
      <w:pPr>
        <w:ind w:left="726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6" w15:restartNumberingAfterBreak="0">
    <w:nsid w:val="4DC24891"/>
    <w:multiLevelType w:val="hybridMultilevel"/>
    <w:tmpl w:val="48C63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D44325"/>
    <w:multiLevelType w:val="multilevel"/>
    <w:tmpl w:val="2C42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2F7210"/>
    <w:multiLevelType w:val="hybridMultilevel"/>
    <w:tmpl w:val="32E02DFC"/>
    <w:lvl w:ilvl="0" w:tplc="40090001">
      <w:start w:val="1"/>
      <w:numFmt w:val="bullet"/>
      <w:lvlText w:val=""/>
      <w:lvlJc w:val="left"/>
      <w:pPr>
        <w:ind w:left="7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3" w:hanging="360"/>
      </w:pPr>
      <w:rPr>
        <w:rFonts w:ascii="Wingdings" w:hAnsi="Wingdings" w:hint="default"/>
      </w:rPr>
    </w:lvl>
  </w:abstractNum>
  <w:abstractNum w:abstractNumId="9" w15:restartNumberingAfterBreak="0">
    <w:nsid w:val="71DB2F5F"/>
    <w:multiLevelType w:val="hybridMultilevel"/>
    <w:tmpl w:val="1618D88A"/>
    <w:lvl w:ilvl="0" w:tplc="4009001B">
      <w:start w:val="1"/>
      <w:numFmt w:val="lowerRoman"/>
      <w:lvlText w:val="%1."/>
      <w:lvlJc w:val="right"/>
      <w:pPr>
        <w:ind w:left="1086" w:hanging="360"/>
      </w:pPr>
    </w:lvl>
    <w:lvl w:ilvl="1" w:tplc="40090019" w:tentative="1">
      <w:start w:val="1"/>
      <w:numFmt w:val="lowerLetter"/>
      <w:lvlText w:val="%2."/>
      <w:lvlJc w:val="left"/>
      <w:pPr>
        <w:ind w:left="1806" w:hanging="360"/>
      </w:pPr>
    </w:lvl>
    <w:lvl w:ilvl="2" w:tplc="4009001B" w:tentative="1">
      <w:start w:val="1"/>
      <w:numFmt w:val="lowerRoman"/>
      <w:lvlText w:val="%3."/>
      <w:lvlJc w:val="right"/>
      <w:pPr>
        <w:ind w:left="2526" w:hanging="180"/>
      </w:pPr>
    </w:lvl>
    <w:lvl w:ilvl="3" w:tplc="4009000F" w:tentative="1">
      <w:start w:val="1"/>
      <w:numFmt w:val="decimal"/>
      <w:lvlText w:val="%4."/>
      <w:lvlJc w:val="left"/>
      <w:pPr>
        <w:ind w:left="3246" w:hanging="360"/>
      </w:pPr>
    </w:lvl>
    <w:lvl w:ilvl="4" w:tplc="40090019" w:tentative="1">
      <w:start w:val="1"/>
      <w:numFmt w:val="lowerLetter"/>
      <w:lvlText w:val="%5."/>
      <w:lvlJc w:val="left"/>
      <w:pPr>
        <w:ind w:left="3966" w:hanging="360"/>
      </w:pPr>
    </w:lvl>
    <w:lvl w:ilvl="5" w:tplc="4009001B" w:tentative="1">
      <w:start w:val="1"/>
      <w:numFmt w:val="lowerRoman"/>
      <w:lvlText w:val="%6."/>
      <w:lvlJc w:val="right"/>
      <w:pPr>
        <w:ind w:left="4686" w:hanging="180"/>
      </w:pPr>
    </w:lvl>
    <w:lvl w:ilvl="6" w:tplc="4009000F" w:tentative="1">
      <w:start w:val="1"/>
      <w:numFmt w:val="decimal"/>
      <w:lvlText w:val="%7."/>
      <w:lvlJc w:val="left"/>
      <w:pPr>
        <w:ind w:left="5406" w:hanging="360"/>
      </w:pPr>
    </w:lvl>
    <w:lvl w:ilvl="7" w:tplc="40090019" w:tentative="1">
      <w:start w:val="1"/>
      <w:numFmt w:val="lowerLetter"/>
      <w:lvlText w:val="%8."/>
      <w:lvlJc w:val="left"/>
      <w:pPr>
        <w:ind w:left="6126" w:hanging="360"/>
      </w:pPr>
    </w:lvl>
    <w:lvl w:ilvl="8" w:tplc="40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7C076DD9"/>
    <w:multiLevelType w:val="hybridMultilevel"/>
    <w:tmpl w:val="F1DE5B42"/>
    <w:lvl w:ilvl="0" w:tplc="40090001">
      <w:start w:val="1"/>
      <w:numFmt w:val="bullet"/>
      <w:lvlText w:val=""/>
      <w:lvlJc w:val="left"/>
      <w:pPr>
        <w:ind w:left="10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num w:numId="1" w16cid:durableId="6519976">
    <w:abstractNumId w:val="0"/>
  </w:num>
  <w:num w:numId="2" w16cid:durableId="191844434">
    <w:abstractNumId w:val="5"/>
  </w:num>
  <w:num w:numId="3" w16cid:durableId="1784616730">
    <w:abstractNumId w:val="9"/>
  </w:num>
  <w:num w:numId="4" w16cid:durableId="1095395729">
    <w:abstractNumId w:val="1"/>
  </w:num>
  <w:num w:numId="5" w16cid:durableId="419176410">
    <w:abstractNumId w:val="3"/>
  </w:num>
  <w:num w:numId="6" w16cid:durableId="1552766707">
    <w:abstractNumId w:val="10"/>
  </w:num>
  <w:num w:numId="7" w16cid:durableId="1091857580">
    <w:abstractNumId w:val="7"/>
  </w:num>
  <w:num w:numId="8" w16cid:durableId="1739209594">
    <w:abstractNumId w:val="8"/>
  </w:num>
  <w:num w:numId="9" w16cid:durableId="2121414875">
    <w:abstractNumId w:val="4"/>
  </w:num>
  <w:num w:numId="10" w16cid:durableId="1532184981">
    <w:abstractNumId w:val="2"/>
  </w:num>
  <w:num w:numId="11" w16cid:durableId="983738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34F"/>
    <w:rsid w:val="0043334F"/>
    <w:rsid w:val="0044529E"/>
    <w:rsid w:val="00CD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C1993"/>
  <w15:docId w15:val="{00004F30-4199-40F1-A9FF-EA8DF60F7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CD2D9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D2D9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Kousalya Ghantasala</cp:lastModifiedBy>
  <cp:revision>2</cp:revision>
  <dcterms:created xsi:type="dcterms:W3CDTF">2026-10-14T06:39:00Z</dcterms:created>
  <dcterms:modified xsi:type="dcterms:W3CDTF">2026-10-14T06:45:00Z</dcterms:modified>
</cp:coreProperties>
</file>