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9C5FB" w14:textId="77777777" w:rsidR="00EB379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74CF4B0" w14:textId="77777777" w:rsidR="00EB379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E540139" w14:textId="77777777" w:rsidR="00EB379F" w:rsidRDefault="00EB379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B379F" w14:paraId="5A193865" w14:textId="77777777">
        <w:trPr>
          <w:jc w:val="center"/>
        </w:trPr>
        <w:tc>
          <w:tcPr>
            <w:tcW w:w="4508" w:type="dxa"/>
          </w:tcPr>
          <w:p w14:paraId="47BF8FCB" w14:textId="77777777" w:rsidR="00EB379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AFC3F68" w14:textId="409AF823" w:rsidR="00EB379F" w:rsidRDefault="0034590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 October 2026</w:t>
            </w:r>
          </w:p>
        </w:tc>
      </w:tr>
      <w:tr w:rsidR="00EB379F" w14:paraId="6BEF69BC" w14:textId="77777777">
        <w:trPr>
          <w:jc w:val="center"/>
        </w:trPr>
        <w:tc>
          <w:tcPr>
            <w:tcW w:w="4508" w:type="dxa"/>
          </w:tcPr>
          <w:p w14:paraId="14955CB3" w14:textId="77777777" w:rsidR="00EB379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11208FB" w14:textId="77777777" w:rsidR="00EB379F" w:rsidRDefault="00EB379F">
            <w:pPr>
              <w:rPr>
                <w:rFonts w:ascii="Arial" w:eastAsia="Arial" w:hAnsi="Arial" w:cs="Arial"/>
              </w:rPr>
            </w:pPr>
          </w:p>
        </w:tc>
      </w:tr>
      <w:tr w:rsidR="00EB379F" w14:paraId="65AC7395" w14:textId="77777777">
        <w:trPr>
          <w:jc w:val="center"/>
        </w:trPr>
        <w:tc>
          <w:tcPr>
            <w:tcW w:w="4508" w:type="dxa"/>
          </w:tcPr>
          <w:p w14:paraId="5AB8485B" w14:textId="77777777" w:rsidR="00EB379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ABCBD06" w14:textId="7855D776" w:rsidR="00EB379F" w:rsidRPr="00345907" w:rsidRDefault="0034590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Insurance Management</w:t>
            </w:r>
          </w:p>
        </w:tc>
      </w:tr>
      <w:tr w:rsidR="00EB379F" w14:paraId="20BE5D4A" w14:textId="77777777">
        <w:trPr>
          <w:jc w:val="center"/>
        </w:trPr>
        <w:tc>
          <w:tcPr>
            <w:tcW w:w="4508" w:type="dxa"/>
          </w:tcPr>
          <w:p w14:paraId="23DB0441" w14:textId="77777777" w:rsidR="00EB379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43F0563" w14:textId="77777777" w:rsidR="00EB379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20DADCF" w14:textId="77777777" w:rsidR="00EB379F" w:rsidRDefault="00EB379F">
      <w:pPr>
        <w:rPr>
          <w:rFonts w:ascii="Arial" w:eastAsia="Arial" w:hAnsi="Arial" w:cs="Arial"/>
          <w:b/>
        </w:rPr>
      </w:pPr>
    </w:p>
    <w:p w14:paraId="39CB2175" w14:textId="071517B8" w:rsidR="00EB379F" w:rsidRDefault="00000000" w:rsidP="0034590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0CF4FD5" w14:textId="77777777" w:rsidR="00EB379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4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4"/>
        <w:gridCol w:w="4087"/>
        <w:gridCol w:w="4711"/>
        <w:gridCol w:w="4791"/>
      </w:tblGrid>
      <w:tr w:rsidR="00EB379F" w14:paraId="1F08AAA0" w14:textId="77777777" w:rsidTr="00040AA7">
        <w:trPr>
          <w:trHeight w:val="428"/>
        </w:trPr>
        <w:tc>
          <w:tcPr>
            <w:tcW w:w="854" w:type="dxa"/>
          </w:tcPr>
          <w:p w14:paraId="6C367F69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</w:p>
        </w:tc>
        <w:tc>
          <w:tcPr>
            <w:tcW w:w="4087" w:type="dxa"/>
          </w:tcPr>
          <w:p w14:paraId="01C2C19B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4711" w:type="dxa"/>
          </w:tcPr>
          <w:p w14:paraId="2789FE7F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791" w:type="dxa"/>
          </w:tcPr>
          <w:p w14:paraId="73F527E6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B379F" w14:paraId="5A355D68" w14:textId="77777777" w:rsidTr="00040AA7">
        <w:trPr>
          <w:trHeight w:val="527"/>
        </w:trPr>
        <w:tc>
          <w:tcPr>
            <w:tcW w:w="854" w:type="dxa"/>
          </w:tcPr>
          <w:p w14:paraId="2A869092" w14:textId="77777777" w:rsidR="00EB379F" w:rsidRDefault="00EB37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0764FFB8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4711" w:type="dxa"/>
          </w:tcPr>
          <w:p w14:paraId="48B2DEAE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11592D4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791" w:type="dxa"/>
          </w:tcPr>
          <w:p w14:paraId="03AE8BC9" w14:textId="3BE3BBFE" w:rsidR="00EB379F" w:rsidRDefault="003459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45907">
              <w:rPr>
                <w:rFonts w:ascii="Arial" w:eastAsia="Arial" w:hAnsi="Arial" w:cs="Arial"/>
              </w:rPr>
              <w:t>ServiceNow UI Builder, HTML, CSS, JavaScript</w:t>
            </w:r>
          </w:p>
        </w:tc>
      </w:tr>
      <w:tr w:rsidR="00EB379F" w14:paraId="236739DB" w14:textId="77777777" w:rsidTr="00040AA7">
        <w:trPr>
          <w:trHeight w:val="506"/>
        </w:trPr>
        <w:tc>
          <w:tcPr>
            <w:tcW w:w="854" w:type="dxa"/>
          </w:tcPr>
          <w:p w14:paraId="4C4D523F" w14:textId="77777777" w:rsidR="00EB379F" w:rsidRDefault="00EB37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4D591134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4711" w:type="dxa"/>
          </w:tcPr>
          <w:p w14:paraId="6CF5DB51" w14:textId="5C32AA90" w:rsidR="00EB379F" w:rsidRDefault="003459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45907">
              <w:rPr>
                <w:rFonts w:ascii="Arial" w:eastAsia="Arial" w:hAnsi="Arial" w:cs="Arial"/>
              </w:rPr>
              <w:t>Policy creation, renewal, cancellation workflows</w:t>
            </w:r>
          </w:p>
        </w:tc>
        <w:tc>
          <w:tcPr>
            <w:tcW w:w="4791" w:type="dxa"/>
          </w:tcPr>
          <w:p w14:paraId="2EEBB40E" w14:textId="1E3F1408" w:rsidR="00EB379F" w:rsidRDefault="003459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45907">
              <w:rPr>
                <w:rFonts w:ascii="Arial" w:eastAsia="Arial" w:hAnsi="Arial" w:cs="Arial"/>
              </w:rPr>
              <w:t>ServiceNow Flow Designer, JavaScript</w:t>
            </w:r>
          </w:p>
        </w:tc>
      </w:tr>
      <w:tr w:rsidR="00EB379F" w14:paraId="0EF612B8" w14:textId="77777777" w:rsidTr="00040AA7">
        <w:trPr>
          <w:trHeight w:val="506"/>
        </w:trPr>
        <w:tc>
          <w:tcPr>
            <w:tcW w:w="854" w:type="dxa"/>
          </w:tcPr>
          <w:p w14:paraId="4A2345F3" w14:textId="77777777" w:rsidR="00EB379F" w:rsidRDefault="00EB37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463F4861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4711" w:type="dxa"/>
          </w:tcPr>
          <w:p w14:paraId="04C8878F" w14:textId="779065A1" w:rsidR="00EB379F" w:rsidRDefault="003459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45907">
              <w:rPr>
                <w:rFonts w:ascii="Arial" w:eastAsia="Arial" w:hAnsi="Arial" w:cs="Arial"/>
              </w:rPr>
              <w:t>Claim processing and verification</w:t>
            </w:r>
          </w:p>
        </w:tc>
        <w:tc>
          <w:tcPr>
            <w:tcW w:w="4791" w:type="dxa"/>
          </w:tcPr>
          <w:p w14:paraId="1C053605" w14:textId="52B11E63" w:rsidR="00EB379F" w:rsidRDefault="003459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45907">
              <w:rPr>
                <w:rFonts w:ascii="Arial" w:eastAsia="Arial" w:hAnsi="Arial" w:cs="Arial"/>
              </w:rPr>
              <w:t>ServiceNow IntegrationHub, Python</w:t>
            </w:r>
          </w:p>
        </w:tc>
      </w:tr>
      <w:tr w:rsidR="00EB379F" w14:paraId="176E02AA" w14:textId="77777777" w:rsidTr="00040AA7">
        <w:trPr>
          <w:trHeight w:val="506"/>
        </w:trPr>
        <w:tc>
          <w:tcPr>
            <w:tcW w:w="854" w:type="dxa"/>
          </w:tcPr>
          <w:p w14:paraId="1138D977" w14:textId="77777777" w:rsidR="00EB379F" w:rsidRDefault="00EB37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4CFB5BAF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4711" w:type="dxa"/>
          </w:tcPr>
          <w:p w14:paraId="61F91DEA" w14:textId="4EB896AD" w:rsidR="00EB379F" w:rsidRDefault="003459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45907">
              <w:rPr>
                <w:rFonts w:ascii="Arial" w:eastAsia="Arial" w:hAnsi="Arial" w:cs="Arial"/>
              </w:rPr>
              <w:t>Chatbot for customer queries</w:t>
            </w:r>
          </w:p>
        </w:tc>
        <w:tc>
          <w:tcPr>
            <w:tcW w:w="4791" w:type="dxa"/>
          </w:tcPr>
          <w:p w14:paraId="2CFD95F1" w14:textId="638A46A6" w:rsidR="00EB379F" w:rsidRDefault="003459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45907">
              <w:rPr>
                <w:rFonts w:ascii="Arial" w:eastAsia="Arial" w:hAnsi="Arial" w:cs="Arial"/>
              </w:rPr>
              <w:t>ServiceNow Virtual Agent + IBM Watson Assistant</w:t>
            </w:r>
          </w:p>
        </w:tc>
      </w:tr>
      <w:tr w:rsidR="00EB379F" w14:paraId="4A98989B" w14:textId="77777777" w:rsidTr="00040AA7">
        <w:trPr>
          <w:trHeight w:val="527"/>
        </w:trPr>
        <w:tc>
          <w:tcPr>
            <w:tcW w:w="854" w:type="dxa"/>
          </w:tcPr>
          <w:p w14:paraId="7268EB80" w14:textId="77777777" w:rsidR="00EB379F" w:rsidRDefault="00EB37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3E1F9319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4711" w:type="dxa"/>
          </w:tcPr>
          <w:p w14:paraId="5C5AFAD3" w14:textId="3B6FC7A4" w:rsidR="00EB379F" w:rsidRDefault="003459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45907">
              <w:rPr>
                <w:rFonts w:ascii="Arial" w:eastAsia="Arial" w:hAnsi="Arial" w:cs="Arial"/>
              </w:rPr>
              <w:t>Stores customer, vehicle, and policy data</w:t>
            </w:r>
          </w:p>
        </w:tc>
        <w:tc>
          <w:tcPr>
            <w:tcW w:w="4791" w:type="dxa"/>
          </w:tcPr>
          <w:p w14:paraId="29555B34" w14:textId="2DCE50F9" w:rsidR="00EB379F" w:rsidRDefault="003459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45907">
              <w:rPr>
                <w:rFonts w:ascii="Arial" w:eastAsia="Arial" w:hAnsi="Arial" w:cs="Arial"/>
              </w:rPr>
              <w:t>ServiceNow CMDB / MySQL</w:t>
            </w:r>
          </w:p>
        </w:tc>
      </w:tr>
      <w:tr w:rsidR="00EB379F" w14:paraId="543CD0BC" w14:textId="77777777" w:rsidTr="00040AA7">
        <w:trPr>
          <w:trHeight w:val="527"/>
        </w:trPr>
        <w:tc>
          <w:tcPr>
            <w:tcW w:w="854" w:type="dxa"/>
          </w:tcPr>
          <w:p w14:paraId="5B234D6C" w14:textId="77777777" w:rsidR="00EB379F" w:rsidRDefault="00EB37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745DFD46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4711" w:type="dxa"/>
          </w:tcPr>
          <w:p w14:paraId="54CA6CDA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791" w:type="dxa"/>
          </w:tcPr>
          <w:p w14:paraId="74BEBBF0" w14:textId="713FAF0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Cloudant </w:t>
            </w:r>
          </w:p>
        </w:tc>
      </w:tr>
      <w:tr w:rsidR="00EB379F" w14:paraId="60B6D65C" w14:textId="77777777" w:rsidTr="00040AA7">
        <w:trPr>
          <w:trHeight w:val="527"/>
        </w:trPr>
        <w:tc>
          <w:tcPr>
            <w:tcW w:w="854" w:type="dxa"/>
          </w:tcPr>
          <w:p w14:paraId="3C20A187" w14:textId="77777777" w:rsidR="00EB379F" w:rsidRDefault="00EB37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4AE17ABB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4711" w:type="dxa"/>
          </w:tcPr>
          <w:p w14:paraId="472E24BC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791" w:type="dxa"/>
          </w:tcPr>
          <w:p w14:paraId="5044211B" w14:textId="1BA92F4F" w:rsidR="00EB379F" w:rsidRDefault="0034590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45907">
              <w:rPr>
                <w:rFonts w:ascii="Arial" w:eastAsia="Arial" w:hAnsi="Arial" w:cs="Arial"/>
              </w:rPr>
              <w:t>ServiceNow Attachments / IBM Block Storage</w:t>
            </w:r>
          </w:p>
        </w:tc>
      </w:tr>
      <w:tr w:rsidR="00EB379F" w14:paraId="066ED408" w14:textId="77777777" w:rsidTr="00040AA7">
        <w:trPr>
          <w:trHeight w:val="527"/>
        </w:trPr>
        <w:tc>
          <w:tcPr>
            <w:tcW w:w="854" w:type="dxa"/>
          </w:tcPr>
          <w:p w14:paraId="614A612F" w14:textId="77777777" w:rsidR="00EB379F" w:rsidRDefault="00EB37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7D7F3923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4711" w:type="dxa"/>
          </w:tcPr>
          <w:p w14:paraId="14BFF797" w14:textId="1824B963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Vehicle verification from government database</w:t>
            </w:r>
          </w:p>
        </w:tc>
        <w:tc>
          <w:tcPr>
            <w:tcW w:w="4791" w:type="dxa"/>
          </w:tcPr>
          <w:p w14:paraId="238A29B5" w14:textId="29AABC66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RTO API</w:t>
            </w:r>
          </w:p>
        </w:tc>
      </w:tr>
      <w:tr w:rsidR="00EB379F" w14:paraId="4074CDEA" w14:textId="77777777" w:rsidTr="00040AA7">
        <w:trPr>
          <w:trHeight w:val="527"/>
        </w:trPr>
        <w:tc>
          <w:tcPr>
            <w:tcW w:w="854" w:type="dxa"/>
          </w:tcPr>
          <w:p w14:paraId="64C8F120" w14:textId="77777777" w:rsidR="00EB379F" w:rsidRDefault="00EB37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0BD737A3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4711" w:type="dxa"/>
          </w:tcPr>
          <w:p w14:paraId="5A7E27FA" w14:textId="35CBF68D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Identity verification</w:t>
            </w:r>
          </w:p>
        </w:tc>
        <w:tc>
          <w:tcPr>
            <w:tcW w:w="4791" w:type="dxa"/>
          </w:tcPr>
          <w:p w14:paraId="34D091C4" w14:textId="13518505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</w:t>
            </w:r>
          </w:p>
        </w:tc>
      </w:tr>
      <w:tr w:rsidR="00EB379F" w14:paraId="785ED950" w14:textId="77777777" w:rsidTr="00040AA7">
        <w:trPr>
          <w:trHeight w:val="527"/>
        </w:trPr>
        <w:tc>
          <w:tcPr>
            <w:tcW w:w="854" w:type="dxa"/>
          </w:tcPr>
          <w:p w14:paraId="5C0C6F4F" w14:textId="77777777" w:rsidR="00EB379F" w:rsidRDefault="00EB37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641719B7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4711" w:type="dxa"/>
          </w:tcPr>
          <w:p w14:paraId="65427086" w14:textId="2960DC28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Fraud detection and claim validity prediction</w:t>
            </w:r>
          </w:p>
        </w:tc>
        <w:tc>
          <w:tcPr>
            <w:tcW w:w="4791" w:type="dxa"/>
          </w:tcPr>
          <w:p w14:paraId="40E3A5DD" w14:textId="5E05C710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Python ML Model (Scikit</w:t>
            </w:r>
            <w:r w:rsidRPr="00040AA7">
              <w:rPr>
                <w:rFonts w:ascii="Arial" w:eastAsia="Arial" w:hAnsi="Arial" w:cs="Arial"/>
              </w:rPr>
              <w:noBreakHyphen/>
              <w:t>learn)</w:t>
            </w:r>
          </w:p>
        </w:tc>
      </w:tr>
      <w:tr w:rsidR="00EB379F" w14:paraId="1E24E93D" w14:textId="77777777" w:rsidTr="00040AA7">
        <w:trPr>
          <w:trHeight w:val="295"/>
        </w:trPr>
        <w:tc>
          <w:tcPr>
            <w:tcW w:w="854" w:type="dxa"/>
          </w:tcPr>
          <w:p w14:paraId="69C3BD95" w14:textId="77777777" w:rsidR="00EB379F" w:rsidRDefault="00EB379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87" w:type="dxa"/>
          </w:tcPr>
          <w:p w14:paraId="154CF026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4711" w:type="dxa"/>
          </w:tcPr>
          <w:p w14:paraId="6B307292" w14:textId="1F08EE11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Application deployment on ServiceNow Cloud</w:t>
            </w:r>
          </w:p>
        </w:tc>
        <w:tc>
          <w:tcPr>
            <w:tcW w:w="4791" w:type="dxa"/>
          </w:tcPr>
          <w:p w14:paraId="3CA84326" w14:textId="1CB5A6A8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ServiceNow Cloud, Kubernetes</w:t>
            </w:r>
          </w:p>
        </w:tc>
      </w:tr>
    </w:tbl>
    <w:p w14:paraId="5B2A59F7" w14:textId="77777777" w:rsidR="00040AA7" w:rsidRDefault="00040AA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66DB7CD" w14:textId="4C9DC20D" w:rsidR="00EB379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B379F" w14:paraId="41D0E0EA" w14:textId="77777777">
        <w:trPr>
          <w:trHeight w:val="539"/>
          <w:tblHeader/>
        </w:trPr>
        <w:tc>
          <w:tcPr>
            <w:tcW w:w="826" w:type="dxa"/>
          </w:tcPr>
          <w:p w14:paraId="6A3122AA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</w:p>
        </w:tc>
        <w:tc>
          <w:tcPr>
            <w:tcW w:w="3969" w:type="dxa"/>
          </w:tcPr>
          <w:p w14:paraId="7A0BC2E0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303FF387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06E481A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B379F" w14:paraId="68457889" w14:textId="77777777">
        <w:trPr>
          <w:trHeight w:val="229"/>
        </w:trPr>
        <w:tc>
          <w:tcPr>
            <w:tcW w:w="826" w:type="dxa"/>
          </w:tcPr>
          <w:p w14:paraId="05515830" w14:textId="77777777" w:rsidR="00EB379F" w:rsidRDefault="00EB379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B0E17D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C726CA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1B27FDEF" w14:textId="2832E1CA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Python, Flask, Scikit</w:t>
            </w:r>
            <w:r w:rsidRPr="00040AA7">
              <w:rPr>
                <w:rFonts w:ascii="Arial" w:eastAsia="Arial" w:hAnsi="Arial" w:cs="Arial"/>
              </w:rPr>
              <w:noBreakHyphen/>
              <w:t>learn</w:t>
            </w:r>
          </w:p>
        </w:tc>
      </w:tr>
      <w:tr w:rsidR="00EB379F" w14:paraId="2527E542" w14:textId="77777777">
        <w:trPr>
          <w:trHeight w:val="229"/>
        </w:trPr>
        <w:tc>
          <w:tcPr>
            <w:tcW w:w="826" w:type="dxa"/>
          </w:tcPr>
          <w:p w14:paraId="4C2E213F" w14:textId="77777777" w:rsidR="00EB379F" w:rsidRDefault="00EB379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0BE42EF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E1A8485" w14:textId="5698F585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Security / access controls implemented</w:t>
            </w:r>
          </w:p>
        </w:tc>
        <w:tc>
          <w:tcPr>
            <w:tcW w:w="4097" w:type="dxa"/>
          </w:tcPr>
          <w:p w14:paraId="1A5AB6EA" w14:textId="37671A18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SHA</w:t>
            </w:r>
            <w:r w:rsidRPr="00040AA7">
              <w:rPr>
                <w:rFonts w:ascii="Arial" w:eastAsia="Arial" w:hAnsi="Arial" w:cs="Arial"/>
              </w:rPr>
              <w:noBreakHyphen/>
              <w:t>256, OAuth 2.0, IAM Controls, OWASP</w:t>
            </w:r>
          </w:p>
        </w:tc>
      </w:tr>
      <w:tr w:rsidR="00EB379F" w14:paraId="70AB5D56" w14:textId="77777777">
        <w:trPr>
          <w:trHeight w:val="229"/>
        </w:trPr>
        <w:tc>
          <w:tcPr>
            <w:tcW w:w="826" w:type="dxa"/>
          </w:tcPr>
          <w:p w14:paraId="0692DBF0" w14:textId="77777777" w:rsidR="00EB379F" w:rsidRDefault="00EB379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0C3A30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F211F87" w14:textId="631A0B03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Scalability of architecture (3</w:t>
            </w:r>
            <w:r w:rsidRPr="00040AA7">
              <w:rPr>
                <w:rFonts w:ascii="Arial" w:eastAsia="Arial" w:hAnsi="Arial" w:cs="Arial"/>
              </w:rPr>
              <w:noBreakHyphen/>
              <w:t>tier, Micro</w:t>
            </w:r>
            <w:r w:rsidRPr="00040AA7">
              <w:rPr>
                <w:rFonts w:ascii="Arial" w:eastAsia="Arial" w:hAnsi="Arial" w:cs="Arial"/>
              </w:rPr>
              <w:noBreakHyphen/>
              <w:t>services)</w:t>
            </w:r>
          </w:p>
        </w:tc>
        <w:tc>
          <w:tcPr>
            <w:tcW w:w="4097" w:type="dxa"/>
          </w:tcPr>
          <w:p w14:paraId="24C33A96" w14:textId="680E0C86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ServiceNow Flow Designer, Kubernetes</w:t>
            </w:r>
          </w:p>
        </w:tc>
      </w:tr>
      <w:tr w:rsidR="00EB379F" w14:paraId="32E5CB38" w14:textId="77777777">
        <w:trPr>
          <w:trHeight w:val="229"/>
        </w:trPr>
        <w:tc>
          <w:tcPr>
            <w:tcW w:w="826" w:type="dxa"/>
          </w:tcPr>
          <w:p w14:paraId="7928AC11" w14:textId="77777777" w:rsidR="00EB379F" w:rsidRDefault="00EB379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85E03E2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9C7CABF" w14:textId="293F5876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Availability of application (load balancers, distributed servers)</w:t>
            </w:r>
          </w:p>
        </w:tc>
        <w:tc>
          <w:tcPr>
            <w:tcW w:w="4097" w:type="dxa"/>
          </w:tcPr>
          <w:p w14:paraId="40B9CC77" w14:textId="0E13BF4A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ServiceNow Cloud, Load Balancer</w:t>
            </w:r>
          </w:p>
        </w:tc>
      </w:tr>
      <w:tr w:rsidR="00EB379F" w14:paraId="6642B27B" w14:textId="77777777">
        <w:trPr>
          <w:trHeight w:val="229"/>
        </w:trPr>
        <w:tc>
          <w:tcPr>
            <w:tcW w:w="826" w:type="dxa"/>
          </w:tcPr>
          <w:p w14:paraId="34B202F4" w14:textId="77777777" w:rsidR="00EB379F" w:rsidRDefault="00EB379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C281BCA" w14:textId="77777777" w:rsidR="00EB379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9BEE35C" w14:textId="3360345E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Design considerations (requests/sec, cache, CDN)</w:t>
            </w:r>
          </w:p>
        </w:tc>
        <w:tc>
          <w:tcPr>
            <w:tcW w:w="4097" w:type="dxa"/>
          </w:tcPr>
          <w:p w14:paraId="4B250521" w14:textId="0AC84584" w:rsidR="00EB379F" w:rsidRDefault="00040AA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40AA7">
              <w:rPr>
                <w:rFonts w:ascii="Arial" w:eastAsia="Arial" w:hAnsi="Arial" w:cs="Arial"/>
              </w:rPr>
              <w:t>Redis Cache, ServiceNow Performance Analytics</w:t>
            </w:r>
          </w:p>
        </w:tc>
      </w:tr>
    </w:tbl>
    <w:p w14:paraId="27C5FD50" w14:textId="77777777" w:rsidR="00EB379F" w:rsidRDefault="00EB379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93BDBA" w14:textId="77777777" w:rsidR="00EB379F" w:rsidRDefault="00EB379F">
      <w:pPr>
        <w:rPr>
          <w:rFonts w:ascii="Arial" w:eastAsia="Arial" w:hAnsi="Arial" w:cs="Arial"/>
          <w:b/>
        </w:rPr>
      </w:pPr>
    </w:p>
    <w:p w14:paraId="7D66E07D" w14:textId="77777777" w:rsidR="00EB379F" w:rsidRDefault="00EB379F">
      <w:pPr>
        <w:rPr>
          <w:rFonts w:ascii="Arial" w:eastAsia="Arial" w:hAnsi="Arial" w:cs="Arial"/>
          <w:b/>
        </w:rPr>
      </w:pPr>
    </w:p>
    <w:p w14:paraId="6EBF14B7" w14:textId="77777777" w:rsidR="00EB379F" w:rsidRDefault="00EB379F">
      <w:pPr>
        <w:rPr>
          <w:rFonts w:ascii="Arial" w:eastAsia="Arial" w:hAnsi="Arial" w:cs="Arial"/>
          <w:b/>
        </w:rPr>
      </w:pPr>
    </w:p>
    <w:p w14:paraId="338AB3AE" w14:textId="77777777" w:rsidR="00EB379F" w:rsidRDefault="00EB379F">
      <w:pPr>
        <w:rPr>
          <w:rFonts w:ascii="Arial" w:eastAsia="Arial" w:hAnsi="Arial" w:cs="Arial"/>
          <w:b/>
        </w:rPr>
      </w:pPr>
    </w:p>
    <w:sectPr w:rsidR="00EB379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09A2"/>
    <w:multiLevelType w:val="multilevel"/>
    <w:tmpl w:val="26E2111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B974838"/>
    <w:multiLevelType w:val="multilevel"/>
    <w:tmpl w:val="9D88DD9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21152478">
    <w:abstractNumId w:val="0"/>
  </w:num>
  <w:num w:numId="2" w16cid:durableId="1310132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79F"/>
    <w:rsid w:val="00036DD1"/>
    <w:rsid w:val="00040AA7"/>
    <w:rsid w:val="00345907"/>
    <w:rsid w:val="00EB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AFED6"/>
  <w15:docId w15:val="{9BD4EB9C-E13A-495D-87B2-C9197D111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Kousalya Ghantasala</cp:lastModifiedBy>
  <cp:revision>3</cp:revision>
  <dcterms:created xsi:type="dcterms:W3CDTF">2022-09-18T16:51:00Z</dcterms:created>
  <dcterms:modified xsi:type="dcterms:W3CDTF">2026-10-13T13:46:00Z</dcterms:modified>
</cp:coreProperties>
</file>