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Implementation Document</w:t>
      </w:r>
    </w:p>
    <w:p>
      <w:pPr>
        <w:jc w:val="center"/>
      </w:pPr>
      <w:r>
        <w:rPr>
          <w:i/>
        </w:rPr>
        <w:t>Find Street Crime Web App</w:t>
      </w:r>
    </w:p>
    <w:p>
      <w:pPr>
        <w:jc w:val="center"/>
      </w:pPr>
      <w:r>
        <w:rPr>
          <w:sz w:val="20"/>
        </w:rPr>
        <w:t>Prepared for coursework / project documentation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agram_in_a_digital_medium_illustrates_the_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Context diagram for the Find Street Crime web app.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The web application enables users to search for street crime incidents and view matching results on an interactive map. Users enter a street name into the search field, and the application filters the crime dataset to display relevant incidents. Each result is shown as a map marker, and clicking a marker displays details about the selected incident, including the street name and crime category.</w:t>
      </w:r>
    </w:p>
    <w:p>
      <w:pPr>
        <w:pStyle w:val="Heading1"/>
      </w:pPr>
      <w:r>
        <w:t>Dataset</w:t>
      </w:r>
    </w:p>
    <w:p>
      <w:pPr>
        <w:pStyle w:val="ListBullet"/>
      </w:pPr>
      <w:r>
        <w:t>The system uses a GeoJSON dataset containing street crime information.</w:t>
      </w:r>
    </w:p>
    <w:p>
      <w:pPr>
        <w:pStyle w:val="ListBullet"/>
      </w:pPr>
      <w:r>
        <w:t>The dataset stores coordinates, street-name information, and crime categories.</w:t>
      </w:r>
    </w:p>
    <w:p>
      <w:pPr>
        <w:pStyle w:val="ListBullet"/>
      </w:pPr>
      <w:r>
        <w:t>The dataset is loaded locally by the web application at runtime.</w:t>
      </w:r>
    </w:p>
    <w:p>
      <w:pPr>
        <w:pStyle w:val="Heading1"/>
      </w:pPr>
      <w:r>
        <w:t>Known issues</w:t>
      </w:r>
    </w:p>
    <w:p>
      <w:pPr>
        <w:pStyle w:val="ListBullet"/>
      </w:pPr>
      <w:r>
        <w:t>If the GeoJSON file is incomplete or corrupted, the application may fail to display incidents correctly.</w:t>
      </w:r>
    </w:p>
    <w:p>
      <w:pPr>
        <w:pStyle w:val="ListBullet"/>
      </w:pPr>
      <w:r>
        <w:t>Searching for a non-existent street name returns no results.</w:t>
      </w:r>
    </w:p>
    <w:p>
      <w:pPr>
        <w:pStyle w:val="ListBullet"/>
      </w:pPr>
      <w:r>
        <w:t>Multiple incidents may share the same street name and appear as several markers.</w:t>
      </w:r>
    </w:p>
    <w:p>
      <w:pPr>
        <w:pStyle w:val="Heading1"/>
      </w:pPr>
      <w:r>
        <w:t>Software architecture</w:t>
      </w:r>
    </w:p>
    <w:p>
      <w:r>
        <w:t>The application follows a layered architecture style, separating the user interface, business logic, and data access responsibilities.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 interface layer</w:t>
            </w:r>
          </w:p>
        </w:tc>
        <w:tc>
          <w:tcPr>
            <w:tcW w:type="dxa" w:w="4968"/>
            <w:vAlign w:val="center"/>
          </w:tcPr>
          <w:p>
            <w:r>
              <w:t>Provides the search box, search button, and interactive map visible to the user.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Business logic layer</w:t>
            </w:r>
          </w:p>
        </w:tc>
        <w:tc>
          <w:tcPr>
            <w:tcW w:type="dxa" w:w="4968"/>
            <w:vAlign w:val="center"/>
          </w:tcPr>
          <w:p>
            <w:r>
              <w:t>Processes the search input, filters the dataset, and controls marker and popup behaviour.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access layer</w:t>
            </w:r>
          </w:p>
        </w:tc>
        <w:tc>
          <w:tcPr>
            <w:tcW w:type="dxa" w:w="4968"/>
            <w:vAlign w:val="center"/>
          </w:tcPr>
          <w:p>
            <w:r>
              <w:t>Loads and exposes the GeoJSON dataset used by the application.</w:t>
            </w:r>
          </w:p>
        </w:tc>
      </w:tr>
    </w:tbl>
    <w:p>
      <w:pPr>
        <w:pStyle w:val="Heading1"/>
      </w:pPr>
      <w:r>
        <w:t>Technology stack</w:t>
      </w:r>
    </w:p>
    <w:p>
      <w:pPr>
        <w:pStyle w:val="ListBullet"/>
      </w:pPr>
      <w:r>
        <w:t>HTML for structure</w:t>
      </w:r>
    </w:p>
    <w:p>
      <w:pPr>
        <w:pStyle w:val="ListBullet"/>
      </w:pPr>
      <w:r>
        <w:t>CSS for styling</w:t>
      </w:r>
    </w:p>
    <w:p>
      <w:pPr>
        <w:pStyle w:val="ListBullet"/>
      </w:pPr>
      <w:r>
        <w:t>JavaScript for search logic and behaviour</w:t>
      </w:r>
    </w:p>
    <w:p>
      <w:pPr>
        <w:pStyle w:val="ListBullet"/>
      </w:pPr>
      <w:r>
        <w:t>Leaflet.js for the interactive map</w:t>
      </w:r>
    </w:p>
    <w:p>
      <w:pPr>
        <w:pStyle w:val="ListBullet"/>
      </w:pPr>
      <w:r>
        <w:t>GeoJSON for data storage</w:t>
      </w:r>
    </w:p>
    <w:p>
      <w:pPr>
        <w:pStyle w:val="Heading1"/>
      </w:pPr>
      <w:r>
        <w:t>Use cases</w:t>
      </w:r>
    </w:p>
    <w:p>
      <w:pPr>
        <w:pStyle w:val="Heading2"/>
      </w:pPr>
      <w:r>
        <w:t>Use Case 1: Searching by Street Name</w:t>
      </w:r>
    </w:p>
    <w:p>
      <w:pPr>
        <w:pStyle w:val="ListNumber"/>
      </w:pPr>
      <w:r>
        <w:t>Open the application in a web browser.</w:t>
      </w:r>
    </w:p>
    <w:p>
      <w:pPr>
        <w:pStyle w:val="ListNumber"/>
      </w:pPr>
      <w:r>
        <w:t>Locate the street-name search field.</w:t>
      </w:r>
    </w:p>
    <w:p>
      <w:pPr>
        <w:pStyle w:val="ListNumber"/>
      </w:pPr>
      <w:r>
        <w:t>Enter a street name, for example “High Street”.</w:t>
      </w:r>
    </w:p>
    <w:p>
      <w:pPr>
        <w:pStyle w:val="ListNumber"/>
      </w:pPr>
      <w:r>
        <w:t>Click the Search button.</w:t>
      </w:r>
    </w:p>
    <w:p>
      <w:pPr>
        <w:pStyle w:val="ListNumber"/>
      </w:pPr>
      <w:r>
        <w:t>The system filters the dataset and displays matching crime incidents on the map.</w:t>
      </w:r>
    </w:p>
    <w:p>
      <w:pPr>
        <w:pStyle w:val="Heading2"/>
      </w:pPr>
      <w:r>
        <w:t>Use Case 2: Viewing Crime Details on the Map</w:t>
      </w:r>
    </w:p>
    <w:p>
      <w:pPr>
        <w:pStyle w:val="ListNumber"/>
      </w:pPr>
      <w:r>
        <w:t>Perform a street search.</w:t>
      </w:r>
    </w:p>
    <w:p>
      <w:pPr>
        <w:pStyle w:val="ListNumber"/>
      </w:pPr>
      <w:r>
        <w:t>View the markers displayed on the map.</w:t>
      </w:r>
    </w:p>
    <w:p>
      <w:pPr>
        <w:pStyle w:val="ListNumber"/>
      </w:pPr>
      <w:r>
        <w:t>Click on a marker.</w:t>
      </w:r>
    </w:p>
    <w:p>
      <w:pPr>
        <w:pStyle w:val="ListNumber"/>
      </w:pPr>
      <w:r>
        <w:t>Read the popup information shown on screen.</w:t>
      </w:r>
    </w:p>
    <w:p>
      <w:pPr>
        <w:pStyle w:val="Heading2"/>
      </w:pPr>
      <w:r>
        <w:t>Use Case 3: Searching with No Exact Match</w:t>
      </w:r>
    </w:p>
    <w:p>
      <w:pPr>
        <w:pStyle w:val="ListNumber"/>
      </w:pPr>
      <w:r>
        <w:t>Enter a street name that does not exist in the dataset.</w:t>
      </w:r>
    </w:p>
    <w:p>
      <w:pPr>
        <w:pStyle w:val="ListNumber"/>
      </w:pPr>
      <w:r>
        <w:t>Click the Search button.</w:t>
      </w:r>
    </w:p>
    <w:p>
      <w:pPr>
        <w:pStyle w:val="ListNumber"/>
      </w:pPr>
      <w:r>
        <w:t>The system processes the search.</w:t>
      </w:r>
    </w:p>
    <w:p>
      <w:pPr>
        <w:pStyle w:val="ListNumber"/>
      </w:pPr>
      <w:r>
        <w:t>No matching incidents are displayed on the map.</w:t>
      </w:r>
    </w:p>
    <w:p>
      <w:pPr>
        <w:pStyle w:val="Heading1"/>
      </w:pPr>
      <w:r>
        <w:t>Application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agram_in_a_digital_medium_illustrates_the_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