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A2540"/>
          <w:sz w:val="52"/>
          <w:szCs w:val="52"/>
        </w:rPr>
        <w:t xml:space="preserve">AUDEX LOGISTIC LABS</w:t>
      </w:r>
    </w:p>
    <w:p>
      <w:pPr>
        <w:spacing w:after="60" w:before="0"/>
        <w:jc w:val="center"/>
      </w:pPr>
      <w:r>
        <w:rPr>
          <w:rFonts w:ascii="Arial" w:cs="Arial" w:eastAsia="Arial" w:hAnsi="Arial"/>
          <w:i/>
          <w:iCs/>
          <w:color w:val="1A6BFF"/>
          <w:sz w:val="32"/>
          <w:szCs w:val="32"/>
        </w:rPr>
        <w:t xml:space="preserve">Intelligence in Motion</w:t>
      </w:r>
    </w:p>
    <w:p>
      <w:pPr>
        <w:spacing w:after="120" w:before="0"/>
        <w:jc w:val="center"/>
      </w:pPr>
      <w:r>
        <w:rPr>
          <w:rFonts w:ascii="Arial" w:cs="Arial" w:eastAsia="Arial" w:hAnsi="Arial"/>
          <w:b/>
          <w:bCs/>
          <w:color w:val="5A6472"/>
          <w:sz w:val="20"/>
          <w:szCs w:val="20"/>
        </w:rPr>
        <w:t xml:space="preserve">COMPLETE WEBSITE COPY — PRODUCTION DRAFT</w:t>
      </w:r>
    </w:p>
    <w:p>
      <w:pPr>
        <w:pBdr>
          <w:bottom w:val="single" w:color="1A6BFF" w:sz="4" w:space="1"/>
        </w:pBdr>
        <w:spacing w:after="120" w:before="120"/>
      </w:pPr>
      <w:r>
        <w:t xml:space="preserve"/>
      </w:r>
    </w:p>
    <w:p>
      <w:pPr>
        <w:spacing w:after="120" w:before="60"/>
      </w:pPr>
      <w:r>
        <w:rPr>
          <w:rFonts w:ascii="Arial" w:cs="Arial" w:eastAsia="Arial" w:hAnsi="Arial"/>
          <w:b w:val="false"/>
          <w:bCs w:val="false"/>
          <w:i/>
          <w:iCs/>
          <w:color w:val="1A1A2E"/>
          <w:sz w:val="22"/>
          <w:szCs w:val="22"/>
        </w:rPr>
        <w:t xml:space="preserve">This document contains complete, production-ready website copy for Audex Logistic Labs. It is structured by page and section for direct handoff to UI/UX designers, Webflow/Framer developers, or a branding agency.</w:t>
      </w:r>
    </w:p>
    <w:p>
      <w:pPr>
        <w:spacing w:after="60" w:before="60"/>
      </w:pPr>
      <w:r>
        <w:t xml:space="preserve"/>
      </w:r>
    </w:p>
    <w:p>
      <w:r>
        <w:br w:type="page"/>
      </w:r>
    </w:p>
    <w:p>
      <w:pPr>
        <w:spacing w:after="120" w:before="0"/>
      </w:pPr>
      <w:r>
        <w:rPr>
          <w:rFonts w:ascii="Arial" w:cs="Arial" w:eastAsia="Arial" w:hAnsi="Arial"/>
          <w:b/>
          <w:bCs/>
          <w:color w:val="FFFFFF"/>
          <w:sz w:val="44"/>
          <w:szCs w:val="44"/>
          <w:shd w:fill="0A2540" w:val="clear"/>
        </w:rPr>
        <w:t xml:space="preserve">PAGE: HOMEPAGE</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SECTION: HERO</w:t>
      </w:r>
    </w:p>
    <w:p>
      <w:pPr>
        <w:pStyle w:val="Heading2"/>
        <w:spacing w:after="120" w:before="360"/>
      </w:pPr>
      <w:r>
        <w:rPr>
          <w:rFonts w:ascii="Arial" w:cs="Arial" w:eastAsia="Arial" w:hAnsi="Arial"/>
          <w:b/>
          <w:bCs/>
          <w:color w:val="0A2540"/>
          <w:sz w:val="32"/>
          <w:szCs w:val="32"/>
        </w:rPr>
        <w:t xml:space="preserve">EYEBROW LABEL</w:t>
      </w:r>
    </w:p>
    <w:p>
      <w:pPr>
        <w:spacing w:after="120" w:before="60"/>
      </w:pPr>
      <w:r>
        <w:rPr>
          <w:rFonts w:ascii="Arial" w:cs="Arial" w:eastAsia="Arial" w:hAnsi="Arial"/>
          <w:b/>
          <w:bCs/>
          <w:i w:val="false"/>
          <w:iCs w:val="false"/>
          <w:color w:val="1A1A2E"/>
          <w:sz w:val="22"/>
          <w:szCs w:val="22"/>
        </w:rPr>
        <w:t xml:space="preserve">India's Enterprise Supply Chain Intelligence Company</w:t>
      </w:r>
    </w:p>
    <w:p>
      <w:pPr>
        <w:spacing w:after="60" w:before="60"/>
      </w:pPr>
      <w:r>
        <w:t xml:space="preserve"/>
      </w:r>
    </w:p>
    <w:p>
      <w:pPr>
        <w:pStyle w:val="Heading2"/>
        <w:spacing w:after="120" w:before="360"/>
      </w:pPr>
      <w:r>
        <w:rPr>
          <w:rFonts w:ascii="Arial" w:cs="Arial" w:eastAsia="Arial" w:hAnsi="Arial"/>
          <w:b/>
          <w:bCs/>
          <w:color w:val="0A2540"/>
          <w:sz w:val="32"/>
          <w:szCs w:val="32"/>
        </w:rPr>
        <w:t xml:space="preserve">HEADLINE — PRIMARY</w:t>
      </w:r>
    </w:p>
    <w:p>
      <w:pPr>
        <w:spacing w:after="80" w:before="80"/>
      </w:pPr>
      <w:r>
        <w:rPr>
          <w:rFonts w:ascii="Arial" w:cs="Arial" w:eastAsia="Arial" w:hAnsi="Arial"/>
          <w:b/>
          <w:bCs/>
          <w:color w:val="0A2540"/>
          <w:sz w:val="48"/>
          <w:szCs w:val="48"/>
        </w:rPr>
        <w:t xml:space="preserve">Your Logistics Is Bleeding Revenue.</w:t>
      </w:r>
    </w:p>
    <w:p>
      <w:pPr>
        <w:spacing w:after="160" w:before="0"/>
      </w:pPr>
      <w:r>
        <w:rPr>
          <w:rFonts w:ascii="Arial" w:cs="Arial" w:eastAsia="Arial" w:hAnsi="Arial"/>
          <w:b/>
          <w:bCs/>
          <w:color w:val="1A6BFF"/>
          <w:sz w:val="44"/>
          <w:szCs w:val="44"/>
        </w:rPr>
        <w:t xml:space="preserve">We Find the Leak. We Seal It. Permanently.</w:t>
      </w:r>
    </w:p>
    <w:p>
      <w:pPr>
        <w:pStyle w:val="Heading2"/>
        <w:spacing w:after="120" w:before="360"/>
      </w:pPr>
      <w:r>
        <w:rPr>
          <w:rFonts w:ascii="Arial" w:cs="Arial" w:eastAsia="Arial" w:hAnsi="Arial"/>
          <w:b/>
          <w:bCs/>
          <w:color w:val="0A2540"/>
          <w:sz w:val="32"/>
          <w:szCs w:val="32"/>
        </w:rPr>
        <w:t xml:space="preserve">SUBHEADLINE</w:t>
      </w:r>
    </w:p>
    <w:p>
      <w:pPr>
        <w:spacing w:after="120" w:before="60"/>
      </w:pPr>
      <w:r>
        <w:rPr>
          <w:rFonts w:ascii="Arial" w:cs="Arial" w:eastAsia="Arial" w:hAnsi="Arial"/>
          <w:b w:val="false"/>
          <w:bCs w:val="false"/>
          <w:i w:val="false"/>
          <w:iCs w:val="false"/>
          <w:color w:val="1A1A2E"/>
          <w:sz w:val="22"/>
          <w:szCs w:val="22"/>
        </w:rPr>
        <w:t xml:space="preserve">Audex connects 20+ years of on-the-ground supply chain expertise with a purpose-built intelligence layer — giving enterprise operations the visibility, control and cost discipline they have never had before.</w:t>
      </w:r>
    </w:p>
    <w:p>
      <w:pPr>
        <w:spacing w:after="60" w:before="60"/>
      </w:pPr>
      <w:r>
        <w:t xml:space="preserve"/>
      </w:r>
    </w:p>
    <w:p>
      <w:pPr>
        <w:pStyle w:val="Heading2"/>
        <w:spacing w:after="120" w:before="360"/>
      </w:pPr>
      <w:r>
        <w:rPr>
          <w:rFonts w:ascii="Arial" w:cs="Arial" w:eastAsia="Arial" w:hAnsi="Arial"/>
          <w:b/>
          <w:bCs/>
          <w:color w:val="0A2540"/>
          <w:sz w:val="32"/>
          <w:szCs w:val="32"/>
        </w:rPr>
        <w:t xml:space="preserve">HERO METRICS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3–8%</w:t>
            </w:r>
          </w:p>
          <w:p>
            <w:pPr>
              <w:jc w:val="center"/>
            </w:pPr>
            <w:r>
              <w:rPr>
                <w:rFonts w:ascii="Arial" w:cs="Arial" w:eastAsia="Arial" w:hAnsi="Arial"/>
                <w:color w:val="0A2540"/>
                <w:sz w:val="18"/>
                <w:szCs w:val="18"/>
              </w:rPr>
              <w:t xml:space="preserve">Freight spend recovered per engagement</w:t>
            </w:r>
          </w:p>
        </w:tc>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41%+</w:t>
            </w:r>
          </w:p>
          <w:p>
            <w:pPr>
              <w:jc w:val="center"/>
            </w:pPr>
            <w:r>
              <w:rPr>
                <w:rFonts w:ascii="Arial" w:cs="Arial" w:eastAsia="Arial" w:hAnsi="Arial"/>
                <w:color w:val="0A2540"/>
                <w:sz w:val="18"/>
                <w:szCs w:val="18"/>
              </w:rPr>
              <w:t xml:space="preserve">Logistics cost reduction, real client data</w:t>
            </w:r>
          </w:p>
        </w:tc>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94%</w:t>
            </w:r>
          </w:p>
          <w:p>
            <w:pPr>
              <w:jc w:val="center"/>
            </w:pPr>
            <w:r>
              <w:rPr>
                <w:rFonts w:ascii="Arial" w:cs="Arial" w:eastAsia="Arial" w:hAnsi="Arial"/>
                <w:color w:val="0A2540"/>
                <w:sz w:val="18"/>
                <w:szCs w:val="18"/>
              </w:rPr>
              <w:t xml:space="preserve">Shipment ETA accuracy</w:t>
            </w:r>
          </w:p>
        </w:tc>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20+ Yrs</w:t>
            </w:r>
          </w:p>
          <w:p>
            <w:pPr>
              <w:jc w:val="center"/>
            </w:pPr>
            <w:r>
              <w:rPr>
                <w:rFonts w:ascii="Arial" w:cs="Arial" w:eastAsia="Arial" w:hAnsi="Arial"/>
                <w:color w:val="0A2540"/>
                <w:sz w:val="18"/>
                <w:szCs w:val="18"/>
              </w:rPr>
              <w:t xml:space="preserve">Operator depth before any algorithm</w:t>
            </w:r>
          </w:p>
        </w:tc>
      </w:tr>
    </w:tbl>
    <w:p>
      <w:pPr>
        <w:spacing w:after="60" w:before="60"/>
      </w:pPr>
      <w:r>
        <w:t xml:space="preserve"/>
      </w:r>
    </w:p>
    <w:p>
      <w:pPr>
        <w:pStyle w:val="Heading2"/>
        <w:spacing w:after="120" w:before="360"/>
      </w:pPr>
      <w:r>
        <w:rPr>
          <w:rFonts w:ascii="Arial" w:cs="Arial" w:eastAsia="Arial" w:hAnsi="Arial"/>
          <w:b/>
          <w:bCs/>
          <w:color w:val="0A2540"/>
          <w:sz w:val="32"/>
          <w:szCs w:val="32"/>
        </w:rPr>
        <w:t xml:space="preserve">HERO CTAs</w:t>
      </w:r>
    </w:p>
    <w:p>
      <w:pPr>
        <w:spacing w:after="160" w:before="160"/>
      </w:pPr>
      <w:r>
        <w:rPr>
          <w:rFonts w:ascii="Arial" w:cs="Arial" w:eastAsia="Arial" w:hAnsi="Arial"/>
          <w:b/>
          <w:bCs/>
          <w:color w:val="1A6BFF"/>
          <w:sz w:val="24"/>
          <w:szCs w:val="24"/>
        </w:rPr>
        <w:t xml:space="preserve">[ PRIMARY CTA: Book a Supply Chain Diagnostic — Free ]</w:t>
      </w:r>
    </w:p>
    <w:p>
      <w:pPr>
        <w:spacing w:after="160" w:before="160"/>
      </w:pPr>
      <w:r>
        <w:rPr>
          <w:rFonts w:ascii="Arial" w:cs="Arial" w:eastAsia="Arial" w:hAnsi="Arial"/>
          <w:b/>
          <w:bCs/>
          <w:color w:val="1A6BFF"/>
          <w:sz w:val="24"/>
          <w:szCs w:val="24"/>
        </w:rPr>
        <w:t xml:space="preserve">[ SECONDARY CTA: See the Freight Audit Platform → ]</w:t>
      </w:r>
    </w:p>
    <w:p>
      <w:pPr>
        <w:spacing w:after="60" w:before="60"/>
      </w:pPr>
      <w:r>
        <w:t xml:space="preserve"/>
      </w:r>
    </w:p>
    <w:p>
      <w:pPr>
        <w:pStyle w:val="Heading2"/>
        <w:spacing w:after="120" w:before="360"/>
      </w:pPr>
      <w:r>
        <w:rPr>
          <w:rFonts w:ascii="Arial" w:cs="Arial" w:eastAsia="Arial" w:hAnsi="Arial"/>
          <w:b/>
          <w:bCs/>
          <w:color w:val="0A2540"/>
          <w:sz w:val="32"/>
          <w:szCs w:val="32"/>
        </w:rPr>
        <w:t xml:space="preserve">HERO TRUST BAR</w:t>
      </w:r>
    </w:p>
    <w:p>
      <w:pPr>
        <w:spacing w:after="120" w:before="60"/>
      </w:pPr>
      <w:r>
        <w:rPr>
          <w:rFonts w:ascii="Arial" w:cs="Arial" w:eastAsia="Arial" w:hAnsi="Arial"/>
          <w:b w:val="false"/>
          <w:bCs w:val="false"/>
          <w:i w:val="false"/>
          <w:iCs w:val="false"/>
          <w:color w:val="1A1A2E"/>
          <w:sz w:val="22"/>
          <w:szCs w:val="22"/>
        </w:rPr>
        <w:t xml:space="preserve">Trusted by enterprise operators across Retail, Pharma, Textiles, E-Commerce and Manufacturing.</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SECTION: THE PROBLEM</w:t>
      </w:r>
    </w:p>
    <w:p>
      <w:pPr>
        <w:pStyle w:val="Heading2"/>
        <w:spacing w:after="120" w:before="360"/>
      </w:pPr>
      <w:r>
        <w:rPr>
          <w:rFonts w:ascii="Arial" w:cs="Arial" w:eastAsia="Arial" w:hAnsi="Arial"/>
          <w:b/>
          <w:bCs/>
          <w:color w:val="0A2540"/>
          <w:sz w:val="32"/>
          <w:szCs w:val="32"/>
        </w:rPr>
        <w:t xml:space="preserve">SECTION HEADLINE</w:t>
      </w:r>
    </w:p>
    <w:p>
      <w:pPr>
        <w:spacing w:after="80" w:before="80"/>
      </w:pPr>
      <w:r>
        <w:rPr>
          <w:rFonts w:ascii="Arial" w:cs="Arial" w:eastAsia="Arial" w:hAnsi="Arial"/>
          <w:b/>
          <w:bCs/>
          <w:color w:val="0A2540"/>
          <w:sz w:val="34"/>
          <w:szCs w:val="34"/>
        </w:rPr>
        <w:t xml:space="preserve">Most Enterprise Logistics Looks Fine on Paper.</w:t>
      </w:r>
    </w:p>
    <w:p>
      <w:pPr>
        <w:spacing w:after="160" w:before="0"/>
      </w:pPr>
      <w:r>
        <w:rPr>
          <w:rFonts w:ascii="Arial" w:cs="Arial" w:eastAsia="Arial" w:hAnsi="Arial"/>
          <w:b/>
          <w:bCs/>
          <w:color w:val="1A6BFF"/>
          <w:sz w:val="30"/>
          <w:szCs w:val="30"/>
        </w:rPr>
        <w:t xml:space="preserve">The P&amp;L tells a different story.</w:t>
      </w:r>
    </w:p>
    <w:p>
      <w:pPr>
        <w:spacing w:after="120" w:before="60"/>
      </w:pPr>
      <w:r>
        <w:rPr>
          <w:rFonts w:ascii="Arial" w:cs="Arial" w:eastAsia="Arial" w:hAnsi="Arial"/>
          <w:b w:val="false"/>
          <w:bCs w:val="false"/>
          <w:i w:val="false"/>
          <w:iCs w:val="false"/>
          <w:color w:val="1A1A2E"/>
          <w:sz w:val="22"/>
          <w:szCs w:val="22"/>
        </w:rPr>
        <w:t xml:space="preserve">Because logistics is a small percentage of total revenue, it rarely attracts the scrutiny it deserves. And precisely because of that, it quietly drains 3–8% of freight spend through billing discrepancies, wrong transporter selection, under-utilised truck capacity and SLA failures that teams have simply learned to absorb.</w:t>
      </w:r>
    </w:p>
    <w:p>
      <w:pPr>
        <w:spacing w:after="60" w:before="60"/>
      </w:pPr>
      <w:r>
        <w:t xml:space="preserve"/>
      </w:r>
    </w:p>
    <w:p>
      <w:pPr>
        <w:spacing w:after="80" w:before="280"/>
      </w:pPr>
      <w:r>
        <w:rPr>
          <w:rFonts w:ascii="Arial" w:cs="Arial" w:eastAsia="Arial" w:hAnsi="Arial"/>
          <w:b/>
          <w:bCs/>
          <w:color w:val="1A6BFF"/>
          <w:sz w:val="26"/>
          <w:szCs w:val="26"/>
        </w:rPr>
        <w:t xml:space="preserve">THE FOUR INVISIBLE DRAINS</w:t>
      </w:r>
    </w:p>
    <w:p>
      <w:pPr>
        <w:pStyle w:val="ListParagraph"/>
        <w:numPr>
          <w:ilvl w:val="0"/>
          <w:numId w:val="2"/>
        </w:numPr>
        <w:spacing w:after="40" w:before="40"/>
      </w:pPr>
      <w:r>
        <w:rPr>
          <w:rFonts w:ascii="Arial" w:cs="Arial" w:eastAsia="Arial" w:hAnsi="Arial"/>
          <w:color w:val="1A1A2E"/>
          <w:sz w:val="22"/>
          <w:szCs w:val="22"/>
        </w:rPr>
        <w:t xml:space="preserve">Freight Overcharges — Transporters bill beyond contract rates. Nobody catches it systematically.</w:t>
      </w:r>
    </w:p>
    <w:p>
      <w:pPr>
        <w:pStyle w:val="ListParagraph"/>
        <w:numPr>
          <w:ilvl w:val="0"/>
          <w:numId w:val="2"/>
        </w:numPr>
        <w:spacing w:after="40" w:before="40"/>
      </w:pPr>
      <w:r>
        <w:rPr>
          <w:rFonts w:ascii="Arial" w:cs="Arial" w:eastAsia="Arial" w:hAnsi="Arial"/>
          <w:color w:val="1A1A2E"/>
          <w:sz w:val="22"/>
          <w:szCs w:val="22"/>
        </w:rPr>
        <w:t xml:space="preserve">SLA Failures — Repeated delivery violations erode customer trust and trigger hidden penalty costs.</w:t>
      </w:r>
    </w:p>
    <w:p>
      <w:pPr>
        <w:pStyle w:val="ListParagraph"/>
        <w:numPr>
          <w:ilvl w:val="0"/>
          <w:numId w:val="2"/>
        </w:numPr>
        <w:spacing w:after="40" w:before="40"/>
      </w:pPr>
      <w:r>
        <w:rPr>
          <w:rFonts w:ascii="Arial" w:cs="Arial" w:eastAsia="Arial" w:hAnsi="Arial"/>
          <w:color w:val="1A1A2E"/>
          <w:sz w:val="22"/>
          <w:szCs w:val="22"/>
        </w:rPr>
        <w:t xml:space="preserve">Route Inefficiency — Manual planning means trucks run half-empty and routes stay sub-optimal.</w:t>
      </w:r>
    </w:p>
    <w:p>
      <w:pPr>
        <w:pStyle w:val="ListParagraph"/>
        <w:numPr>
          <w:ilvl w:val="0"/>
          <w:numId w:val="2"/>
        </w:numPr>
        <w:spacing w:after="40" w:before="40"/>
      </w:pPr>
      <w:r>
        <w:rPr>
          <w:rFonts w:ascii="Arial" w:cs="Arial" w:eastAsia="Arial" w:hAnsi="Arial"/>
          <w:color w:val="1A1A2E"/>
          <w:sz w:val="22"/>
          <w:szCs w:val="22"/>
        </w:rPr>
        <w:t xml:space="preserve">Fragmented Systems — Logistics, warehouse and procurement data live in silos. Nobody has the full picture.</w:t>
      </w:r>
    </w:p>
    <w:p>
      <w:pPr>
        <w:spacing w:after="60" w:before="60"/>
      </w:pPr>
      <w:r>
        <w:t xml:space="preserve"/>
      </w:r>
    </w:p>
    <w:p>
      <w:pPr>
        <w:shd w:fill="EEF4FF" w:val="clear"/>
        <w:spacing w:after="120" w:before="120"/>
      </w:pPr>
      <w:r>
        <w:rPr>
          <w:rFonts w:ascii="Arial" w:cs="Arial" w:eastAsia="Arial" w:hAnsi="Arial"/>
          <w:b/>
          <w:bCs/>
          <w:color w:val="0A2540"/>
          <w:sz w:val="24"/>
          <w:szCs w:val="24"/>
        </w:rPr>
        <w:t xml:space="preserve">India's logistics cost stands at 14% of GDP — nearly double the global benchmark of 8%. That gap represents $180 billion+ in systemic inefficiency. Audex is built to close it.</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SECTION: WHO WE ARE (HOMEPAGE INTRODUCTION)</w:t>
      </w:r>
    </w:p>
    <w:p>
      <w:pPr>
        <w:pStyle w:val="Heading2"/>
        <w:spacing w:after="120" w:before="360"/>
      </w:pPr>
      <w:r>
        <w:rPr>
          <w:rFonts w:ascii="Arial" w:cs="Arial" w:eastAsia="Arial" w:hAnsi="Arial"/>
          <w:b/>
          <w:bCs/>
          <w:color w:val="0A2540"/>
          <w:sz w:val="32"/>
          <w:szCs w:val="32"/>
        </w:rPr>
        <w:t xml:space="preserve">SECTION HEADLINE</w:t>
      </w:r>
    </w:p>
    <w:p>
      <w:pPr>
        <w:spacing w:after="120" w:before="60"/>
      </w:pPr>
      <w:r>
        <w:rPr>
          <w:rFonts w:ascii="Arial" w:cs="Arial" w:eastAsia="Arial" w:hAnsi="Arial"/>
          <w:b/>
          <w:bCs/>
          <w:i w:val="false"/>
          <w:iCs w:val="false"/>
          <w:color w:val="1A1A2E"/>
          <w:sz w:val="22"/>
          <w:szCs w:val="22"/>
        </w:rPr>
        <w:t xml:space="preserve">Domain-Deep. Intelligence-Led. Operator-Grade.</w:t>
      </w:r>
    </w:p>
    <w:p>
      <w:pPr>
        <w:spacing w:after="60" w:before="60"/>
      </w:pPr>
      <w:r>
        <w:t xml:space="preserve"/>
      </w:r>
    </w:p>
    <w:p>
      <w:pPr>
        <w:spacing w:after="120" w:before="60"/>
      </w:pPr>
      <w:r>
        <w:rPr>
          <w:rFonts w:ascii="Arial" w:cs="Arial" w:eastAsia="Arial" w:hAnsi="Arial"/>
          <w:b w:val="false"/>
          <w:bCs w:val="false"/>
          <w:i w:val="false"/>
          <w:iCs w:val="false"/>
          <w:color w:val="1A1A2E"/>
          <w:sz w:val="22"/>
          <w:szCs w:val="22"/>
        </w:rPr>
        <w:t xml:space="preserve">We are not a generic SaaS platform. We are practitioners who spent two decades solving supply chain problems on the ground — across the warehouses, freight lanes and distribution networks of India's most demanding enterprises — before building a single product.</w:t>
      </w:r>
    </w:p>
    <w:p>
      <w:pPr>
        <w:spacing w:after="120" w:before="60"/>
      </w:pPr>
      <w:r>
        <w:rPr>
          <w:rFonts w:ascii="Arial" w:cs="Arial" w:eastAsia="Arial" w:hAnsi="Arial"/>
          <w:b w:val="false"/>
          <w:bCs w:val="false"/>
          <w:i w:val="false"/>
          <w:iCs w:val="false"/>
          <w:color w:val="1A1A2E"/>
          <w:sz w:val="22"/>
          <w:szCs w:val="22"/>
        </w:rPr>
        <w:t xml:space="preserve">That operator DNA is what makes our intelligence layer actually perform in the real world, not just in a demo environment.</w:t>
      </w:r>
    </w:p>
    <w:p>
      <w:pPr>
        <w:spacing w:after="60" w:before="60"/>
      </w:pPr>
      <w:r>
        <w:t xml:space="preserve"/>
      </w:r>
    </w:p>
    <w:p>
      <w:pPr>
        <w:spacing w:after="80" w:before="280"/>
      </w:pPr>
      <w:r>
        <w:rPr>
          <w:rFonts w:ascii="Arial" w:cs="Arial" w:eastAsia="Arial" w:hAnsi="Arial"/>
          <w:b/>
          <w:bCs/>
          <w:color w:val="1A6BFF"/>
          <w:sz w:val="26"/>
          <w:szCs w:val="26"/>
        </w:rPr>
        <w:t xml:space="preserve">THREE CAPABILITIES. ONE INTEGRATED PLATFORM.</w:t>
      </w:r>
    </w:p>
    <w:p>
      <w:pPr>
        <w:pStyle w:val="ListParagraph"/>
        <w:numPr>
          <w:ilvl w:val="0"/>
          <w:numId w:val="2"/>
        </w:numPr>
        <w:spacing w:after="40" w:before="40"/>
      </w:pPr>
      <w:r>
        <w:rPr>
          <w:rFonts w:ascii="Arial" w:cs="Arial" w:eastAsia="Arial" w:hAnsi="Arial"/>
          <w:color w:val="1A1A2E"/>
          <w:sz w:val="22"/>
          <w:szCs w:val="22"/>
        </w:rPr>
        <w:t xml:space="preserve">Consulting — Expert-led diagnostics and advisory that surface exactly what internal teams miss.</w:t>
      </w:r>
    </w:p>
    <w:p>
      <w:pPr>
        <w:pStyle w:val="ListParagraph"/>
        <w:numPr>
          <w:ilvl w:val="0"/>
          <w:numId w:val="2"/>
        </w:numPr>
        <w:spacing w:after="40" w:before="40"/>
      </w:pPr>
      <w:r>
        <w:rPr>
          <w:rFonts w:ascii="Arial" w:cs="Arial" w:eastAsia="Arial" w:hAnsi="Arial"/>
          <w:color w:val="1A1A2E"/>
          <w:sz w:val="22"/>
          <w:szCs w:val="22"/>
        </w:rPr>
        <w:t xml:space="preserve">Technology — A modular enterprise stack covering TMS, WMS, Freight Audit and Analytics.</w:t>
      </w:r>
    </w:p>
    <w:p>
      <w:pPr>
        <w:pStyle w:val="ListParagraph"/>
        <w:numPr>
          <w:ilvl w:val="0"/>
          <w:numId w:val="2"/>
        </w:numPr>
        <w:spacing w:after="40" w:before="40"/>
      </w:pPr>
      <w:r>
        <w:rPr>
          <w:rFonts w:ascii="Arial" w:cs="Arial" w:eastAsia="Arial" w:hAnsi="Arial"/>
          <w:color w:val="1A1A2E"/>
          <w:sz w:val="22"/>
          <w:szCs w:val="22"/>
        </w:rPr>
        <w:t xml:space="preserve">Intelligence — A proprietary AI layer that makes every decision faster, every audit sharper, every plan smarter.</w:t>
      </w:r>
    </w:p>
    <w:p>
      <w:pPr>
        <w:spacing w:after="60" w:before="60"/>
      </w:pPr>
      <w:r>
        <w:t xml:space="preserve"/>
      </w:r>
    </w:p>
    <w:p>
      <w:pPr>
        <w:spacing w:after="120" w:before="60"/>
      </w:pPr>
      <w:r>
        <w:rPr>
          <w:rFonts w:ascii="Arial" w:cs="Arial" w:eastAsia="Arial" w:hAnsi="Arial"/>
          <w:b w:val="false"/>
          <w:bCs w:val="false"/>
          <w:i/>
          <w:iCs/>
          <w:color w:val="1A1A2E"/>
          <w:sz w:val="22"/>
          <w:szCs w:val="22"/>
        </w:rPr>
        <w:t xml:space="preserve">GST-ready across every solution.  |  SaaS &amp; On-Prem deployment.  |  Live in weeks, not quarters.</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SECTION: PLATFORM HIGHLIGHTS</w:t>
      </w:r>
    </w:p>
    <w:p>
      <w:pPr>
        <w:pStyle w:val="Heading2"/>
        <w:spacing w:after="120" w:before="360"/>
      </w:pPr>
      <w:r>
        <w:rPr>
          <w:rFonts w:ascii="Arial" w:cs="Arial" w:eastAsia="Arial" w:hAnsi="Arial"/>
          <w:b/>
          <w:bCs/>
          <w:color w:val="0A2540"/>
          <w:sz w:val="32"/>
          <w:szCs w:val="32"/>
        </w:rPr>
        <w:t xml:space="preserve">SECTION HEADLINE</w:t>
      </w:r>
    </w:p>
    <w:p>
      <w:pPr>
        <w:spacing w:after="120" w:before="60"/>
      </w:pPr>
      <w:r>
        <w:rPr>
          <w:rFonts w:ascii="Arial" w:cs="Arial" w:eastAsia="Arial" w:hAnsi="Arial"/>
          <w:b/>
          <w:bCs/>
          <w:i w:val="false"/>
          <w:iCs w:val="false"/>
          <w:color w:val="1A1A2E"/>
          <w:sz w:val="22"/>
          <w:szCs w:val="22"/>
        </w:rPr>
        <w:t xml:space="preserve">The Audex Platform.</w:t>
      </w:r>
    </w:p>
    <w:p>
      <w:pPr>
        <w:spacing w:after="120" w:before="60"/>
      </w:pPr>
      <w:r>
        <w:rPr>
          <w:rFonts w:ascii="Arial" w:cs="Arial" w:eastAsia="Arial" w:hAnsi="Arial"/>
          <w:b w:val="false"/>
          <w:bCs w:val="false"/>
          <w:i w:val="false"/>
          <w:iCs w:val="false"/>
          <w:color w:val="1A1A2E"/>
          <w:sz w:val="22"/>
          <w:szCs w:val="22"/>
        </w:rPr>
        <w:t xml:space="preserve">Not a feature list. A logistics infrastructure.</w:t>
      </w:r>
    </w:p>
    <w:p>
      <w:pPr>
        <w:spacing w:after="60" w:before="60"/>
      </w:pPr>
      <w:r>
        <w:t xml:space="preserve"/>
      </w:r>
    </w:p>
    <w:p>
      <w:pPr>
        <w:spacing w:after="80" w:before="280"/>
      </w:pPr>
      <w:r>
        <w:rPr>
          <w:rFonts w:ascii="Arial" w:cs="Arial" w:eastAsia="Arial" w:hAnsi="Arial"/>
          <w:b/>
          <w:bCs/>
          <w:color w:val="1A6BFF"/>
          <w:sz w:val="26"/>
          <w:szCs w:val="26"/>
        </w:rPr>
        <w:t xml:space="preserve">MARGA DARSHAK — Flagship TMS</w:t>
      </w:r>
    </w:p>
    <w:p>
      <w:pPr>
        <w:spacing w:after="120" w:before="60"/>
      </w:pPr>
      <w:r>
        <w:rPr>
          <w:rFonts w:ascii="Arial" w:cs="Arial" w:eastAsia="Arial" w:hAnsi="Arial"/>
          <w:b w:val="false"/>
          <w:bCs w:val="false"/>
          <w:i w:val="false"/>
          <w:iCs w:val="false"/>
          <w:color w:val="1A1A2E"/>
          <w:sz w:val="22"/>
          <w:szCs w:val="22"/>
        </w:rPr>
        <w:t xml:space="preserve">Sanskrit for Pathfinder. An intelligent transportation orchestration platform that eliminates manual dispatch decisions, maximises truck fill rates, automates freight billing, and delivers real-time SLA tracking from pickup to POD.</w:t>
      </w:r>
    </w:p>
    <w:p>
      <w:pPr>
        <w:spacing w:after="120" w:before="60"/>
      </w:pPr>
      <w:r>
        <w:rPr>
          <w:rFonts w:ascii="Arial" w:cs="Arial" w:eastAsia="Arial" w:hAnsi="Arial"/>
          <w:b w:val="false"/>
          <w:bCs w:val="false"/>
          <w:i w:val="false"/>
          <w:iCs w:val="false"/>
          <w:color w:val="1A1A2E"/>
          <w:sz w:val="22"/>
          <w:szCs w:val="22"/>
        </w:rPr>
        <w:t xml:space="preserve">One client: ₹30.84 Lakh saved in a single month. 41.3% total freight cost reduction.</w:t>
      </w:r>
    </w:p>
    <w:p>
      <w:pPr>
        <w:spacing w:after="160" w:before="160"/>
      </w:pPr>
      <w:r>
        <w:rPr>
          <w:rFonts w:ascii="Arial" w:cs="Arial" w:eastAsia="Arial" w:hAnsi="Arial"/>
          <w:b/>
          <w:bCs/>
          <w:color w:val="1A6BFF"/>
          <w:sz w:val="24"/>
          <w:szCs w:val="24"/>
        </w:rPr>
        <w:t xml:space="preserve">[ Explore Marga Darshak → ]</w:t>
      </w:r>
    </w:p>
    <w:p>
      <w:pPr>
        <w:spacing w:after="60" w:before="60"/>
      </w:pPr>
      <w:r>
        <w:t xml:space="preserve"/>
      </w:r>
    </w:p>
    <w:p>
      <w:pPr>
        <w:spacing w:after="80" w:before="280"/>
      </w:pPr>
      <w:r>
        <w:rPr>
          <w:rFonts w:ascii="Arial" w:cs="Arial" w:eastAsia="Arial" w:hAnsi="Arial"/>
          <w:b/>
          <w:bCs/>
          <w:color w:val="1A6BFF"/>
          <w:sz w:val="26"/>
          <w:szCs w:val="26"/>
        </w:rPr>
        <w:t xml:space="preserve">FREIGHT AUDIT PLATFORM</w:t>
      </w:r>
    </w:p>
    <w:p>
      <w:pPr>
        <w:spacing w:after="120" w:before="60"/>
      </w:pPr>
      <w:r>
        <w:rPr>
          <w:rFonts w:ascii="Arial" w:cs="Arial" w:eastAsia="Arial" w:hAnsi="Arial"/>
          <w:b w:val="false"/>
          <w:bCs w:val="false"/>
          <w:i w:val="false"/>
          <w:iCs w:val="false"/>
          <w:color w:val="1A1A2E"/>
          <w:sz w:val="22"/>
          <w:szCs w:val="22"/>
        </w:rPr>
        <w:t xml:space="preserve">Forensic freight bill intelligence. Every invoice validated against contract rates, every SLA breach documented, every recovery automatically triggered. Clients recover 3–8% of annual freight spend — typically within 90 days.</w:t>
      </w:r>
    </w:p>
    <w:p>
      <w:pPr>
        <w:spacing w:after="160" w:before="160"/>
      </w:pPr>
      <w:r>
        <w:rPr>
          <w:rFonts w:ascii="Arial" w:cs="Arial" w:eastAsia="Arial" w:hAnsi="Arial"/>
          <w:b/>
          <w:bCs/>
          <w:color w:val="1A6BFF"/>
          <w:sz w:val="24"/>
          <w:szCs w:val="24"/>
        </w:rPr>
        <w:t xml:space="preserve">[ See the Freight Audit Platform → ]</w:t>
      </w:r>
    </w:p>
    <w:p>
      <w:pPr>
        <w:spacing w:after="60" w:before="60"/>
      </w:pPr>
      <w:r>
        <w:t xml:space="preserve"/>
      </w:r>
    </w:p>
    <w:p>
      <w:pPr>
        <w:spacing w:after="80" w:before="280"/>
      </w:pPr>
      <w:r>
        <w:rPr>
          <w:rFonts w:ascii="Arial" w:cs="Arial" w:eastAsia="Arial" w:hAnsi="Arial"/>
          <w:b/>
          <w:bCs/>
          <w:color w:val="1A6BFF"/>
          <w:sz w:val="26"/>
          <w:szCs w:val="26"/>
        </w:rPr>
        <w:t xml:space="preserve">AUDEX INTELLIGENCE LAYER</w:t>
      </w:r>
    </w:p>
    <w:p>
      <w:pPr>
        <w:spacing w:after="120" w:before="60"/>
      </w:pPr>
      <w:r>
        <w:rPr>
          <w:rFonts w:ascii="Arial" w:cs="Arial" w:eastAsia="Arial" w:hAnsi="Arial"/>
          <w:b w:val="false"/>
          <w:bCs w:val="false"/>
          <w:i w:val="false"/>
          <w:iCs w:val="false"/>
          <w:color w:val="1A1A2E"/>
          <w:sz w:val="22"/>
          <w:szCs w:val="22"/>
        </w:rPr>
        <w:t xml:space="preserve">Six proprietary models — predictive ETA, dynamic freight pricing, autonomous routing, document intelligence, cargo vision and conversational supply chain analytics. Built with operators. Validated in production.</w:t>
      </w:r>
    </w:p>
    <w:p>
      <w:pPr>
        <w:spacing w:after="160" w:before="160"/>
      </w:pPr>
      <w:r>
        <w:rPr>
          <w:rFonts w:ascii="Arial" w:cs="Arial" w:eastAsia="Arial" w:hAnsi="Arial"/>
          <w:b/>
          <w:bCs/>
          <w:color w:val="1A6BFF"/>
          <w:sz w:val="24"/>
          <w:szCs w:val="24"/>
        </w:rPr>
        <w:t xml:space="preserve">[ Explore the Intelligence Layer → ]</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SECTION: INDUSTRIES (HOMEPAGE STRIP)</w:t>
      </w:r>
    </w:p>
    <w:p>
      <w:pPr>
        <w:pStyle w:val="Heading2"/>
        <w:spacing w:after="120" w:before="360"/>
      </w:pPr>
      <w:r>
        <w:rPr>
          <w:rFonts w:ascii="Arial" w:cs="Arial" w:eastAsia="Arial" w:hAnsi="Arial"/>
          <w:b/>
          <w:bCs/>
          <w:color w:val="0A2540"/>
          <w:sz w:val="32"/>
          <w:szCs w:val="32"/>
        </w:rPr>
        <w:t xml:space="preserve">SECTION HEADLINE</w:t>
      </w:r>
    </w:p>
    <w:p>
      <w:pPr>
        <w:spacing w:after="120" w:before="60"/>
      </w:pPr>
      <w:r>
        <w:rPr>
          <w:rFonts w:ascii="Arial" w:cs="Arial" w:eastAsia="Arial" w:hAnsi="Arial"/>
          <w:b w:val="false"/>
          <w:bCs w:val="false"/>
          <w:i w:val="false"/>
          <w:iCs w:val="false"/>
          <w:color w:val="1A1A2E"/>
          <w:sz w:val="22"/>
          <w:szCs w:val="22"/>
        </w:rPr>
        <w:t xml:space="preserve">Purpose-built for the way each industry actually runs.</w:t>
      </w:r>
    </w:p>
    <w:p>
      <w:pPr>
        <w:spacing w:after="60" w:before="60"/>
      </w:pPr>
      <w:r>
        <w:t xml:space="preserve"/>
      </w:r>
    </w:p>
    <w:p>
      <w:pPr>
        <w:spacing w:after="80" w:before="280"/>
      </w:pPr>
      <w:r>
        <w:rPr>
          <w:rFonts w:ascii="Arial" w:cs="Arial" w:eastAsia="Arial" w:hAnsi="Arial"/>
          <w:b/>
          <w:bCs/>
          <w:color w:val="1A6BFF"/>
          <w:sz w:val="26"/>
          <w:szCs w:val="26"/>
        </w:rPr>
        <w:t xml:space="preserve">Industries Served</w:t>
      </w:r>
    </w:p>
    <w:p>
      <w:pPr>
        <w:pStyle w:val="ListParagraph"/>
        <w:numPr>
          <w:ilvl w:val="0"/>
          <w:numId w:val="2"/>
        </w:numPr>
        <w:spacing w:after="40" w:before="40"/>
      </w:pPr>
      <w:r>
        <w:rPr>
          <w:rFonts w:ascii="Arial" w:cs="Arial" w:eastAsia="Arial" w:hAnsi="Arial"/>
          <w:color w:val="1A1A2E"/>
          <w:sz w:val="22"/>
          <w:szCs w:val="22"/>
        </w:rPr>
        <w:t xml:space="preserve">Pharma &amp; Nutraceuticals — Cold-chain compliance, serialisation and distributor network visibility</w:t>
      </w:r>
    </w:p>
    <w:p>
      <w:pPr>
        <w:pStyle w:val="ListParagraph"/>
        <w:numPr>
          <w:ilvl w:val="0"/>
          <w:numId w:val="2"/>
        </w:numPr>
        <w:spacing w:after="40" w:before="40"/>
      </w:pPr>
      <w:r>
        <w:rPr>
          <w:rFonts w:ascii="Arial" w:cs="Arial" w:eastAsia="Arial" w:hAnsi="Arial"/>
          <w:color w:val="1A1A2E"/>
          <w:sz w:val="22"/>
          <w:szCs w:val="22"/>
        </w:rPr>
        <w:t xml:space="preserve">Retail &amp; Consumer Goods — Multi-location inventory command with real-time stock intelligence</w:t>
      </w:r>
    </w:p>
    <w:p>
      <w:pPr>
        <w:pStyle w:val="ListParagraph"/>
        <w:numPr>
          <w:ilvl w:val="0"/>
          <w:numId w:val="2"/>
        </w:numPr>
        <w:spacing w:after="40" w:before="40"/>
      </w:pPr>
      <w:r>
        <w:rPr>
          <w:rFonts w:ascii="Arial" w:cs="Arial" w:eastAsia="Arial" w:hAnsi="Arial"/>
          <w:color w:val="1A1A2E"/>
          <w:sz w:val="22"/>
          <w:szCs w:val="22"/>
        </w:rPr>
        <w:t xml:space="preserve">Manufacturing — Inbound vendor networks, production coordination and outbound distribution</w:t>
      </w:r>
    </w:p>
    <w:p>
      <w:pPr>
        <w:pStyle w:val="ListParagraph"/>
        <w:numPr>
          <w:ilvl w:val="0"/>
          <w:numId w:val="2"/>
        </w:numPr>
        <w:spacing w:after="40" w:before="40"/>
      </w:pPr>
      <w:r>
        <w:rPr>
          <w:rFonts w:ascii="Arial" w:cs="Arial" w:eastAsia="Arial" w:hAnsi="Arial"/>
          <w:color w:val="1A1A2E"/>
          <w:sz w:val="22"/>
          <w:szCs w:val="22"/>
        </w:rPr>
        <w:t xml:space="preserve">E-Commerce — Catalogue-to-last-mile orchestration built for pace, unpredictability and margin</w:t>
      </w:r>
    </w:p>
    <w:p>
      <w:pPr>
        <w:pStyle w:val="ListParagraph"/>
        <w:numPr>
          <w:ilvl w:val="0"/>
          <w:numId w:val="2"/>
        </w:numPr>
        <w:spacing w:after="40" w:before="40"/>
      </w:pPr>
      <w:r>
        <w:rPr>
          <w:rFonts w:ascii="Arial" w:cs="Arial" w:eastAsia="Arial" w:hAnsi="Arial"/>
          <w:color w:val="1A1A2E"/>
          <w:sz w:val="22"/>
          <w:szCs w:val="22"/>
        </w:rPr>
        <w:t xml:space="preserve">Logistics Service Providers — The only ERP built logistics-first, with integrated finance and compliance</w:t>
      </w:r>
    </w:p>
    <w:p>
      <w:pPr>
        <w:pStyle w:val="ListParagraph"/>
        <w:numPr>
          <w:ilvl w:val="0"/>
          <w:numId w:val="2"/>
        </w:numPr>
        <w:spacing w:after="40" w:before="40"/>
      </w:pPr>
      <w:r>
        <w:rPr>
          <w:rFonts w:ascii="Arial" w:cs="Arial" w:eastAsia="Arial" w:hAnsi="Arial"/>
          <w:color w:val="1A1A2E"/>
          <w:sz w:val="22"/>
          <w:szCs w:val="22"/>
        </w:rPr>
        <w:t xml:space="preserve">Garments &amp; Apparel — Seasonal demand management, multi-warehouse visibility and export coordination</w:t>
      </w:r>
    </w:p>
    <w:p>
      <w:pPr>
        <w:pStyle w:val="ListParagraph"/>
        <w:numPr>
          <w:ilvl w:val="0"/>
          <w:numId w:val="2"/>
        </w:numPr>
        <w:spacing w:after="40" w:before="40"/>
      </w:pPr>
      <w:r>
        <w:rPr>
          <w:rFonts w:ascii="Arial" w:cs="Arial" w:eastAsia="Arial" w:hAnsi="Arial"/>
          <w:color w:val="1A1A2E"/>
          <w:sz w:val="22"/>
          <w:szCs w:val="22"/>
        </w:rPr>
        <w:t xml:space="preserve">Automotive — JIT supply chains, spare parts management and multi-tier supplier coordination</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SECTION: AUDIENCE-SPECIFIC MESSAGING</w:t>
      </w:r>
    </w:p>
    <w:p>
      <w:pPr>
        <w:pStyle w:val="Heading2"/>
        <w:spacing w:after="120" w:before="360"/>
      </w:pPr>
      <w:r>
        <w:rPr>
          <w:rFonts w:ascii="Arial" w:cs="Arial" w:eastAsia="Arial" w:hAnsi="Arial"/>
          <w:b/>
          <w:bCs/>
          <w:color w:val="0A2540"/>
          <w:sz w:val="32"/>
          <w:szCs w:val="32"/>
        </w:rPr>
        <w:t xml:space="preserve">SECTION HEADLINE</w:t>
      </w:r>
    </w:p>
    <w:p>
      <w:pPr>
        <w:spacing w:after="120" w:before="60"/>
      </w:pPr>
      <w:r>
        <w:rPr>
          <w:rFonts w:ascii="Arial" w:cs="Arial" w:eastAsia="Arial" w:hAnsi="Arial"/>
          <w:b w:val="false"/>
          <w:bCs w:val="false"/>
          <w:i w:val="false"/>
          <w:iCs w:val="false"/>
          <w:color w:val="1A1A2E"/>
          <w:sz w:val="22"/>
          <w:szCs w:val="22"/>
        </w:rPr>
        <w:t xml:space="preserve">Your Role. Your Problem. Our Answer.</w:t>
      </w:r>
    </w:p>
    <w:p>
      <w:pPr>
        <w:spacing w:after="60" w:before="60"/>
      </w:pPr>
      <w:r>
        <w:t xml:space="preserve"/>
      </w:r>
    </w:p>
    <w:p>
      <w:pPr>
        <w:spacing w:after="80" w:before="280"/>
      </w:pPr>
      <w:r>
        <w:rPr>
          <w:rFonts w:ascii="Arial" w:cs="Arial" w:eastAsia="Arial" w:hAnsi="Arial"/>
          <w:b/>
          <w:bCs/>
          <w:color w:val="1A6BFF"/>
          <w:sz w:val="26"/>
          <w:szCs w:val="26"/>
        </w:rPr>
        <w:t xml:space="preserve">FOR THE CFO / FINANCE LEADER</w:t>
      </w:r>
    </w:p>
    <w:p>
      <w:pPr>
        <w:spacing w:after="120" w:before="60"/>
      </w:pPr>
      <w:r>
        <w:rPr>
          <w:rFonts w:ascii="Arial" w:cs="Arial" w:eastAsia="Arial" w:hAnsi="Arial"/>
          <w:b w:val="false"/>
          <w:bCs w:val="false"/>
          <w:i/>
          <w:iCs/>
          <w:color w:val="1A1A2E"/>
          <w:sz w:val="22"/>
          <w:szCs w:val="22"/>
        </w:rPr>
        <w:t xml:space="preserve">"How much are we being overcharged on freight? Honestly — I have no idea."</w:t>
      </w:r>
    </w:p>
    <w:p>
      <w:pPr>
        <w:spacing w:after="120" w:before="60"/>
      </w:pPr>
      <w:r>
        <w:rPr>
          <w:rFonts w:ascii="Arial" w:cs="Arial" w:eastAsia="Arial" w:hAnsi="Arial"/>
          <w:b w:val="false"/>
          <w:bCs w:val="false"/>
          <w:i w:val="false"/>
          <w:iCs w:val="false"/>
          <w:color w:val="1A1A2E"/>
          <w:sz w:val="22"/>
          <w:szCs w:val="22"/>
        </w:rPr>
        <w:t xml:space="preserve">Audex audits every freight invoice, flags every overcharge and SLA breach with a clean, audit-ready trail. Clients typically recover 3–8% of annual freight spend within 90 days — without disrupting a single live operation.</w:t>
      </w:r>
    </w:p>
    <w:p>
      <w:pPr>
        <w:spacing w:after="160" w:before="160"/>
      </w:pPr>
      <w:r>
        <w:rPr>
          <w:rFonts w:ascii="Arial" w:cs="Arial" w:eastAsia="Arial" w:hAnsi="Arial"/>
          <w:b/>
          <w:bCs/>
          <w:color w:val="1A6BFF"/>
          <w:sz w:val="24"/>
          <w:szCs w:val="24"/>
        </w:rPr>
        <w:t xml:space="preserve">[ Start a Freight Audit — Free ROI Estimate → ]</w:t>
      </w:r>
    </w:p>
    <w:p>
      <w:pPr>
        <w:spacing w:after="60" w:before="60"/>
      </w:pPr>
      <w:r>
        <w:t xml:space="preserve"/>
      </w:r>
    </w:p>
    <w:p>
      <w:pPr>
        <w:spacing w:after="80" w:before="280"/>
      </w:pPr>
      <w:r>
        <w:rPr>
          <w:rFonts w:ascii="Arial" w:cs="Arial" w:eastAsia="Arial" w:hAnsi="Arial"/>
          <w:b/>
          <w:bCs/>
          <w:color w:val="1A6BFF"/>
          <w:sz w:val="26"/>
          <w:szCs w:val="26"/>
        </w:rPr>
        <w:t xml:space="preserve">FOR THE SUPPLY CHAIN HEAD</w:t>
      </w:r>
    </w:p>
    <w:p>
      <w:pPr>
        <w:spacing w:after="120" w:before="60"/>
      </w:pPr>
      <w:r>
        <w:rPr>
          <w:rFonts w:ascii="Arial" w:cs="Arial" w:eastAsia="Arial" w:hAnsi="Arial"/>
          <w:b w:val="false"/>
          <w:bCs w:val="false"/>
          <w:i/>
          <w:iCs/>
          <w:color w:val="1A1A2E"/>
          <w:sz w:val="22"/>
          <w:szCs w:val="22"/>
        </w:rPr>
        <w:t xml:space="preserve">"I am managing SLA fires every day. I need real control, not another dashboard."</w:t>
      </w:r>
    </w:p>
    <w:p>
      <w:pPr>
        <w:spacing w:after="120" w:before="60"/>
      </w:pPr>
      <w:r>
        <w:rPr>
          <w:rFonts w:ascii="Arial" w:cs="Arial" w:eastAsia="Arial" w:hAnsi="Arial"/>
          <w:b w:val="false"/>
          <w:bCs w:val="false"/>
          <w:i w:val="false"/>
          <w:iCs w:val="false"/>
          <w:color w:val="1A1A2E"/>
          <w:sz w:val="22"/>
          <w:szCs w:val="22"/>
        </w:rPr>
        <w:t xml:space="preserve">Audex delivers real-time network intelligence, predictive dispatch planning and automated transporter performance management — across every lane, depot and last-mile partner.</w:t>
      </w:r>
    </w:p>
    <w:p>
      <w:pPr>
        <w:spacing w:after="160" w:before="160"/>
      </w:pPr>
      <w:r>
        <w:rPr>
          <w:rFonts w:ascii="Arial" w:cs="Arial" w:eastAsia="Arial" w:hAnsi="Arial"/>
          <w:b/>
          <w:bCs/>
          <w:color w:val="1A6BFF"/>
          <w:sz w:val="24"/>
          <w:szCs w:val="24"/>
        </w:rPr>
        <w:t xml:space="preserve">[ Request a Free Supply Chain Diagnostic → ]</w:t>
      </w:r>
    </w:p>
    <w:p>
      <w:pPr>
        <w:spacing w:after="60" w:before="60"/>
      </w:pPr>
      <w:r>
        <w:t xml:space="preserve"/>
      </w:r>
    </w:p>
    <w:p>
      <w:pPr>
        <w:spacing w:after="80" w:before="280"/>
      </w:pPr>
      <w:r>
        <w:rPr>
          <w:rFonts w:ascii="Arial" w:cs="Arial" w:eastAsia="Arial" w:hAnsi="Arial"/>
          <w:b/>
          <w:bCs/>
          <w:color w:val="1A6BFF"/>
          <w:sz w:val="26"/>
          <w:szCs w:val="26"/>
        </w:rPr>
        <w:t xml:space="preserve">FOR THE CEO / FOUNDER</w:t>
      </w:r>
    </w:p>
    <w:p>
      <w:pPr>
        <w:spacing w:after="120" w:before="60"/>
      </w:pPr>
      <w:r>
        <w:rPr>
          <w:rFonts w:ascii="Arial" w:cs="Arial" w:eastAsia="Arial" w:hAnsi="Arial"/>
          <w:b w:val="false"/>
          <w:bCs w:val="false"/>
          <w:i/>
          <w:iCs/>
          <w:color w:val="1A1A2E"/>
          <w:sz w:val="22"/>
          <w:szCs w:val="22"/>
        </w:rPr>
        <w:t xml:space="preserve">"My team says logistics is fine. My margins say something very different."</w:t>
      </w:r>
    </w:p>
    <w:p>
      <w:pPr>
        <w:spacing w:after="120" w:before="60"/>
      </w:pPr>
      <w:r>
        <w:rPr>
          <w:rFonts w:ascii="Arial" w:cs="Arial" w:eastAsia="Arial" w:hAnsi="Arial"/>
          <w:b w:val="false"/>
          <w:bCs w:val="false"/>
          <w:i w:val="false"/>
          <w:iCs w:val="false"/>
          <w:color w:val="1A1A2E"/>
          <w:sz w:val="22"/>
          <w:szCs w:val="22"/>
        </w:rPr>
        <w:t xml:space="preserve">Audex runs an independent, expert-led review of your entire supply chain, quantifies the bleed in rupees and builds a fix — without touching a single live operation.</w:t>
      </w:r>
    </w:p>
    <w:p>
      <w:pPr>
        <w:spacing w:after="160" w:before="160"/>
      </w:pPr>
      <w:r>
        <w:rPr>
          <w:rFonts w:ascii="Arial" w:cs="Arial" w:eastAsia="Arial" w:hAnsi="Arial"/>
          <w:b/>
          <w:bCs/>
          <w:color w:val="1A6BFF"/>
          <w:sz w:val="24"/>
          <w:szCs w:val="24"/>
        </w:rPr>
        <w:t xml:space="preserve">[ Find Out What Logistics Is Really Costing You → ]</w:t>
      </w:r>
    </w:p>
    <w:p>
      <w:pPr>
        <w:spacing w:after="60" w:before="60"/>
      </w:pPr>
      <w:r>
        <w:t xml:space="preserve"/>
      </w:r>
    </w:p>
    <w:p>
      <w:pPr>
        <w:spacing w:after="80" w:before="280"/>
      </w:pPr>
      <w:r>
        <w:rPr>
          <w:rFonts w:ascii="Arial" w:cs="Arial" w:eastAsia="Arial" w:hAnsi="Arial"/>
          <w:b/>
          <w:bCs/>
          <w:color w:val="1A6BFF"/>
          <w:sz w:val="26"/>
          <w:szCs w:val="26"/>
        </w:rPr>
        <w:t xml:space="preserve">FOR THE INTERNAL AUDITOR</w:t>
      </w:r>
    </w:p>
    <w:p>
      <w:pPr>
        <w:spacing w:after="120" w:before="60"/>
      </w:pPr>
      <w:r>
        <w:rPr>
          <w:rFonts w:ascii="Arial" w:cs="Arial" w:eastAsia="Arial" w:hAnsi="Arial"/>
          <w:b w:val="false"/>
          <w:bCs w:val="false"/>
          <w:i/>
          <w:iCs/>
          <w:color w:val="1A1A2E"/>
          <w:sz w:val="22"/>
          <w:szCs w:val="22"/>
        </w:rPr>
        <w:t xml:space="preserve">"Freight billing is too complex. My team cannot audit what they cannot decode."</w:t>
      </w:r>
    </w:p>
    <w:p>
      <w:pPr>
        <w:spacing w:after="120" w:before="60"/>
      </w:pPr>
      <w:r>
        <w:rPr>
          <w:rFonts w:ascii="Arial" w:cs="Arial" w:eastAsia="Arial" w:hAnsi="Arial"/>
          <w:b w:val="false"/>
          <w:bCs w:val="false"/>
          <w:i w:val="false"/>
          <w:iCs w:val="false"/>
          <w:color w:val="1A1A2E"/>
          <w:sz w:val="22"/>
          <w:szCs w:val="22"/>
        </w:rPr>
        <w:t xml:space="preserve">Audex automates freight bill validation, surfaces exceptions in real time and generates clean audit-ready reports — without requiring logistics expertise from your finance team.</w:t>
      </w:r>
    </w:p>
    <w:p>
      <w:pPr>
        <w:spacing w:after="160" w:before="160"/>
      </w:pPr>
      <w:r>
        <w:rPr>
          <w:rFonts w:ascii="Arial" w:cs="Arial" w:eastAsia="Arial" w:hAnsi="Arial"/>
          <w:b/>
          <w:bCs/>
          <w:color w:val="1A6BFF"/>
          <w:sz w:val="24"/>
          <w:szCs w:val="24"/>
        </w:rPr>
        <w:t xml:space="preserve">[ See the Freight Audit Platform → ]</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SECTION: TESTIMONIALS</w:t>
      </w:r>
    </w:p>
    <w:p>
      <w:pPr>
        <w:pStyle w:val="Heading2"/>
        <w:spacing w:after="120" w:before="360"/>
      </w:pPr>
      <w:r>
        <w:rPr>
          <w:rFonts w:ascii="Arial" w:cs="Arial" w:eastAsia="Arial" w:hAnsi="Arial"/>
          <w:b/>
          <w:bCs/>
          <w:color w:val="0A2540"/>
          <w:sz w:val="32"/>
          <w:szCs w:val="32"/>
        </w:rPr>
        <w:t xml:space="preserve">SECTION HEADLINE</w:t>
      </w:r>
    </w:p>
    <w:p>
      <w:pPr>
        <w:spacing w:after="120" w:before="60"/>
      </w:pPr>
      <w:r>
        <w:rPr>
          <w:rFonts w:ascii="Arial" w:cs="Arial" w:eastAsia="Arial" w:hAnsi="Arial"/>
          <w:b w:val="false"/>
          <w:bCs w:val="false"/>
          <w:i w:val="false"/>
          <w:iCs w:val="false"/>
          <w:color w:val="1A1A2E"/>
          <w:sz w:val="22"/>
          <w:szCs w:val="22"/>
        </w:rPr>
        <w:t xml:space="preserve">Trusted by Enterprise Operators Across India.</w:t>
      </w:r>
    </w:p>
    <w:p>
      <w:pPr>
        <w:spacing w:after="60" w:before="60"/>
      </w:pPr>
      <w:r>
        <w:t xml:space="preserve"/>
      </w:r>
    </w:p>
    <w:p>
      <w:pPr>
        <w:spacing w:after="80" w:before="280"/>
      </w:pPr>
      <w:r>
        <w:rPr>
          <w:rFonts w:ascii="Arial" w:cs="Arial" w:eastAsia="Arial" w:hAnsi="Arial"/>
          <w:b/>
          <w:bCs/>
          <w:color w:val="1A6BFF"/>
          <w:sz w:val="26"/>
          <w:szCs w:val="26"/>
        </w:rPr>
        <w:t xml:space="preserve">TESTIMONIAL 1</w:t>
      </w:r>
    </w:p>
    <w:p>
      <w:pPr>
        <w:spacing w:after="120" w:before="60"/>
      </w:pPr>
      <w:r>
        <w:rPr>
          <w:rFonts w:ascii="Arial" w:cs="Arial" w:eastAsia="Arial" w:hAnsi="Arial"/>
          <w:b w:val="false"/>
          <w:bCs w:val="false"/>
          <w:i/>
          <w:iCs/>
          <w:color w:val="1A1A2E"/>
          <w:sz w:val="22"/>
          <w:szCs w:val="22"/>
        </w:rPr>
        <w:t xml:space="preserve">"Audex's billing application manages our invoicing for ocean freight forwarding, contract logistics and transportation. Integrated on web services, it provides customised, high-quality service."</w:t>
      </w:r>
    </w:p>
    <w:p>
      <w:pPr>
        <w:spacing w:after="120" w:before="60"/>
      </w:pPr>
      <w:r>
        <w:rPr>
          <w:rFonts w:ascii="Arial" w:cs="Arial" w:eastAsia="Arial" w:hAnsi="Arial"/>
          <w:b w:val="false"/>
          <w:bCs w:val="false"/>
          <w:i w:val="false"/>
          <w:iCs w:val="false"/>
          <w:color w:val="1A1A2E"/>
          <w:sz w:val="22"/>
          <w:szCs w:val="22"/>
        </w:rPr>
        <w:t xml:space="preserve">— Asst. General Manager, IT | Yusen Logistics India Pvt. Ltd.</w:t>
      </w:r>
    </w:p>
    <w:p>
      <w:pPr>
        <w:spacing w:after="60" w:before="60"/>
      </w:pPr>
      <w:r>
        <w:t xml:space="preserve"/>
      </w:r>
    </w:p>
    <w:p>
      <w:pPr>
        <w:spacing w:after="80" w:before="280"/>
      </w:pPr>
      <w:r>
        <w:rPr>
          <w:rFonts w:ascii="Arial" w:cs="Arial" w:eastAsia="Arial" w:hAnsi="Arial"/>
          <w:b/>
          <w:bCs/>
          <w:color w:val="1A6BFF"/>
          <w:sz w:val="26"/>
          <w:szCs w:val="26"/>
        </w:rPr>
        <w:t xml:space="preserve">TESTIMONIAL 2</w:t>
      </w:r>
    </w:p>
    <w:p>
      <w:pPr>
        <w:spacing w:after="120" w:before="60"/>
      </w:pPr>
      <w:r>
        <w:rPr>
          <w:rFonts w:ascii="Arial" w:cs="Arial" w:eastAsia="Arial" w:hAnsi="Arial"/>
          <w:b w:val="false"/>
          <w:bCs w:val="false"/>
          <w:i/>
          <w:iCs/>
          <w:color w:val="1A1A2E"/>
          <w:sz w:val="22"/>
          <w:szCs w:val="22"/>
        </w:rPr>
        <w:t xml:space="preserve">"The customised reverse logistics tracking and transportation application is highly recommended to LSP and LSU organisations. Team Audex has shown tremendous strength in implementation and support."</w:t>
      </w:r>
    </w:p>
    <w:p>
      <w:pPr>
        <w:spacing w:after="120" w:before="60"/>
      </w:pPr>
      <w:r>
        <w:rPr>
          <w:rFonts w:ascii="Arial" w:cs="Arial" w:eastAsia="Arial" w:hAnsi="Arial"/>
          <w:b w:val="false"/>
          <w:bCs w:val="false"/>
          <w:i w:val="false"/>
          <w:iCs w:val="false"/>
          <w:color w:val="1A1A2E"/>
          <w:sz w:val="22"/>
          <w:szCs w:val="22"/>
        </w:rPr>
        <w:t xml:space="preserve">— CEO | Delex Cargo India Pvt. Ltd.</w:t>
      </w:r>
    </w:p>
    <w:p>
      <w:pPr>
        <w:spacing w:after="60" w:before="60"/>
      </w:pPr>
      <w:r>
        <w:t xml:space="preserve"/>
      </w:r>
    </w:p>
    <w:p>
      <w:pPr>
        <w:spacing w:after="80" w:before="280"/>
      </w:pPr>
      <w:r>
        <w:rPr>
          <w:rFonts w:ascii="Arial" w:cs="Arial" w:eastAsia="Arial" w:hAnsi="Arial"/>
          <w:b/>
          <w:bCs/>
          <w:color w:val="1A6BFF"/>
          <w:sz w:val="26"/>
          <w:szCs w:val="26"/>
        </w:rPr>
        <w:t xml:space="preserve">TESTIMONIAL 3</w:t>
      </w:r>
    </w:p>
    <w:p>
      <w:pPr>
        <w:spacing w:after="120" w:before="60"/>
      </w:pPr>
      <w:r>
        <w:rPr>
          <w:rFonts w:ascii="Arial" w:cs="Arial" w:eastAsia="Arial" w:hAnsi="Arial"/>
          <w:b w:val="false"/>
          <w:bCs w:val="false"/>
          <w:i/>
          <w:iCs/>
          <w:color w:val="1A1A2E"/>
          <w:sz w:val="22"/>
          <w:szCs w:val="22"/>
        </w:rPr>
        <w:t xml:space="preserve">"Audex Solutions is our systems integrator and GPS applications vendor of choice on a pan-India basis. The solution has significantly reduced our transportation management queries."</w:t>
      </w:r>
    </w:p>
    <w:p>
      <w:pPr>
        <w:spacing w:after="120" w:before="60"/>
      </w:pPr>
      <w:r>
        <w:rPr>
          <w:rFonts w:ascii="Arial" w:cs="Arial" w:eastAsia="Arial" w:hAnsi="Arial"/>
          <w:b w:val="false"/>
          <w:bCs w:val="false"/>
          <w:i w:val="false"/>
          <w:iCs w:val="false"/>
          <w:color w:val="1A1A2E"/>
          <w:sz w:val="22"/>
          <w:szCs w:val="22"/>
        </w:rPr>
        <w:t xml:space="preserve">— Asst. Vice President | ILFS Transportation Networks Ltd.</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SECTION: HOMEPAGE FINAL CTA</w:t>
      </w:r>
    </w:p>
    <w:p>
      <w:pPr>
        <w:pStyle w:val="Heading2"/>
        <w:spacing w:after="120" w:before="360"/>
      </w:pPr>
      <w:r>
        <w:rPr>
          <w:rFonts w:ascii="Arial" w:cs="Arial" w:eastAsia="Arial" w:hAnsi="Arial"/>
          <w:b/>
          <w:bCs/>
          <w:color w:val="0A2540"/>
          <w:sz w:val="32"/>
          <w:szCs w:val="32"/>
        </w:rPr>
        <w:t xml:space="preserve">CTA HEADLINE</w:t>
      </w:r>
    </w:p>
    <w:p>
      <w:pPr>
        <w:spacing w:after="80" w:before="80"/>
      </w:pPr>
      <w:r>
        <w:rPr>
          <w:rFonts w:ascii="Arial" w:cs="Arial" w:eastAsia="Arial" w:hAnsi="Arial"/>
          <w:b/>
          <w:bCs/>
          <w:color w:val="0A2540"/>
          <w:sz w:val="36"/>
          <w:szCs w:val="36"/>
        </w:rPr>
        <w:t xml:space="preserve">Your Logistics Is Costing You More Than You Know.</w:t>
      </w:r>
    </w:p>
    <w:p>
      <w:pPr>
        <w:spacing w:after="120" w:before="60"/>
      </w:pPr>
      <w:r>
        <w:rPr>
          <w:rFonts w:ascii="Arial" w:cs="Arial" w:eastAsia="Arial" w:hAnsi="Arial"/>
          <w:b w:val="false"/>
          <w:bCs w:val="false"/>
          <w:i w:val="false"/>
          <w:iCs w:val="false"/>
          <w:color w:val="1A1A2E"/>
          <w:sz w:val="22"/>
          <w:szCs w:val="22"/>
        </w:rPr>
        <w:t xml:space="preserve">Twenty minutes. One diagnostic conversation. We show you exactly where the money is going — and what it takes to recover it.</w:t>
      </w:r>
    </w:p>
    <w:p>
      <w:pPr>
        <w:spacing w:after="160" w:before="160"/>
      </w:pPr>
      <w:r>
        <w:rPr>
          <w:rFonts w:ascii="Arial" w:cs="Arial" w:eastAsia="Arial" w:hAnsi="Arial"/>
          <w:b/>
          <w:bCs/>
          <w:color w:val="1A6BFF"/>
          <w:sz w:val="24"/>
          <w:szCs w:val="24"/>
        </w:rPr>
        <w:t xml:space="preserve">[ PRIMARY: Book My Free Diagnostic Now ]</w:t>
      </w:r>
    </w:p>
    <w:p>
      <w:pPr>
        <w:spacing w:after="160" w:before="160"/>
      </w:pPr>
      <w:r>
        <w:rPr>
          <w:rFonts w:ascii="Arial" w:cs="Arial" w:eastAsia="Arial" w:hAnsi="Arial"/>
          <w:b/>
          <w:bCs/>
          <w:color w:val="1A6BFF"/>
          <w:sz w:val="24"/>
          <w:szCs w:val="24"/>
        </w:rPr>
        <w:t xml:space="preserve">[ SECONDARY: Or Start with a Freight Audit Assessment → ]</w:t>
      </w:r>
    </w:p>
    <w:p>
      <w:r>
        <w:br w:type="page"/>
      </w:r>
    </w:p>
    <w:p>
      <w:pPr>
        <w:spacing w:after="120" w:before="0"/>
      </w:pPr>
      <w:r>
        <w:rPr>
          <w:rFonts w:ascii="Arial" w:cs="Arial" w:eastAsia="Arial" w:hAnsi="Arial"/>
          <w:b/>
          <w:bCs/>
          <w:color w:val="FFFFFF"/>
          <w:sz w:val="44"/>
          <w:szCs w:val="44"/>
        </w:rPr>
        <w:t xml:space="preserve">PAGE: ABOUT US</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SECTION: BRAND STORY</w:t>
      </w:r>
    </w:p>
    <w:p>
      <w:pPr>
        <w:pStyle w:val="Heading2"/>
        <w:spacing w:after="120" w:before="360"/>
      </w:pPr>
      <w:r>
        <w:rPr>
          <w:rFonts w:ascii="Arial" w:cs="Arial" w:eastAsia="Arial" w:hAnsi="Arial"/>
          <w:b/>
          <w:bCs/>
          <w:color w:val="0A2540"/>
          <w:sz w:val="32"/>
          <w:szCs w:val="32"/>
        </w:rPr>
        <w:t xml:space="preserve">PAGE HEADLINE</w:t>
      </w:r>
    </w:p>
    <w:p>
      <w:pPr>
        <w:spacing w:after="80" w:before="80"/>
      </w:pPr>
      <w:r>
        <w:rPr>
          <w:rFonts w:ascii="Arial" w:cs="Arial" w:eastAsia="Arial" w:hAnsi="Arial"/>
          <w:b/>
          <w:bCs/>
          <w:color w:val="0A2540"/>
          <w:sz w:val="38"/>
          <w:szCs w:val="38"/>
        </w:rPr>
        <w:t xml:space="preserve">Built by Operators.</w:t>
      </w:r>
    </w:p>
    <w:p>
      <w:pPr>
        <w:spacing w:after="160" w:before="0"/>
      </w:pPr>
      <w:r>
        <w:rPr>
          <w:rFonts w:ascii="Arial" w:cs="Arial" w:eastAsia="Arial" w:hAnsi="Arial"/>
          <w:b/>
          <w:bCs/>
          <w:color w:val="1A6BFF"/>
          <w:sz w:val="34"/>
          <w:szCs w:val="34"/>
        </w:rPr>
        <w:t xml:space="preserve">For the Enterprises They Know Best.</w:t>
      </w:r>
    </w:p>
    <w:p>
      <w:pPr>
        <w:spacing w:after="120" w:before="60"/>
      </w:pPr>
      <w:r>
        <w:rPr>
          <w:rFonts w:ascii="Arial" w:cs="Arial" w:eastAsia="Arial" w:hAnsi="Arial"/>
          <w:b w:val="false"/>
          <w:bCs w:val="false"/>
          <w:i w:val="false"/>
          <w:iCs w:val="false"/>
          <w:color w:val="1A1A2E"/>
          <w:sz w:val="22"/>
          <w:szCs w:val="22"/>
        </w:rPr>
        <w:t xml:space="preserve">We built Audex because we grew tired of watching good enterprises haemorrhage money their logistics teams didn't know existed.</w:t>
      </w:r>
    </w:p>
    <w:p>
      <w:pPr>
        <w:spacing w:after="120" w:before="60"/>
      </w:pPr>
      <w:r>
        <w:rPr>
          <w:rFonts w:ascii="Arial" w:cs="Arial" w:eastAsia="Arial" w:hAnsi="Arial"/>
          <w:b w:val="false"/>
          <w:bCs w:val="false"/>
          <w:i w:val="false"/>
          <w:iCs w:val="false"/>
          <w:color w:val="1A1A2E"/>
          <w:sz w:val="22"/>
          <w:szCs w:val="22"/>
        </w:rPr>
        <w:t xml:space="preserve">Our founders spent over two decades inside the most operationally demanding parts of Indian supply chains — implementing, troubleshooting and rebuilding logistics networks across Retail, Pharma, Textiles and Manufacturing. They saw the same patterns everywhere: enterprises running on outdated distribution frameworks, absorbing inflated freight bills as a cost of doing business, and managing SLA failures that internal teams had simply stopped reporting.</w:t>
      </w:r>
    </w:p>
    <w:p>
      <w:pPr>
        <w:spacing w:after="120" w:before="60"/>
      </w:pPr>
      <w:r>
        <w:rPr>
          <w:rFonts w:ascii="Arial" w:cs="Arial" w:eastAsia="Arial" w:hAnsi="Arial"/>
          <w:b w:val="false"/>
          <w:bCs w:val="false"/>
          <w:i w:val="false"/>
          <w:iCs w:val="false"/>
          <w:color w:val="1A1A2E"/>
          <w:sz w:val="22"/>
          <w:szCs w:val="22"/>
        </w:rPr>
        <w:t xml:space="preserve">Nobody was treating the root cause. Consultants prescribed generic playbooks. SaaS vendors sold software and stepped away. ERP providers built systems too rigid for India's logistics reality.</w:t>
      </w:r>
    </w:p>
    <w:p>
      <w:pPr>
        <w:spacing w:after="120" w:before="60"/>
      </w:pPr>
      <w:r>
        <w:rPr>
          <w:rFonts w:ascii="Arial" w:cs="Arial" w:eastAsia="Arial" w:hAnsi="Arial"/>
          <w:b w:val="false"/>
          <w:bCs w:val="false"/>
          <w:i w:val="false"/>
          <w:iCs w:val="false"/>
          <w:color w:val="1A1A2E"/>
          <w:sz w:val="22"/>
          <w:szCs w:val="22"/>
        </w:rPr>
        <w:t xml:space="preserve">So they built Audex — not as another software product, but as an intelligence practice. One that combines two decades of operator experience with purpose-built technology to make the invisible visible, recover the lost spend, and build logistics infrastructure that keeps improving over time.</w:t>
      </w:r>
    </w:p>
    <w:p>
      <w:pPr>
        <w:spacing w:after="60" w:before="60"/>
      </w:pPr>
      <w:r>
        <w:t xml:space="preserve"/>
      </w:r>
    </w:p>
    <w:p>
      <w:pPr>
        <w:shd w:fill="EEF4FF" w:val="clear"/>
        <w:spacing w:after="120" w:before="120"/>
      </w:pPr>
      <w:r>
        <w:rPr>
          <w:rFonts w:ascii="Arial" w:cs="Arial" w:eastAsia="Arial" w:hAnsi="Arial"/>
          <w:b/>
          <w:bCs/>
          <w:color w:val="0A2540"/>
          <w:sz w:val="24"/>
          <w:szCs w:val="24"/>
        </w:rPr>
        <w:t xml:space="preserve">"Most enterprises are losing millions to logistics inefficiencies they cannot see. We built Audex to put domain expertise and intelligent technology to work on the real problem — not to pitch software, but to find the leaks and permanently seal them." — Mitesh Bhandari, Co-Founder &amp; CEO</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SECTION: MISSION &amp; VISION</w:t>
      </w:r>
    </w:p>
    <w:p>
      <w:pPr>
        <w:spacing w:after="80" w:before="280"/>
      </w:pPr>
      <w:r>
        <w:rPr>
          <w:rFonts w:ascii="Arial" w:cs="Arial" w:eastAsia="Arial" w:hAnsi="Arial"/>
          <w:b/>
          <w:bCs/>
          <w:color w:val="1A6BFF"/>
          <w:sz w:val="26"/>
          <w:szCs w:val="26"/>
        </w:rPr>
        <w:t xml:space="preserve">OUR MISSION</w:t>
      </w:r>
    </w:p>
    <w:p>
      <w:pPr>
        <w:spacing w:after="120" w:before="60"/>
      </w:pPr>
      <w:r>
        <w:rPr>
          <w:rFonts w:ascii="Arial" w:cs="Arial" w:eastAsia="Arial" w:hAnsi="Arial"/>
          <w:b w:val="false"/>
          <w:bCs w:val="false"/>
          <w:i w:val="false"/>
          <w:iCs w:val="false"/>
          <w:color w:val="1A1A2E"/>
          <w:sz w:val="22"/>
          <w:szCs w:val="22"/>
        </w:rPr>
        <w:t xml:space="preserve">Diagnose, fix and future-proof enterprise logistics — with intelligence at the core.</w:t>
      </w:r>
    </w:p>
    <w:p>
      <w:pPr>
        <w:spacing w:after="120" w:before="60"/>
      </w:pPr>
      <w:r>
        <w:rPr>
          <w:rFonts w:ascii="Arial" w:cs="Arial" w:eastAsia="Arial" w:hAnsi="Arial"/>
          <w:b w:val="false"/>
          <w:bCs w:val="false"/>
          <w:i w:val="false"/>
          <w:iCs w:val="false"/>
          <w:color w:val="1A1A2E"/>
          <w:sz w:val="22"/>
          <w:szCs w:val="22"/>
        </w:rPr>
        <w:t xml:space="preserve">TMS, WMS and Freight Audits unified into one intelligent platform — so supply chains stop costing enterprises and start creating competitive advantage.</w:t>
      </w:r>
    </w:p>
    <w:p>
      <w:pPr>
        <w:spacing w:after="60" w:before="60"/>
      </w:pPr>
      <w:r>
        <w:t xml:space="preserve"/>
      </w:r>
    </w:p>
    <w:p>
      <w:pPr>
        <w:spacing w:after="80" w:before="280"/>
      </w:pPr>
      <w:r>
        <w:rPr>
          <w:rFonts w:ascii="Arial" w:cs="Arial" w:eastAsia="Arial" w:hAnsi="Arial"/>
          <w:b/>
          <w:bCs/>
          <w:color w:val="1A6BFF"/>
          <w:sz w:val="26"/>
          <w:szCs w:val="26"/>
        </w:rPr>
        <w:t xml:space="preserve">OUR VISION</w:t>
      </w:r>
    </w:p>
    <w:p>
      <w:pPr>
        <w:spacing w:after="120" w:before="60"/>
      </w:pPr>
      <w:r>
        <w:rPr>
          <w:rFonts w:ascii="Arial" w:cs="Arial" w:eastAsia="Arial" w:hAnsi="Arial"/>
          <w:b w:val="false"/>
          <w:bCs w:val="false"/>
          <w:i w:val="false"/>
          <w:iCs w:val="false"/>
          <w:color w:val="1A1A2E"/>
          <w:sz w:val="22"/>
          <w:szCs w:val="22"/>
        </w:rPr>
        <w:t xml:space="preserve">To be India's most trusted supply chain orchestration platform.</w:t>
      </w:r>
    </w:p>
    <w:p>
      <w:pPr>
        <w:spacing w:after="120" w:before="60"/>
      </w:pPr>
      <w:r>
        <w:rPr>
          <w:rFonts w:ascii="Arial" w:cs="Arial" w:eastAsia="Arial" w:hAnsi="Arial"/>
          <w:b w:val="false"/>
          <w:bCs w:val="false"/>
          <w:i w:val="false"/>
          <w:iCs w:val="false"/>
          <w:color w:val="1A1A2E"/>
          <w:sz w:val="22"/>
          <w:szCs w:val="22"/>
        </w:rPr>
        <w:t xml:space="preserve">Reducing logistics spend from 14% to 8% of GDP — one enterprise at a time — aligned with India's National Logistics Policy 2022.</w:t>
      </w:r>
    </w:p>
    <w:p>
      <w:pPr>
        <w:spacing w:after="60" w:before="60"/>
      </w:pPr>
      <w:r>
        <w:t xml:space="preserve"/>
      </w:r>
    </w:p>
    <w:p>
      <w:pPr>
        <w:spacing w:after="80" w:before="280"/>
      </w:pPr>
      <w:r>
        <w:rPr>
          <w:rFonts w:ascii="Arial" w:cs="Arial" w:eastAsia="Arial" w:hAnsi="Arial"/>
          <w:b/>
          <w:bCs/>
          <w:color w:val="1A6BFF"/>
          <w:sz w:val="26"/>
          <w:szCs w:val="26"/>
        </w:rPr>
        <w:t xml:space="preserve">OUR PURPOSE</w:t>
      </w:r>
    </w:p>
    <w:p>
      <w:pPr>
        <w:spacing w:after="120" w:before="60"/>
      </w:pPr>
      <w:r>
        <w:rPr>
          <w:rFonts w:ascii="Arial" w:cs="Arial" w:eastAsia="Arial" w:hAnsi="Arial"/>
          <w:b w:val="false"/>
          <w:bCs w:val="false"/>
          <w:i w:val="false"/>
          <w:iCs w:val="false"/>
          <w:color w:val="1A1A2E"/>
          <w:sz w:val="22"/>
          <w:szCs w:val="22"/>
        </w:rPr>
        <w:t xml:space="preserve">To make every rupee spent on logistics work harder — by combining domain expertise, intelligent technology and a deep respect for each enterprise's unique supply chain reality.</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SECTION: OUR PHILOSOPHY</w:t>
      </w:r>
    </w:p>
    <w:p>
      <w:pPr>
        <w:pStyle w:val="Heading2"/>
        <w:spacing w:after="120" w:before="360"/>
      </w:pPr>
      <w:r>
        <w:rPr>
          <w:rFonts w:ascii="Arial" w:cs="Arial" w:eastAsia="Arial" w:hAnsi="Arial"/>
          <w:b/>
          <w:bCs/>
          <w:color w:val="0A2540"/>
          <w:sz w:val="32"/>
          <w:szCs w:val="32"/>
        </w:rPr>
        <w:t xml:space="preserve">SECTION HEADLINE</w:t>
      </w:r>
    </w:p>
    <w:p>
      <w:pPr>
        <w:spacing w:after="120" w:before="60"/>
      </w:pPr>
      <w:r>
        <w:rPr>
          <w:rFonts w:ascii="Arial" w:cs="Arial" w:eastAsia="Arial" w:hAnsi="Arial"/>
          <w:b w:val="false"/>
          <w:bCs w:val="false"/>
          <w:i w:val="false"/>
          <w:iCs w:val="false"/>
          <w:color w:val="1A1A2E"/>
          <w:sz w:val="22"/>
          <w:szCs w:val="22"/>
        </w:rPr>
        <w:t xml:space="preserve">We Diagnose Before We Prescribe.</w:t>
      </w:r>
    </w:p>
    <w:p>
      <w:pPr>
        <w:spacing w:after="60" w:before="60"/>
      </w:pPr>
      <w:r>
        <w:t xml:space="preserve"/>
      </w:r>
    </w:p>
    <w:p>
      <w:pPr>
        <w:spacing w:after="120" w:before="60"/>
      </w:pPr>
      <w:r>
        <w:rPr>
          <w:rFonts w:ascii="Arial" w:cs="Arial" w:eastAsia="Arial" w:hAnsi="Arial"/>
          <w:b w:val="false"/>
          <w:bCs w:val="false"/>
          <w:i w:val="false"/>
          <w:iCs w:val="false"/>
          <w:color w:val="1A1A2E"/>
          <w:sz w:val="22"/>
          <w:szCs w:val="22"/>
        </w:rPr>
        <w:t xml:space="preserve">Audex operates the way a specialist doctor approaches a patient — not with a pre-packaged treatment plan, but with rigorous diagnostic rigour before any recommendation.</w:t>
      </w:r>
    </w:p>
    <w:p>
      <w:pPr>
        <w:spacing w:after="6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We diagnose before we prescribe. No solution is proposed without a complete picture.</w:t>
      </w:r>
    </w:p>
    <w:p>
      <w:pPr>
        <w:pStyle w:val="ListParagraph"/>
        <w:numPr>
          <w:ilvl w:val="0"/>
          <w:numId w:val="2"/>
        </w:numPr>
        <w:spacing w:after="40" w:before="40"/>
      </w:pPr>
      <w:r>
        <w:rPr>
          <w:rFonts w:ascii="Arial" w:cs="Arial" w:eastAsia="Arial" w:hAnsi="Arial"/>
          <w:color w:val="1A1A2E"/>
          <w:sz w:val="22"/>
          <w:szCs w:val="22"/>
        </w:rPr>
        <w:t xml:space="preserve">We treat the root cause, not just the symptom. Quick fixes damage the system long-term.</w:t>
      </w:r>
    </w:p>
    <w:p>
      <w:pPr>
        <w:pStyle w:val="ListParagraph"/>
        <w:numPr>
          <w:ilvl w:val="0"/>
          <w:numId w:val="2"/>
        </w:numPr>
        <w:spacing w:after="40" w:before="40"/>
      </w:pPr>
      <w:r>
        <w:rPr>
          <w:rFonts w:ascii="Arial" w:cs="Arial" w:eastAsia="Arial" w:hAnsi="Arial"/>
          <w:color w:val="1A1A2E"/>
          <w:sz w:val="22"/>
          <w:szCs w:val="22"/>
        </w:rPr>
        <w:t xml:space="preserve">We build immunity. Our solutions are designed so the problem does not return.</w:t>
      </w:r>
    </w:p>
    <w:p>
      <w:pPr>
        <w:pStyle w:val="ListParagraph"/>
        <w:numPr>
          <w:ilvl w:val="0"/>
          <w:numId w:val="2"/>
        </w:numPr>
        <w:spacing w:after="40" w:before="40"/>
      </w:pPr>
      <w:r>
        <w:rPr>
          <w:rFonts w:ascii="Arial" w:cs="Arial" w:eastAsia="Arial" w:hAnsi="Arial"/>
          <w:color w:val="1A1A2E"/>
          <w:sz w:val="22"/>
          <w:szCs w:val="22"/>
        </w:rPr>
        <w:t xml:space="preserve">We never recommend self-medication. Generic platforms miss the specificity that real enterprises need.</w:t>
      </w:r>
    </w:p>
    <w:p>
      <w:pPr>
        <w:spacing w:after="60" w:before="60"/>
      </w:pPr>
      <w:r>
        <w:t xml:space="preserve"/>
      </w:r>
    </w:p>
    <w:p>
      <w:pPr>
        <w:spacing w:after="120" w:before="60"/>
      </w:pPr>
      <w:r>
        <w:rPr>
          <w:rFonts w:ascii="Arial" w:cs="Arial" w:eastAsia="Arial" w:hAnsi="Arial"/>
          <w:b w:val="false"/>
          <w:bCs w:val="false"/>
          <w:i w:val="false"/>
          <w:iCs w:val="false"/>
          <w:color w:val="1A1A2E"/>
          <w:sz w:val="22"/>
          <w:szCs w:val="22"/>
        </w:rPr>
        <w:t xml:space="preserve">This is not a brand story. It is how every Audex engagement actually works.</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SECTION: VALUES</w:t>
      </w:r>
    </w:p>
    <w:p>
      <w:pPr>
        <w:pStyle w:val="Heading2"/>
        <w:spacing w:after="120" w:before="360"/>
      </w:pPr>
      <w:r>
        <w:rPr>
          <w:rFonts w:ascii="Arial" w:cs="Arial" w:eastAsia="Arial" w:hAnsi="Arial"/>
          <w:b/>
          <w:bCs/>
          <w:color w:val="0A2540"/>
          <w:sz w:val="32"/>
          <w:szCs w:val="32"/>
        </w:rPr>
        <w:t xml:space="preserve">SECTION HEADLINE</w:t>
      </w:r>
    </w:p>
    <w:p>
      <w:pPr>
        <w:spacing w:after="120" w:before="60"/>
      </w:pPr>
      <w:r>
        <w:rPr>
          <w:rFonts w:ascii="Arial" w:cs="Arial" w:eastAsia="Arial" w:hAnsi="Arial"/>
          <w:b w:val="false"/>
          <w:bCs w:val="false"/>
          <w:i w:val="false"/>
          <w:iCs w:val="false"/>
          <w:color w:val="1A1A2E"/>
          <w:sz w:val="22"/>
          <w:szCs w:val="22"/>
        </w:rPr>
        <w:t xml:space="preserve">What We Stand For.</w:t>
      </w:r>
    </w:p>
    <w:p>
      <w:pPr>
        <w:spacing w:after="60" w:before="60"/>
      </w:pPr>
      <w:r>
        <w:t xml:space="preserve"/>
      </w:r>
    </w:p>
    <w:p>
      <w:pPr>
        <w:spacing w:after="80" w:before="280"/>
      </w:pPr>
      <w:r>
        <w:rPr>
          <w:rFonts w:ascii="Arial" w:cs="Arial" w:eastAsia="Arial" w:hAnsi="Arial"/>
          <w:b/>
          <w:bCs/>
          <w:color w:val="1A6BFF"/>
          <w:sz w:val="26"/>
          <w:szCs w:val="26"/>
        </w:rPr>
        <w:t xml:space="preserve">Domain Depth Over Shortcuts</w:t>
      </w:r>
    </w:p>
    <w:p>
      <w:pPr>
        <w:spacing w:after="120" w:before="60"/>
      </w:pPr>
      <w:r>
        <w:rPr>
          <w:rFonts w:ascii="Arial" w:cs="Arial" w:eastAsia="Arial" w:hAnsi="Arial"/>
          <w:b w:val="false"/>
          <w:bCs w:val="false"/>
          <w:i w:val="false"/>
          <w:iCs w:val="false"/>
          <w:color w:val="1A1A2E"/>
          <w:sz w:val="22"/>
          <w:szCs w:val="22"/>
        </w:rPr>
        <w:t xml:space="preserve">Twenty-plus years of ground-level supply chain experience inform every algorithm we build and every recommendation we make. No shortcut replaces that depth.</w:t>
      </w:r>
    </w:p>
    <w:p>
      <w:pPr>
        <w:spacing w:after="60" w:before="60"/>
      </w:pPr>
      <w:r>
        <w:t xml:space="preserve"/>
      </w:r>
    </w:p>
    <w:p>
      <w:pPr>
        <w:spacing w:after="80" w:before="280"/>
      </w:pPr>
      <w:r>
        <w:rPr>
          <w:rFonts w:ascii="Arial" w:cs="Arial" w:eastAsia="Arial" w:hAnsi="Arial"/>
          <w:b/>
          <w:bCs/>
          <w:color w:val="1A6BFF"/>
          <w:sz w:val="26"/>
          <w:szCs w:val="26"/>
        </w:rPr>
        <w:t xml:space="preserve">Customisation as a Standard</w:t>
      </w:r>
    </w:p>
    <w:p>
      <w:pPr>
        <w:spacing w:after="120" w:before="60"/>
      </w:pPr>
      <w:r>
        <w:rPr>
          <w:rFonts w:ascii="Arial" w:cs="Arial" w:eastAsia="Arial" w:hAnsi="Arial"/>
          <w:b w:val="false"/>
          <w:bCs w:val="false"/>
          <w:i w:val="false"/>
          <w:iCs w:val="false"/>
          <w:color w:val="1A1A2E"/>
          <w:sz w:val="22"/>
          <w:szCs w:val="22"/>
        </w:rPr>
        <w:t xml:space="preserve">No two enterprises are the same. Neither are our solutions. We build around your supply chain, your transporters, your data — not the other way around.</w:t>
      </w:r>
    </w:p>
    <w:p>
      <w:pPr>
        <w:spacing w:after="60" w:before="60"/>
      </w:pPr>
      <w:r>
        <w:t xml:space="preserve"/>
      </w:r>
    </w:p>
    <w:p>
      <w:pPr>
        <w:spacing w:after="80" w:before="280"/>
      </w:pPr>
      <w:r>
        <w:rPr>
          <w:rFonts w:ascii="Arial" w:cs="Arial" w:eastAsia="Arial" w:hAnsi="Arial"/>
          <w:b/>
          <w:bCs/>
          <w:color w:val="1A6BFF"/>
          <w:sz w:val="26"/>
          <w:szCs w:val="26"/>
        </w:rPr>
        <w:t xml:space="preserve">Transparency That Builds Trust</w:t>
      </w:r>
    </w:p>
    <w:p>
      <w:pPr>
        <w:spacing w:after="120" w:before="60"/>
      </w:pPr>
      <w:r>
        <w:rPr>
          <w:rFonts w:ascii="Arial" w:cs="Arial" w:eastAsia="Arial" w:hAnsi="Arial"/>
          <w:b w:val="false"/>
          <w:bCs w:val="false"/>
          <w:i w:val="false"/>
          <w:iCs w:val="false"/>
          <w:color w:val="1A1A2E"/>
          <w:sz w:val="22"/>
          <w:szCs w:val="22"/>
        </w:rPr>
        <w:t xml:space="preserve">We show exactly what is leaking, why it is leaking, and what it costs to fix. Clients deserve that clarity before committing to a single rupee.</w:t>
      </w:r>
    </w:p>
    <w:p>
      <w:pPr>
        <w:spacing w:after="60" w:before="60"/>
      </w:pPr>
      <w:r>
        <w:t xml:space="preserve"/>
      </w:r>
    </w:p>
    <w:p>
      <w:pPr>
        <w:spacing w:after="80" w:before="280"/>
      </w:pPr>
      <w:r>
        <w:rPr>
          <w:rFonts w:ascii="Arial" w:cs="Arial" w:eastAsia="Arial" w:hAnsi="Arial"/>
          <w:b/>
          <w:bCs/>
          <w:color w:val="1A6BFF"/>
          <w:sz w:val="26"/>
          <w:szCs w:val="26"/>
        </w:rPr>
        <w:t xml:space="preserve">Technology With Purpose</w:t>
      </w:r>
    </w:p>
    <w:p>
      <w:pPr>
        <w:spacing w:after="120" w:before="60"/>
      </w:pPr>
      <w:r>
        <w:rPr>
          <w:rFonts w:ascii="Arial" w:cs="Arial" w:eastAsia="Arial" w:hAnsi="Arial"/>
          <w:b w:val="false"/>
          <w:bCs w:val="false"/>
          <w:i w:val="false"/>
          <w:iCs w:val="false"/>
          <w:color w:val="1A1A2E"/>
          <w:sz w:val="22"/>
          <w:szCs w:val="22"/>
        </w:rPr>
        <w:t xml:space="preserve">AI and data are tools in service of real business outcomes. We never deploy technology for its own sake. Every feature must earn its place by solving a real operator problem.</w:t>
      </w:r>
    </w:p>
    <w:p>
      <w:pPr>
        <w:spacing w:after="60" w:before="60"/>
      </w:pPr>
      <w:r>
        <w:t xml:space="preserve"/>
      </w:r>
    </w:p>
    <w:p>
      <w:pPr>
        <w:spacing w:after="80" w:before="280"/>
      </w:pPr>
      <w:r>
        <w:rPr>
          <w:rFonts w:ascii="Arial" w:cs="Arial" w:eastAsia="Arial" w:hAnsi="Arial"/>
          <w:b/>
          <w:bCs/>
          <w:color w:val="1A6BFF"/>
          <w:sz w:val="26"/>
          <w:szCs w:val="26"/>
        </w:rPr>
        <w:t xml:space="preserve">Mission-Aligned Growth</w:t>
      </w:r>
    </w:p>
    <w:p>
      <w:pPr>
        <w:spacing w:after="120" w:before="60"/>
      </w:pPr>
      <w:r>
        <w:rPr>
          <w:rFonts w:ascii="Arial" w:cs="Arial" w:eastAsia="Arial" w:hAnsi="Arial"/>
          <w:b w:val="false"/>
          <w:bCs w:val="false"/>
          <w:i w:val="false"/>
          <w:iCs w:val="false"/>
          <w:color w:val="1A1A2E"/>
          <w:sz w:val="22"/>
          <w:szCs w:val="22"/>
        </w:rPr>
        <w:t xml:space="preserve">Our success is directly tied to India's logistics efficiency goals. A client win is also a contribution to closing India's logistics cost gap. We carry that weight deliberately.</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SECTION: LEADERSHIP TEAM</w:t>
      </w:r>
    </w:p>
    <w:p>
      <w:pPr>
        <w:pStyle w:val="Heading2"/>
        <w:spacing w:after="120" w:before="360"/>
      </w:pPr>
      <w:r>
        <w:rPr>
          <w:rFonts w:ascii="Arial" w:cs="Arial" w:eastAsia="Arial" w:hAnsi="Arial"/>
          <w:b/>
          <w:bCs/>
          <w:color w:val="0A2540"/>
          <w:sz w:val="32"/>
          <w:szCs w:val="32"/>
        </w:rPr>
        <w:t xml:space="preserve">SECTION HEADLINE</w:t>
      </w:r>
    </w:p>
    <w:p>
      <w:pPr>
        <w:spacing w:after="120" w:before="60"/>
      </w:pPr>
      <w:r>
        <w:rPr>
          <w:rFonts w:ascii="Arial" w:cs="Arial" w:eastAsia="Arial" w:hAnsi="Arial"/>
          <w:b w:val="false"/>
          <w:bCs w:val="false"/>
          <w:i w:val="false"/>
          <w:iCs w:val="false"/>
          <w:color w:val="1A1A2E"/>
          <w:sz w:val="22"/>
          <w:szCs w:val="22"/>
        </w:rPr>
        <w:t xml:space="preserve">Two Founders. Two Decades of Operator Depth. One Shared Conviction.</w:t>
      </w:r>
    </w:p>
    <w:p>
      <w:pPr>
        <w:spacing w:after="60" w:before="60"/>
      </w:pPr>
      <w:r>
        <w:t xml:space="preserve"/>
      </w:r>
    </w:p>
    <w:p>
      <w:pPr>
        <w:spacing w:after="80" w:before="280"/>
      </w:pPr>
      <w:r>
        <w:rPr>
          <w:rFonts w:ascii="Arial" w:cs="Arial" w:eastAsia="Arial" w:hAnsi="Arial"/>
          <w:b/>
          <w:bCs/>
          <w:color w:val="1A6BFF"/>
          <w:sz w:val="26"/>
          <w:szCs w:val="26"/>
        </w:rPr>
        <w:t xml:space="preserve">VISHWESH PAKHARE — Co-Founder &amp; CTO</w:t>
      </w:r>
    </w:p>
    <w:p>
      <w:pPr>
        <w:spacing w:after="120" w:before="60"/>
      </w:pPr>
      <w:r>
        <w:rPr>
          <w:rFonts w:ascii="Arial" w:cs="Arial" w:eastAsia="Arial" w:hAnsi="Arial"/>
          <w:b w:val="false"/>
          <w:bCs w:val="false"/>
          <w:i w:val="false"/>
          <w:iCs w:val="false"/>
          <w:color w:val="1A1A2E"/>
          <w:sz w:val="22"/>
          <w:szCs w:val="22"/>
        </w:rPr>
        <w:t xml:space="preserve">Engineering graduate, Savitribai Phule Pune University. 23+ years as a Techno-Functional expert across blockchain, supply chain and enterprise logistics.</w:t>
      </w:r>
    </w:p>
    <w:p>
      <w:pPr>
        <w:spacing w:after="120" w:before="60"/>
      </w:pPr>
      <w:r>
        <w:rPr>
          <w:rFonts w:ascii="Arial" w:cs="Arial" w:eastAsia="Arial" w:hAnsi="Arial"/>
          <w:b w:val="false"/>
          <w:bCs w:val="false"/>
          <w:i w:val="false"/>
          <w:iCs w:val="false"/>
          <w:color w:val="1A1A2E"/>
          <w:sz w:val="22"/>
          <w:szCs w:val="22"/>
        </w:rPr>
        <w:t xml:space="preserve">Vishwesh has led end-to-end implementations in freight audit and payments, asset utilisation and logistics optimisation — from both operator and service-provider perspectives. He architected warehouse technology platforms that transformed siloed operations into integrated, intelligent ecosystems across enterprises and 3PL providers.</w:t>
      </w:r>
    </w:p>
    <w:p>
      <w:pPr>
        <w:spacing w:after="120" w:before="60"/>
      </w:pPr>
      <w:r>
        <w:rPr>
          <w:rFonts w:ascii="Arial" w:cs="Arial" w:eastAsia="Arial" w:hAnsi="Arial"/>
          <w:b w:val="false"/>
          <w:bCs w:val="false"/>
          <w:i w:val="false"/>
          <w:iCs w:val="false"/>
          <w:color w:val="1A1A2E"/>
          <w:sz w:val="22"/>
          <w:szCs w:val="22"/>
        </w:rPr>
        <w:t xml:space="preserve">His work on large-scale digital transformation initiatives — integrating primary-to-last-mile logistics across complex, multi-stakeholder networks — forms the technical foundation of the Audex platform.</w:t>
      </w:r>
    </w:p>
    <w:p>
      <w:pPr>
        <w:spacing w:after="60" w:before="60"/>
      </w:pPr>
      <w:r>
        <w:t xml:space="preserve"/>
      </w:r>
    </w:p>
    <w:p>
      <w:pPr>
        <w:spacing w:after="80" w:before="280"/>
      </w:pPr>
      <w:r>
        <w:rPr>
          <w:rFonts w:ascii="Arial" w:cs="Arial" w:eastAsia="Arial" w:hAnsi="Arial"/>
          <w:b/>
          <w:bCs/>
          <w:color w:val="1A6BFF"/>
          <w:sz w:val="26"/>
          <w:szCs w:val="26"/>
        </w:rPr>
        <w:t xml:space="preserve">MITESH BHANDARI — Co-Founder &amp; CEO</w:t>
      </w:r>
    </w:p>
    <w:p>
      <w:pPr>
        <w:spacing w:after="120" w:before="60"/>
      </w:pPr>
      <w:r>
        <w:rPr>
          <w:rFonts w:ascii="Arial" w:cs="Arial" w:eastAsia="Arial" w:hAnsi="Arial"/>
          <w:b w:val="false"/>
          <w:bCs w:val="false"/>
          <w:i w:val="false"/>
          <w:iCs w:val="false"/>
          <w:color w:val="1A1A2E"/>
          <w:sz w:val="22"/>
          <w:szCs w:val="22"/>
        </w:rPr>
        <w:t xml:space="preserve">Entrepreneur who scaled a retail distribution network from 20 to 700+ outlets, with hands-on experience in inventory management, logistics coordination and last-mile execution at scale.</w:t>
      </w:r>
    </w:p>
    <w:p>
      <w:pPr>
        <w:spacing w:after="120" w:before="60"/>
      </w:pPr>
      <w:r>
        <w:rPr>
          <w:rFonts w:ascii="Arial" w:cs="Arial" w:eastAsia="Arial" w:hAnsi="Arial"/>
          <w:b w:val="false"/>
          <w:bCs w:val="false"/>
          <w:i w:val="false"/>
          <w:iCs w:val="false"/>
          <w:color w:val="1A1A2E"/>
          <w:sz w:val="22"/>
          <w:szCs w:val="22"/>
        </w:rPr>
        <w:t xml:space="preserve">Active LP in Multiples Alternate Asset Management and Pi Ventures. Chief Secretary, JITO Incubation &amp; Innovation Foundation. Mitesh brings the enterprise operator perspective that keeps every Audex product grounded in real-world logistics complexity.</w:t>
      </w:r>
    </w:p>
    <w:p>
      <w:pPr>
        <w:spacing w:after="120" w:before="60"/>
      </w:pPr>
      <w:r>
        <w:rPr>
          <w:rFonts w:ascii="Arial" w:cs="Arial" w:eastAsia="Arial" w:hAnsi="Arial"/>
          <w:b w:val="false"/>
          <w:bCs w:val="false"/>
          <w:i w:val="false"/>
          <w:iCs w:val="false"/>
          <w:color w:val="1A1A2E"/>
          <w:sz w:val="22"/>
          <w:szCs w:val="22"/>
        </w:rPr>
        <w:t xml:space="preserve">Driven by one conviction: that India's supply chain modernisation cannot wait for generic platforms to catch up.</w:t>
      </w:r>
    </w:p>
    <w:p>
      <w:pPr>
        <w:spacing w:after="60" w:before="60"/>
      </w:pPr>
      <w:r>
        <w:t xml:space="preserve"/>
      </w:r>
    </w:p>
    <w:p>
      <w:pPr>
        <w:spacing w:after="120" w:before="60"/>
      </w:pPr>
      <w:r>
        <w:rPr>
          <w:rFonts w:ascii="Arial" w:cs="Arial" w:eastAsia="Arial" w:hAnsi="Arial"/>
          <w:b w:val="false"/>
          <w:bCs w:val="false"/>
          <w:i/>
          <w:iCs/>
          <w:color w:val="1A1A2E"/>
          <w:sz w:val="22"/>
          <w:szCs w:val="22"/>
        </w:rPr>
        <w:t xml:space="preserve">[Note to designer: Insert professional headshots for both founders. LinkedIn buttons per founder.]</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SECTION: THE TEAM</w:t>
      </w:r>
    </w:p>
    <w:p>
      <w:pPr>
        <w:pStyle w:val="Heading2"/>
        <w:spacing w:after="120" w:before="360"/>
      </w:pPr>
      <w:r>
        <w:rPr>
          <w:rFonts w:ascii="Arial" w:cs="Arial" w:eastAsia="Arial" w:hAnsi="Arial"/>
          <w:b/>
          <w:bCs/>
          <w:color w:val="0A2540"/>
          <w:sz w:val="32"/>
          <w:szCs w:val="32"/>
        </w:rPr>
        <w:t xml:space="preserve">SECTION HEADLINE</w:t>
      </w:r>
    </w:p>
    <w:p>
      <w:pPr>
        <w:spacing w:after="120" w:before="60"/>
      </w:pPr>
      <w:r>
        <w:rPr>
          <w:rFonts w:ascii="Arial" w:cs="Arial" w:eastAsia="Arial" w:hAnsi="Arial"/>
          <w:b w:val="false"/>
          <w:bCs w:val="false"/>
          <w:i w:val="false"/>
          <w:iCs w:val="false"/>
          <w:color w:val="1A1A2E"/>
          <w:sz w:val="22"/>
          <w:szCs w:val="22"/>
        </w:rPr>
        <w:t xml:space="preserve">The Experts Behind Audex.</w:t>
      </w:r>
    </w:p>
    <w:p>
      <w:pPr>
        <w:spacing w:after="120" w:before="60"/>
      </w:pPr>
      <w:r>
        <w:rPr>
          <w:rFonts w:ascii="Arial" w:cs="Arial" w:eastAsia="Arial" w:hAnsi="Arial"/>
          <w:b w:val="false"/>
          <w:bCs w:val="false"/>
          <w:i w:val="false"/>
          <w:iCs w:val="false"/>
          <w:color w:val="1A1A2E"/>
          <w:sz w:val="22"/>
          <w:szCs w:val="22"/>
        </w:rPr>
        <w:t xml:space="preserve">A multidisciplinary team combining deep technical expertise with domain knowledge — to deliver solutions that work in real-world logistics environments, not just in controlled pilots.</w:t>
      </w:r>
    </w:p>
    <w:p>
      <w:pPr>
        <w:spacing w:after="6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Database Specialists — Architecting the scalable data infrastructure that powers real-time logistics intelligence.</w:t>
      </w:r>
    </w:p>
    <w:p>
      <w:pPr>
        <w:pStyle w:val="ListParagraph"/>
        <w:numPr>
          <w:ilvl w:val="0"/>
          <w:numId w:val="2"/>
        </w:numPr>
        <w:spacing w:after="40" w:before="40"/>
      </w:pPr>
      <w:r>
        <w:rPr>
          <w:rFonts w:ascii="Arial" w:cs="Arial" w:eastAsia="Arial" w:hAnsi="Arial"/>
          <w:color w:val="1A1A2E"/>
          <w:sz w:val="22"/>
          <w:szCs w:val="22"/>
        </w:rPr>
        <w:t xml:space="preserve">Techno-Functional Logistics Experts — Bridging technology and operations across warehouse, transport and freight management.</w:t>
      </w:r>
    </w:p>
    <w:p>
      <w:pPr>
        <w:pStyle w:val="ListParagraph"/>
        <w:numPr>
          <w:ilvl w:val="0"/>
          <w:numId w:val="2"/>
        </w:numPr>
        <w:spacing w:after="40" w:before="40"/>
      </w:pPr>
      <w:r>
        <w:rPr>
          <w:rFonts w:ascii="Arial" w:cs="Arial" w:eastAsia="Arial" w:hAnsi="Arial"/>
          <w:color w:val="1A1A2E"/>
          <w:sz w:val="22"/>
          <w:szCs w:val="22"/>
        </w:rPr>
        <w:t xml:space="preserve">Business Analysts — Translating complex supply chain challenges into structured, actionable requirements.</w:t>
      </w:r>
    </w:p>
    <w:p>
      <w:pPr>
        <w:pStyle w:val="ListParagraph"/>
        <w:numPr>
          <w:ilvl w:val="0"/>
          <w:numId w:val="2"/>
        </w:numPr>
        <w:spacing w:after="40" w:before="40"/>
      </w:pPr>
      <w:r>
        <w:rPr>
          <w:rFonts w:ascii="Arial" w:cs="Arial" w:eastAsia="Arial" w:hAnsi="Arial"/>
          <w:color w:val="1A1A2E"/>
          <w:sz w:val="22"/>
          <w:szCs w:val="22"/>
        </w:rPr>
        <w:t xml:space="preserve">System Architects — Designing integrated platforms that connect enterprise applications and logistics ecosystems.</w:t>
      </w:r>
    </w:p>
    <w:p>
      <w:pPr>
        <w:pStyle w:val="ListParagraph"/>
        <w:numPr>
          <w:ilvl w:val="0"/>
          <w:numId w:val="2"/>
        </w:numPr>
        <w:spacing w:after="40" w:before="40"/>
      </w:pPr>
      <w:r>
        <w:rPr>
          <w:rFonts w:ascii="Arial" w:cs="Arial" w:eastAsia="Arial" w:hAnsi="Arial"/>
          <w:color w:val="1A1A2E"/>
          <w:sz w:val="22"/>
          <w:szCs w:val="22"/>
        </w:rPr>
        <w:t xml:space="preserve">QA &amp; Validation Engineers — Ensuring every solution meets the highest standards of accuracy and reliability before deployment.</w:t>
      </w:r>
    </w:p>
    <w:p>
      <w:r>
        <w:br w:type="page"/>
      </w:r>
    </w:p>
    <w:p>
      <w:pPr>
        <w:spacing w:after="120" w:before="0"/>
      </w:pPr>
      <w:r>
        <w:rPr>
          <w:rFonts w:ascii="Arial" w:cs="Arial" w:eastAsia="Arial" w:hAnsi="Arial"/>
          <w:b/>
          <w:bCs/>
          <w:color w:val="FFFFFF"/>
          <w:sz w:val="44"/>
          <w:szCs w:val="44"/>
        </w:rPr>
        <w:t xml:space="preserve">PAGE: PRODUCTS &amp; TECHNOLOGY</w:t>
      </w:r>
    </w:p>
    <w:p>
      <w:pPr>
        <w:pBdr>
          <w:bottom w:val="single" w:color="1A6BFF" w:sz="4" w:space="1"/>
        </w:pBdr>
        <w:spacing w:after="120" w:before="120"/>
      </w:pPr>
      <w:r>
        <w:t xml:space="preserve"/>
      </w:r>
    </w:p>
    <w:p>
      <w:pPr>
        <w:pStyle w:val="Heading1"/>
        <w:spacing w:after="160" w:before="480"/>
      </w:pPr>
      <w:r>
        <w:rPr>
          <w:rFonts w:ascii="Arial" w:cs="Arial" w:eastAsia="Arial" w:hAnsi="Arial"/>
          <w:b/>
          <w:bCs/>
          <w:color w:val="0A2540"/>
          <w:sz w:val="40"/>
          <w:szCs w:val="40"/>
        </w:rPr>
        <w:t xml:space="preserve">Products &amp; Technology</w:t>
      </w:r>
    </w:p>
    <w:p>
      <w:pPr>
        <w:spacing w:after="120" w:before="60"/>
      </w:pPr>
      <w:r>
        <w:rPr>
          <w:rFonts w:ascii="Arial" w:cs="Arial" w:eastAsia="Arial" w:hAnsi="Arial"/>
          <w:b w:val="false"/>
          <w:bCs w:val="false"/>
          <w:i w:val="false"/>
          <w:iCs w:val="false"/>
          <w:color w:val="1A1A2E"/>
          <w:sz w:val="22"/>
          <w:szCs w:val="22"/>
        </w:rPr>
        <w:t xml:space="preserve">A Modular Enterprise Stack. Intelligence Built In.</w:t>
      </w:r>
    </w:p>
    <w:p>
      <w:pPr>
        <w:spacing w:after="120" w:before="60"/>
      </w:pPr>
      <w:r>
        <w:rPr>
          <w:rFonts w:ascii="Arial" w:cs="Arial" w:eastAsia="Arial" w:hAnsi="Arial"/>
          <w:b w:val="false"/>
          <w:bCs w:val="false"/>
          <w:i w:val="false"/>
          <w:iCs w:val="false"/>
          <w:color w:val="1A1A2E"/>
          <w:sz w:val="22"/>
          <w:szCs w:val="22"/>
        </w:rPr>
        <w:t xml:space="preserve">Cloud or on-premises. No rip-and-replace. Every module deploys independently — and integrates into a unified intelligence layer the moment your second module goes live.</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PRODUCT 1: MARGA DARSHAK — TMS</w:t>
      </w:r>
    </w:p>
    <w:p>
      <w:pPr>
        <w:pStyle w:val="Heading2"/>
        <w:spacing w:after="120" w:before="360"/>
      </w:pPr>
      <w:r>
        <w:rPr>
          <w:rFonts w:ascii="Arial" w:cs="Arial" w:eastAsia="Arial" w:hAnsi="Arial"/>
          <w:b/>
          <w:bCs/>
          <w:color w:val="0A2540"/>
          <w:sz w:val="32"/>
          <w:szCs w:val="32"/>
        </w:rPr>
        <w:t xml:space="preserve">PRODUCT PAGE HEADLINE</w:t>
      </w:r>
    </w:p>
    <w:p>
      <w:pPr>
        <w:spacing w:after="80" w:before="80"/>
      </w:pPr>
      <w:r>
        <w:rPr>
          <w:rFonts w:ascii="Arial" w:cs="Arial" w:eastAsia="Arial" w:hAnsi="Arial"/>
          <w:b/>
          <w:bCs/>
          <w:color w:val="0A2540"/>
          <w:sz w:val="44"/>
          <w:szCs w:val="44"/>
        </w:rPr>
        <w:t xml:space="preserve">Marga Darshak®</w:t>
      </w:r>
    </w:p>
    <w:p>
      <w:pPr>
        <w:spacing w:after="80" w:before="0"/>
      </w:pPr>
      <w:r>
        <w:rPr>
          <w:rFonts w:ascii="Arial" w:cs="Arial" w:eastAsia="Arial" w:hAnsi="Arial"/>
          <w:b/>
          <w:bCs/>
          <w:color w:val="1A6BFF"/>
          <w:sz w:val="30"/>
          <w:szCs w:val="30"/>
        </w:rPr>
        <w:t xml:space="preserve">Intelligent Transportation Orchestration.</w:t>
      </w:r>
    </w:p>
    <w:p>
      <w:pPr>
        <w:spacing w:after="120" w:before="60"/>
      </w:pPr>
      <w:r>
        <w:rPr>
          <w:rFonts w:ascii="Arial" w:cs="Arial" w:eastAsia="Arial" w:hAnsi="Arial"/>
          <w:b w:val="false"/>
          <w:bCs w:val="false"/>
          <w:i w:val="false"/>
          <w:iCs w:val="false"/>
          <w:color w:val="1A1A2E"/>
          <w:sz w:val="22"/>
          <w:szCs w:val="22"/>
        </w:rPr>
        <w:t xml:space="preserve">Sanskrit for Pathfinder. Marga Darshak is Audex's flagship Transportation Management System — an intelligent platform that eliminates manual dispatch decisions, maximises truck fill rates, automates freight billing and delivers end-to-end SLA visibility from the moment an order is placed to the moment a POD is received.</w:t>
      </w:r>
    </w:p>
    <w:p>
      <w:pPr>
        <w:spacing w:after="60" w:before="60"/>
      </w:pPr>
      <w:r>
        <w:t xml:space="preserve"/>
      </w:r>
    </w:p>
    <w:p>
      <w:pPr>
        <w:spacing w:after="80" w:before="280"/>
      </w:pPr>
      <w:r>
        <w:rPr>
          <w:rFonts w:ascii="Arial" w:cs="Arial" w:eastAsia="Arial" w:hAnsi="Arial"/>
          <w:b/>
          <w:bCs/>
          <w:color w:val="1A6BFF"/>
          <w:sz w:val="26"/>
          <w:szCs w:val="26"/>
        </w:rPr>
        <w:t xml:space="preserve">THE PROBLEM IT SOLVES</w:t>
      </w:r>
    </w:p>
    <w:p>
      <w:pPr>
        <w:spacing w:after="120" w:before="60"/>
      </w:pPr>
      <w:r>
        <w:rPr>
          <w:rFonts w:ascii="Arial" w:cs="Arial" w:eastAsia="Arial" w:hAnsi="Arial"/>
          <w:b w:val="false"/>
          <w:bCs w:val="false"/>
          <w:i w:val="false"/>
          <w:iCs w:val="false"/>
          <w:color w:val="1A1A2E"/>
          <w:sz w:val="22"/>
          <w:szCs w:val="22"/>
        </w:rPr>
        <w:t xml:space="preserve">Manual freight operations are slow, expensive and opaque. Dispatchers spend hours comparing transporter rates. Trucks leave half-empty. eWaybills are generated one at a time. Freight bills arrive unchallenged. And when a shipment misses its SLA, the first person to know is the customer.</w:t>
      </w:r>
    </w:p>
    <w:p>
      <w:pPr>
        <w:spacing w:after="120" w:before="60"/>
      </w:pPr>
      <w:r>
        <w:rPr>
          <w:rFonts w:ascii="Arial" w:cs="Arial" w:eastAsia="Arial" w:hAnsi="Arial"/>
          <w:b w:val="false"/>
          <w:bCs w:val="false"/>
          <w:i w:val="false"/>
          <w:iCs w:val="false"/>
          <w:color w:val="1A1A2E"/>
          <w:sz w:val="22"/>
          <w:szCs w:val="22"/>
        </w:rPr>
        <w:t xml:space="preserve">Marga Darshak changes all of this — not by replacing the humans in your logistics team, but by giving them intelligence they have never had access to before.</w:t>
      </w:r>
    </w:p>
    <w:p>
      <w:pPr>
        <w:spacing w:after="60" w:before="60"/>
      </w:pPr>
      <w:r>
        <w:t xml:space="preserve"/>
      </w:r>
    </w:p>
    <w:p>
      <w:pPr>
        <w:spacing w:after="80" w:before="280"/>
      </w:pPr>
      <w:r>
        <w:rPr>
          <w:rFonts w:ascii="Arial" w:cs="Arial" w:eastAsia="Arial" w:hAnsi="Arial"/>
          <w:b/>
          <w:bCs/>
          <w:color w:val="1A6BFF"/>
          <w:sz w:val="26"/>
          <w:szCs w:val="26"/>
        </w:rPr>
        <w:t xml:space="preserve">CORE CAPABILITIES</w:t>
      </w:r>
    </w:p>
    <w:p>
      <w:pPr>
        <w:pStyle w:val="ListParagraph"/>
        <w:numPr>
          <w:ilvl w:val="0"/>
          <w:numId w:val="2"/>
        </w:numPr>
        <w:spacing w:after="40" w:before="40"/>
      </w:pPr>
      <w:r>
        <w:rPr>
          <w:rFonts w:ascii="Arial" w:cs="Arial" w:eastAsia="Arial" w:hAnsi="Arial"/>
          <w:color w:val="1A1A2E"/>
          <w:sz w:val="22"/>
          <w:szCs w:val="22"/>
        </w:rPr>
        <w:t xml:space="preserve">Intelligent LSP Selection — Predefined algorithms evaluate available rate contracts and select the most economical or fastest service provider in under 5 minutes for a batch of 100 pick slips.</w:t>
      </w:r>
    </w:p>
    <w:p>
      <w:pPr>
        <w:pStyle w:val="ListParagraph"/>
        <w:numPr>
          <w:ilvl w:val="0"/>
          <w:numId w:val="2"/>
        </w:numPr>
        <w:spacing w:after="40" w:before="40"/>
      </w:pPr>
      <w:r>
        <w:rPr>
          <w:rFonts w:ascii="Arial" w:cs="Arial" w:eastAsia="Arial" w:hAnsi="Arial"/>
          <w:color w:val="1A1A2E"/>
          <w:sz w:val="22"/>
          <w:szCs w:val="22"/>
        </w:rPr>
        <w:t xml:space="preserve">Load Consolidation &amp; Truck Fill Optimisation — Maximises truck fill rate by intelligently clubbing multiple orders for the same destination, reducing per-unit freight cost.</w:t>
      </w:r>
    </w:p>
    <w:p>
      <w:pPr>
        <w:pStyle w:val="ListParagraph"/>
        <w:numPr>
          <w:ilvl w:val="0"/>
          <w:numId w:val="2"/>
        </w:numPr>
        <w:spacing w:after="40" w:before="40"/>
      </w:pPr>
      <w:r>
        <w:rPr>
          <w:rFonts w:ascii="Arial" w:cs="Arial" w:eastAsia="Arial" w:hAnsi="Arial"/>
          <w:color w:val="1A1A2E"/>
          <w:sz w:val="22"/>
          <w:szCs w:val="22"/>
        </w:rPr>
        <w:t xml:space="preserve">Automated eWaybill Generation — Seamless GST-compliant eWaybill generation via GSP API integration, handling 100+ invoices in under 10 minutes.</w:t>
      </w:r>
    </w:p>
    <w:p>
      <w:pPr>
        <w:pStyle w:val="ListParagraph"/>
        <w:numPr>
          <w:ilvl w:val="0"/>
          <w:numId w:val="2"/>
        </w:numPr>
        <w:spacing w:after="40" w:before="40"/>
      </w:pPr>
      <w:r>
        <w:rPr>
          <w:rFonts w:ascii="Arial" w:cs="Arial" w:eastAsia="Arial" w:hAnsi="Arial"/>
          <w:color w:val="1A1A2E"/>
          <w:sz w:val="22"/>
          <w:szCs w:val="22"/>
        </w:rPr>
        <w:t xml:space="preserve">Real-Time SLA Tracking — End-to-end tracking across pickup, long haul, delivery and POD, with geo-fence based driver reporting and automatic alerts.</w:t>
      </w:r>
    </w:p>
    <w:p>
      <w:pPr>
        <w:pStyle w:val="ListParagraph"/>
        <w:numPr>
          <w:ilvl w:val="0"/>
          <w:numId w:val="2"/>
        </w:numPr>
        <w:spacing w:after="40" w:before="40"/>
      </w:pPr>
      <w:r>
        <w:rPr>
          <w:rFonts w:ascii="Arial" w:cs="Arial" w:eastAsia="Arial" w:hAnsi="Arial"/>
          <w:color w:val="1A1A2E"/>
          <w:sz w:val="22"/>
          <w:szCs w:val="22"/>
        </w:rPr>
        <w:t xml:space="preserve">Automated Freight Billing — Freight invoices are generated on POD submission, validated against contract rates and pushed through an approval hierarchy with email alerts.</w:t>
      </w:r>
    </w:p>
    <w:p>
      <w:pPr>
        <w:pStyle w:val="ListParagraph"/>
        <w:numPr>
          <w:ilvl w:val="0"/>
          <w:numId w:val="2"/>
        </w:numPr>
        <w:spacing w:after="40" w:before="40"/>
      </w:pPr>
      <w:r>
        <w:rPr>
          <w:rFonts w:ascii="Arial" w:cs="Arial" w:eastAsia="Arial" w:hAnsi="Arial"/>
          <w:color w:val="1A1A2E"/>
          <w:sz w:val="22"/>
          <w:szCs w:val="22"/>
        </w:rPr>
        <w:t xml:space="preserve">Multi-LSP Management — Manages forward and reverse logistics across 25+ LSPs simultaneously, with performance scoring and spot-buying capability.</w:t>
      </w:r>
    </w:p>
    <w:p>
      <w:pPr>
        <w:pStyle w:val="ListParagraph"/>
        <w:numPr>
          <w:ilvl w:val="0"/>
          <w:numId w:val="2"/>
        </w:numPr>
        <w:spacing w:after="40" w:before="40"/>
      </w:pPr>
      <w:r>
        <w:rPr>
          <w:rFonts w:ascii="Arial" w:cs="Arial" w:eastAsia="Arial" w:hAnsi="Arial"/>
          <w:color w:val="1A1A2E"/>
          <w:sz w:val="22"/>
          <w:szCs w:val="22"/>
        </w:rPr>
        <w:t xml:space="preserve">ERP Integration — Bidirectional integration with Oracle, SAP and other enterprise ERPs via FTPS and REST APIs, ensuring no data duplication.</w:t>
      </w:r>
    </w:p>
    <w:p>
      <w:pPr>
        <w:pStyle w:val="ListParagraph"/>
        <w:numPr>
          <w:ilvl w:val="0"/>
          <w:numId w:val="2"/>
        </w:numPr>
        <w:spacing w:after="40" w:before="40"/>
      </w:pPr>
      <w:r>
        <w:rPr>
          <w:rFonts w:ascii="Arial" w:cs="Arial" w:eastAsia="Arial" w:hAnsi="Arial"/>
          <w:color w:val="1A1A2E"/>
          <w:sz w:val="22"/>
          <w:szCs w:val="22"/>
        </w:rPr>
        <w:t xml:space="preserve">Claim Settlement &amp; Demurrage Automation — Long-haul TAT monitoring, automatic demurrage calculation and structured claim settlement workflows.</w:t>
      </w:r>
    </w:p>
    <w:p>
      <w:pPr>
        <w:spacing w:after="60" w:before="60"/>
      </w:pPr>
      <w:r>
        <w:t xml:space="preserve"/>
      </w:r>
    </w:p>
    <w:p>
      <w:pPr>
        <w:spacing w:after="80" w:before="280"/>
      </w:pPr>
      <w:r>
        <w:rPr>
          <w:rFonts w:ascii="Arial" w:cs="Arial" w:eastAsia="Arial" w:hAnsi="Arial"/>
          <w:b/>
          <w:bCs/>
          <w:color w:val="1A6BFF"/>
          <w:sz w:val="26"/>
          <w:szCs w:val="26"/>
        </w:rPr>
        <w:t xml:space="preserve">MARGA DARSHAK IN PRODUCTION — CASE STUDY 1</w:t>
      </w:r>
    </w:p>
    <w:p>
      <w:pPr>
        <w:spacing w:after="120" w:before="60"/>
      </w:pPr>
      <w:r>
        <w:rPr>
          <w:rFonts w:ascii="Arial" w:cs="Arial" w:eastAsia="Arial" w:hAnsi="Arial"/>
          <w:b w:val="false"/>
          <w:bCs w:val="false"/>
          <w:i w:val="false"/>
          <w:iCs w:val="false"/>
          <w:color w:val="1A1A2E"/>
          <w:sz w:val="22"/>
          <w:szCs w:val="22"/>
        </w:rPr>
        <w:t xml:space="preserve">A leading Indian branded fabric and fashion retailer with 5 Regional Distribution Centres, 25 LSPs and 12,000 distributors — processing 40,000+ LRs monthly.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₹74.63L</w:t>
            </w:r>
          </w:p>
          <w:p>
            <w:pPr>
              <w:jc w:val="center"/>
            </w:pPr>
            <w:r>
              <w:rPr>
                <w:rFonts w:ascii="Arial" w:cs="Arial" w:eastAsia="Arial" w:hAnsi="Arial"/>
                <w:color w:val="0A2540"/>
                <w:sz w:val="18"/>
                <w:szCs w:val="18"/>
              </w:rPr>
              <w:t xml:space="preserve">Freight cost — customer-selected LSP</w:t>
            </w:r>
          </w:p>
        </w:tc>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₹43.78L</w:t>
            </w:r>
          </w:p>
          <w:p>
            <w:pPr>
              <w:jc w:val="center"/>
            </w:pPr>
            <w:r>
              <w:rPr>
                <w:rFonts w:ascii="Arial" w:cs="Arial" w:eastAsia="Arial" w:hAnsi="Arial"/>
                <w:color w:val="0A2540"/>
                <w:sz w:val="18"/>
                <w:szCs w:val="18"/>
              </w:rPr>
              <w:t xml:space="preserve">Freight cost — Marga Darshak recommended</w:t>
            </w:r>
          </w:p>
        </w:tc>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₹30.84L</w:t>
            </w:r>
          </w:p>
          <w:p>
            <w:pPr>
              <w:jc w:val="center"/>
            </w:pPr>
            <w:r>
              <w:rPr>
                <w:rFonts w:ascii="Arial" w:cs="Arial" w:eastAsia="Arial" w:hAnsi="Arial"/>
                <w:color w:val="0A2540"/>
                <w:sz w:val="18"/>
                <w:szCs w:val="18"/>
              </w:rPr>
              <w:t xml:space="preserve">Savings in a single month</w:t>
            </w:r>
          </w:p>
        </w:tc>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41.3%</w:t>
            </w:r>
          </w:p>
          <w:p>
            <w:pPr>
              <w:jc w:val="center"/>
            </w:pPr>
            <w:r>
              <w:rPr>
                <w:rFonts w:ascii="Arial" w:cs="Arial" w:eastAsia="Arial" w:hAnsi="Arial"/>
                <w:color w:val="0A2540"/>
                <w:sz w:val="18"/>
                <w:szCs w:val="18"/>
              </w:rPr>
              <w:t xml:space="preserve">Total freight cost reduction</w:t>
            </w:r>
          </w:p>
        </w:tc>
      </w:tr>
    </w:tbl>
    <w:p>
      <w:pPr>
        <w:spacing w:after="60" w:before="60"/>
      </w:pPr>
      <w:r>
        <w:t xml:space="preserve"/>
      </w:r>
    </w:p>
    <w:p>
      <w:pPr>
        <w:spacing w:after="120" w:before="60"/>
      </w:pPr>
      <w:r>
        <w:rPr>
          <w:rFonts w:ascii="Arial" w:cs="Arial" w:eastAsia="Arial" w:hAnsi="Arial"/>
          <w:b w:val="false"/>
          <w:bCs w:val="false"/>
          <w:i/>
          <w:iCs/>
          <w:color w:val="1A1A2E"/>
          <w:sz w:val="22"/>
          <w:szCs w:val="22"/>
        </w:rPr>
        <w:t xml:space="preserve">Annual projected savings: ₹3.70 Crore. This was achieved in an off-peak month with only one optimisation lever activated.</w:t>
      </w:r>
    </w:p>
    <w:p>
      <w:pPr>
        <w:spacing w:after="60" w:before="60"/>
      </w:pPr>
      <w:r>
        <w:t xml:space="preserve"/>
      </w:r>
    </w:p>
    <w:p>
      <w:pPr>
        <w:spacing w:after="80" w:before="280"/>
      </w:pPr>
      <w:r>
        <w:rPr>
          <w:rFonts w:ascii="Arial" w:cs="Arial" w:eastAsia="Arial" w:hAnsi="Arial"/>
          <w:b/>
          <w:bCs/>
          <w:color w:val="1A6BFF"/>
          <w:sz w:val="26"/>
          <w:szCs w:val="26"/>
        </w:rPr>
        <w:t xml:space="preserve">MARGA DARSHAK IN PRODUCTION — CASE STUDY 2</w:t>
      </w:r>
    </w:p>
    <w:p>
      <w:pPr>
        <w:spacing w:after="120" w:before="60"/>
      </w:pPr>
      <w:r>
        <w:rPr>
          <w:rFonts w:ascii="Arial" w:cs="Arial" w:eastAsia="Arial" w:hAnsi="Arial"/>
          <w:b w:val="false"/>
          <w:bCs w:val="false"/>
          <w:i w:val="false"/>
          <w:iCs w:val="false"/>
          <w:color w:val="1A1A2E"/>
          <w:sz w:val="22"/>
          <w:szCs w:val="22"/>
        </w:rPr>
        <w:t xml:space="preserve">A Fortune-500 Health &amp; Wellness MNC in India — 3 manufacturing units producing 6 tonnes of FMCG products daily.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3 Trucks</w:t>
            </w:r>
          </w:p>
          <w:p>
            <w:pPr>
              <w:jc w:val="center"/>
            </w:pPr>
            <w:r>
              <w:rPr>
                <w:rFonts w:ascii="Arial" w:cs="Arial" w:eastAsia="Arial" w:hAnsi="Arial"/>
                <w:color w:val="0A2540"/>
                <w:sz w:val="18"/>
                <w:szCs w:val="18"/>
              </w:rPr>
              <w:t xml:space="preserve">Required before Marga Darshak (9T each, ₹30K/truck)</w:t>
            </w:r>
          </w:p>
        </w:tc>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2 Trucks</w:t>
            </w:r>
          </w:p>
          <w:p>
            <w:pPr>
              <w:jc w:val="center"/>
            </w:pPr>
            <w:r>
              <w:rPr>
                <w:rFonts w:ascii="Arial" w:cs="Arial" w:eastAsia="Arial" w:hAnsi="Arial"/>
                <w:color w:val="0A2540"/>
                <w:sz w:val="18"/>
                <w:szCs w:val="18"/>
              </w:rPr>
              <w:t xml:space="preserve">Required after LC3 load consolidation</w:t>
            </w:r>
          </w:p>
        </w:tc>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33%</w:t>
            </w:r>
          </w:p>
          <w:p>
            <w:pPr>
              <w:jc w:val="center"/>
            </w:pPr>
            <w:r>
              <w:rPr>
                <w:rFonts w:ascii="Arial" w:cs="Arial" w:eastAsia="Arial" w:hAnsi="Arial"/>
                <w:color w:val="0A2540"/>
                <w:sz w:val="18"/>
                <w:szCs w:val="18"/>
              </w:rPr>
              <w:t xml:space="preserve">Daily logistics cost saving</w:t>
            </w:r>
          </w:p>
        </w:tc>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₹30K/day</w:t>
            </w:r>
          </w:p>
          <w:p>
            <w:pPr>
              <w:jc w:val="center"/>
            </w:pPr>
            <w:r>
              <w:rPr>
                <w:rFonts w:ascii="Arial" w:cs="Arial" w:eastAsia="Arial" w:hAnsi="Arial"/>
                <w:color w:val="0A2540"/>
                <w:sz w:val="18"/>
                <w:szCs w:val="18"/>
              </w:rPr>
              <w:t xml:space="preserve">Direct cost elimination</w:t>
            </w:r>
          </w:p>
        </w:tc>
      </w:tr>
    </w:tbl>
    <w:p>
      <w:pPr>
        <w:spacing w:after="60" w:before="60"/>
      </w:pPr>
      <w:r>
        <w:t xml:space="preserve"/>
      </w:r>
    </w:p>
    <w:p>
      <w:pPr>
        <w:spacing w:after="120" w:before="60"/>
      </w:pPr>
      <w:r>
        <w:rPr>
          <w:rFonts w:ascii="Arial" w:cs="Arial" w:eastAsia="Arial" w:hAnsi="Arial"/>
          <w:b w:val="false"/>
          <w:bCs w:val="false"/>
          <w:i/>
          <w:iCs/>
          <w:color w:val="1A1A2E"/>
          <w:sz w:val="22"/>
          <w:szCs w:val="22"/>
        </w:rPr>
        <w:t xml:space="preserve">Achieved with Levers 1 and 4 partially activated. Full deployment potential significantly higher.</w:t>
      </w:r>
    </w:p>
    <w:p>
      <w:pPr>
        <w:spacing w:after="60" w:before="60"/>
      </w:pPr>
      <w:r>
        <w:t xml:space="preserve"/>
      </w:r>
    </w:p>
    <w:p>
      <w:pPr>
        <w:spacing w:after="80" w:before="280"/>
      </w:pPr>
      <w:r>
        <w:rPr>
          <w:rFonts w:ascii="Arial" w:cs="Arial" w:eastAsia="Arial" w:hAnsi="Arial"/>
          <w:b/>
          <w:bCs/>
          <w:color w:val="1A6BFF"/>
          <w:sz w:val="26"/>
          <w:szCs w:val="26"/>
        </w:rPr>
        <w:t xml:space="preserve">INTEGRATION ARCHITECTURE</w:t>
      </w:r>
    </w:p>
    <w:p>
      <w:pPr>
        <w:pStyle w:val="ListParagraph"/>
        <w:numPr>
          <w:ilvl w:val="0"/>
          <w:numId w:val="2"/>
        </w:numPr>
        <w:spacing w:after="40" w:before="40"/>
      </w:pPr>
      <w:r>
        <w:rPr>
          <w:rFonts w:ascii="Arial" w:cs="Arial" w:eastAsia="Arial" w:hAnsi="Arial"/>
          <w:color w:val="1A1A2E"/>
          <w:sz w:val="22"/>
          <w:szCs w:val="22"/>
        </w:rPr>
        <w:t xml:space="preserve">ERP Connectors — Oracle Financials, SAP, custom ERP platforms via REST API and FTPS</w:t>
      </w:r>
    </w:p>
    <w:p>
      <w:pPr>
        <w:pStyle w:val="ListParagraph"/>
        <w:numPr>
          <w:ilvl w:val="0"/>
          <w:numId w:val="2"/>
        </w:numPr>
        <w:spacing w:after="40" w:before="40"/>
      </w:pPr>
      <w:r>
        <w:rPr>
          <w:rFonts w:ascii="Arial" w:cs="Arial" w:eastAsia="Arial" w:hAnsi="Arial"/>
          <w:color w:val="1A1A2E"/>
          <w:sz w:val="22"/>
          <w:szCs w:val="22"/>
        </w:rPr>
        <w:t xml:space="preserve">LSP APIs — Real-time tracking, Work Order release/acceptance, POD management, NC workflows</w:t>
      </w:r>
    </w:p>
    <w:p>
      <w:pPr>
        <w:pStyle w:val="ListParagraph"/>
        <w:numPr>
          <w:ilvl w:val="0"/>
          <w:numId w:val="2"/>
        </w:numPr>
        <w:spacing w:after="40" w:before="40"/>
      </w:pPr>
      <w:r>
        <w:rPr>
          <w:rFonts w:ascii="Arial" w:cs="Arial" w:eastAsia="Arial" w:hAnsi="Arial"/>
          <w:color w:val="1A1A2E"/>
          <w:sz w:val="22"/>
          <w:szCs w:val="22"/>
        </w:rPr>
        <w:t xml:space="preserve">GST &amp; eWaybill — Direct GSP API integration for eWaybill Part A and Part B generation</w:t>
      </w:r>
    </w:p>
    <w:p>
      <w:pPr>
        <w:pStyle w:val="ListParagraph"/>
        <w:numPr>
          <w:ilvl w:val="0"/>
          <w:numId w:val="2"/>
        </w:numPr>
        <w:spacing w:after="40" w:before="40"/>
      </w:pPr>
      <w:r>
        <w:rPr>
          <w:rFonts w:ascii="Arial" w:cs="Arial" w:eastAsia="Arial" w:hAnsi="Arial"/>
          <w:color w:val="1A1A2E"/>
          <w:sz w:val="22"/>
          <w:szCs w:val="22"/>
        </w:rPr>
        <w:t xml:space="preserve">Reverse Integration — Freight bill reconciliation pushed back into enterprise ERP financials automatically</w:t>
      </w:r>
    </w:p>
    <w:p>
      <w:pPr>
        <w:spacing w:after="60" w:before="60"/>
      </w:pPr>
      <w:r>
        <w:t xml:space="preserve"/>
      </w:r>
    </w:p>
    <w:p>
      <w:pPr>
        <w:spacing w:after="80" w:before="280"/>
      </w:pPr>
      <w:r>
        <w:rPr>
          <w:rFonts w:ascii="Arial" w:cs="Arial" w:eastAsia="Arial" w:hAnsi="Arial"/>
          <w:b/>
          <w:bCs/>
          <w:color w:val="1A6BFF"/>
          <w:sz w:val="26"/>
          <w:szCs w:val="26"/>
        </w:rPr>
        <w:t xml:space="preserve">DEPLOYMENT OPTIONS</w:t>
      </w:r>
    </w:p>
    <w:p>
      <w:pPr>
        <w:pStyle w:val="ListParagraph"/>
        <w:numPr>
          <w:ilvl w:val="0"/>
          <w:numId w:val="2"/>
        </w:numPr>
        <w:spacing w:after="40" w:before="40"/>
      </w:pPr>
      <w:r>
        <w:rPr>
          <w:rFonts w:ascii="Arial" w:cs="Arial" w:eastAsia="Arial" w:hAnsi="Arial"/>
          <w:color w:val="1A1A2E"/>
          <w:sz w:val="22"/>
          <w:szCs w:val="22"/>
        </w:rPr>
        <w:t xml:space="preserve">Cloud (SaaS) — Multi-tenant, enterprise-grade, fully managed</w:t>
      </w:r>
    </w:p>
    <w:p>
      <w:pPr>
        <w:pStyle w:val="ListParagraph"/>
        <w:numPr>
          <w:ilvl w:val="0"/>
          <w:numId w:val="2"/>
        </w:numPr>
        <w:spacing w:after="40" w:before="40"/>
      </w:pPr>
      <w:r>
        <w:rPr>
          <w:rFonts w:ascii="Arial" w:cs="Arial" w:eastAsia="Arial" w:hAnsi="Arial"/>
          <w:color w:val="1A1A2E"/>
          <w:sz w:val="22"/>
          <w:szCs w:val="22"/>
        </w:rPr>
        <w:t xml:space="preserve">On-Premises — Available for regulated industries and data-sovereign enterprises</w:t>
      </w:r>
    </w:p>
    <w:p>
      <w:pPr>
        <w:pStyle w:val="ListParagraph"/>
        <w:numPr>
          <w:ilvl w:val="0"/>
          <w:numId w:val="2"/>
        </w:numPr>
        <w:spacing w:after="40" w:before="40"/>
      </w:pPr>
      <w:r>
        <w:rPr>
          <w:rFonts w:ascii="Arial" w:cs="Arial" w:eastAsia="Arial" w:hAnsi="Arial"/>
          <w:color w:val="1A1A2E"/>
          <w:sz w:val="22"/>
          <w:szCs w:val="22"/>
        </w:rPr>
        <w:t xml:space="preserve">Hybrid — Core intelligence in cloud, sensitive data on-prem</w:t>
      </w:r>
    </w:p>
    <w:p>
      <w:pPr>
        <w:spacing w:after="60" w:before="60"/>
      </w:pPr>
      <w:r>
        <w:t xml:space="preserve"/>
      </w:r>
    </w:p>
    <w:p>
      <w:pPr>
        <w:spacing w:after="160" w:before="160"/>
      </w:pPr>
      <w:r>
        <w:rPr>
          <w:rFonts w:ascii="Arial" w:cs="Arial" w:eastAsia="Arial" w:hAnsi="Arial"/>
          <w:b/>
          <w:bCs/>
          <w:color w:val="1A6BFF"/>
          <w:sz w:val="24"/>
          <w:szCs w:val="24"/>
        </w:rPr>
        <w:t xml:space="preserve">[ Request a Marga Darshak Demo → ]</w:t>
      </w:r>
    </w:p>
    <w:p>
      <w:pPr>
        <w:spacing w:after="160" w:before="160"/>
      </w:pPr>
      <w:r>
        <w:rPr>
          <w:rFonts w:ascii="Arial" w:cs="Arial" w:eastAsia="Arial" w:hAnsi="Arial"/>
          <w:b/>
          <w:bCs/>
          <w:color w:val="1A6BFF"/>
          <w:sz w:val="24"/>
          <w:szCs w:val="24"/>
        </w:rPr>
        <w:t xml:space="preserve">[ Download the Product Overview → ]</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PRODUCT 2: WAREHOUSE MANAGEMENT SYSTEM</w:t>
      </w:r>
    </w:p>
    <w:p>
      <w:pPr>
        <w:pStyle w:val="Heading2"/>
        <w:spacing w:after="120" w:before="360"/>
      </w:pPr>
      <w:r>
        <w:rPr>
          <w:rFonts w:ascii="Arial" w:cs="Arial" w:eastAsia="Arial" w:hAnsi="Arial"/>
          <w:b/>
          <w:bCs/>
          <w:color w:val="0A2540"/>
          <w:sz w:val="32"/>
          <w:szCs w:val="32"/>
        </w:rPr>
        <w:t xml:space="preserve">PRODUCT HEADLINE</w:t>
      </w:r>
    </w:p>
    <w:p>
      <w:pPr>
        <w:spacing w:after="120" w:before="60"/>
      </w:pPr>
      <w:r>
        <w:rPr>
          <w:rFonts w:ascii="Arial" w:cs="Arial" w:eastAsia="Arial" w:hAnsi="Arial"/>
          <w:b w:val="false"/>
          <w:bCs w:val="false"/>
          <w:i w:val="false"/>
          <w:iCs w:val="false"/>
          <w:color w:val="1A1A2E"/>
          <w:sz w:val="22"/>
          <w:szCs w:val="22"/>
        </w:rPr>
        <w:t xml:space="preserve">Warehouse Management System.</w:t>
      </w:r>
    </w:p>
    <w:p>
      <w:pPr>
        <w:spacing w:after="120" w:before="60"/>
      </w:pPr>
      <w:r>
        <w:rPr>
          <w:rFonts w:ascii="Arial" w:cs="Arial" w:eastAsia="Arial" w:hAnsi="Arial"/>
          <w:b w:val="false"/>
          <w:bCs w:val="false"/>
          <w:i w:val="false"/>
          <w:iCs w:val="false"/>
          <w:color w:val="1A1A2E"/>
          <w:sz w:val="22"/>
          <w:szCs w:val="22"/>
        </w:rPr>
        <w:t xml:space="preserve">From chaotic receipts to intelligent fulfilment — a multi-client WMS with predictive inventory intelligence built in.</w:t>
      </w:r>
    </w:p>
    <w:p>
      <w:pPr>
        <w:spacing w:after="60" w:before="60"/>
      </w:pPr>
      <w:r>
        <w:t xml:space="preserve"/>
      </w:r>
    </w:p>
    <w:p>
      <w:pPr>
        <w:spacing w:after="80" w:before="280"/>
      </w:pPr>
      <w:r>
        <w:rPr>
          <w:rFonts w:ascii="Arial" w:cs="Arial" w:eastAsia="Arial" w:hAnsi="Arial"/>
          <w:b/>
          <w:bCs/>
          <w:color w:val="1A6BFF"/>
          <w:sz w:val="26"/>
          <w:szCs w:val="26"/>
        </w:rPr>
        <w:t xml:space="preserve">CORE CAPABILITIES</w:t>
      </w:r>
    </w:p>
    <w:p>
      <w:pPr>
        <w:pStyle w:val="ListParagraph"/>
        <w:numPr>
          <w:ilvl w:val="0"/>
          <w:numId w:val="2"/>
        </w:numPr>
        <w:spacing w:after="40" w:before="40"/>
      </w:pPr>
      <w:r>
        <w:rPr>
          <w:rFonts w:ascii="Arial" w:cs="Arial" w:eastAsia="Arial" w:hAnsi="Arial"/>
          <w:color w:val="1A1A2E"/>
          <w:sz w:val="22"/>
          <w:szCs w:val="22"/>
        </w:rPr>
        <w:t xml:space="preserve">Gate entry and goods inward management with automated exception flags</w:t>
      </w:r>
    </w:p>
    <w:p>
      <w:pPr>
        <w:pStyle w:val="ListParagraph"/>
        <w:numPr>
          <w:ilvl w:val="0"/>
          <w:numId w:val="2"/>
        </w:numPr>
        <w:spacing w:after="40" w:before="40"/>
      </w:pPr>
      <w:r>
        <w:rPr>
          <w:rFonts w:ascii="Arial" w:cs="Arial" w:eastAsia="Arial" w:hAnsi="Arial"/>
          <w:color w:val="1A1A2E"/>
          <w:sz w:val="22"/>
          <w:szCs w:val="22"/>
        </w:rPr>
        <w:t xml:space="preserve">Put-away logic with intelligent BIN management and space utilisation</w:t>
      </w:r>
    </w:p>
    <w:p>
      <w:pPr>
        <w:pStyle w:val="ListParagraph"/>
        <w:numPr>
          <w:ilvl w:val="0"/>
          <w:numId w:val="2"/>
        </w:numPr>
        <w:spacing w:after="40" w:before="40"/>
      </w:pPr>
      <w:r>
        <w:rPr>
          <w:rFonts w:ascii="Arial" w:cs="Arial" w:eastAsia="Arial" w:hAnsi="Arial"/>
          <w:color w:val="1A1A2E"/>
          <w:sz w:val="22"/>
          <w:szCs w:val="22"/>
        </w:rPr>
        <w:t xml:space="preserve">Picking, packing and dispatch workflows with real-time inventory deduction</w:t>
      </w:r>
    </w:p>
    <w:p>
      <w:pPr>
        <w:pStyle w:val="ListParagraph"/>
        <w:numPr>
          <w:ilvl w:val="0"/>
          <w:numId w:val="2"/>
        </w:numPr>
        <w:spacing w:after="40" w:before="40"/>
      </w:pPr>
      <w:r>
        <w:rPr>
          <w:rFonts w:ascii="Arial" w:cs="Arial" w:eastAsia="Arial" w:hAnsi="Arial"/>
          <w:color w:val="1A1A2E"/>
          <w:sz w:val="22"/>
          <w:szCs w:val="22"/>
        </w:rPr>
        <w:t xml:space="preserve">Multi-client, multi-location architecture — 3PL-ready from day one</w:t>
      </w:r>
    </w:p>
    <w:p>
      <w:pPr>
        <w:pStyle w:val="ListParagraph"/>
        <w:numPr>
          <w:ilvl w:val="0"/>
          <w:numId w:val="2"/>
        </w:numPr>
        <w:spacing w:after="40" w:before="40"/>
      </w:pPr>
      <w:r>
        <w:rPr>
          <w:rFonts w:ascii="Arial" w:cs="Arial" w:eastAsia="Arial" w:hAnsi="Arial"/>
          <w:color w:val="1A1A2E"/>
          <w:sz w:val="22"/>
          <w:szCs w:val="22"/>
        </w:rPr>
        <w:t xml:space="preserve">Predictive replenishment triggers based on consumption patterns and lead times</w:t>
      </w:r>
    </w:p>
    <w:p>
      <w:pPr>
        <w:pStyle w:val="ListParagraph"/>
        <w:numPr>
          <w:ilvl w:val="0"/>
          <w:numId w:val="2"/>
        </w:numPr>
        <w:spacing w:after="40" w:before="40"/>
      </w:pPr>
      <w:r>
        <w:rPr>
          <w:rFonts w:ascii="Arial" w:cs="Arial" w:eastAsia="Arial" w:hAnsi="Arial"/>
          <w:color w:val="1A1A2E"/>
          <w:sz w:val="22"/>
          <w:szCs w:val="22"/>
        </w:rPr>
        <w:t xml:space="preserve">Full integration with Marga Darshak TMS for seamless dispatch-to-delivery continuity</w:t>
      </w:r>
    </w:p>
    <w:p>
      <w:pPr>
        <w:spacing w:after="60" w:before="60"/>
      </w:pPr>
      <w:r>
        <w:t xml:space="preserve"/>
      </w:r>
    </w:p>
    <w:p>
      <w:pPr>
        <w:spacing w:after="160" w:before="160"/>
      </w:pPr>
      <w:r>
        <w:rPr>
          <w:rFonts w:ascii="Arial" w:cs="Arial" w:eastAsia="Arial" w:hAnsi="Arial"/>
          <w:b/>
          <w:bCs/>
          <w:color w:val="1A6BFF"/>
          <w:sz w:val="24"/>
          <w:szCs w:val="24"/>
        </w:rPr>
        <w:t xml:space="preserve">[ Explore the WMS → ]</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PRODUCT 3: FREIGHT AUDIT PLATFORM</w:t>
      </w:r>
    </w:p>
    <w:p>
      <w:pPr>
        <w:pStyle w:val="Heading2"/>
        <w:spacing w:after="120" w:before="360"/>
      </w:pPr>
      <w:r>
        <w:rPr>
          <w:rFonts w:ascii="Arial" w:cs="Arial" w:eastAsia="Arial" w:hAnsi="Arial"/>
          <w:b/>
          <w:bCs/>
          <w:color w:val="0A2540"/>
          <w:sz w:val="32"/>
          <w:szCs w:val="32"/>
        </w:rPr>
        <w:t xml:space="preserve">PRODUCT HEADLINE</w:t>
      </w:r>
    </w:p>
    <w:p>
      <w:pPr>
        <w:spacing w:after="80" w:before="80"/>
      </w:pPr>
      <w:r>
        <w:rPr>
          <w:rFonts w:ascii="Arial" w:cs="Arial" w:eastAsia="Arial" w:hAnsi="Arial"/>
          <w:b/>
          <w:bCs/>
          <w:color w:val="0A2540"/>
          <w:sz w:val="36"/>
          <w:szCs w:val="36"/>
        </w:rPr>
        <w:t xml:space="preserve">Freight Audit Platform.</w:t>
      </w:r>
    </w:p>
    <w:p>
      <w:pPr>
        <w:spacing w:after="120" w:before="60"/>
      </w:pPr>
      <w:r>
        <w:rPr>
          <w:rFonts w:ascii="Arial" w:cs="Arial" w:eastAsia="Arial" w:hAnsi="Arial"/>
          <w:b w:val="false"/>
          <w:bCs w:val="false"/>
          <w:i w:val="false"/>
          <w:iCs w:val="false"/>
          <w:color w:val="1A1A2E"/>
          <w:sz w:val="22"/>
          <w:szCs w:val="22"/>
        </w:rPr>
        <w:t xml:space="preserve">Systematic Freight Bill Intelligence. Every Rupee Recovered.</w:t>
      </w:r>
    </w:p>
    <w:p>
      <w:pPr>
        <w:spacing w:after="60" w:before="60"/>
      </w:pPr>
      <w:r>
        <w:t xml:space="preserve"/>
      </w:r>
    </w:p>
    <w:p>
      <w:pPr>
        <w:spacing w:after="120" w:before="60"/>
      </w:pPr>
      <w:r>
        <w:rPr>
          <w:rFonts w:ascii="Arial" w:cs="Arial" w:eastAsia="Arial" w:hAnsi="Arial"/>
          <w:b w:val="false"/>
          <w:bCs w:val="false"/>
          <w:i w:val="false"/>
          <w:iCs w:val="false"/>
          <w:color w:val="1A1A2E"/>
          <w:sz w:val="22"/>
          <w:szCs w:val="22"/>
        </w:rPr>
        <w:t xml:space="preserve">Freight billing is one of the most consistently under-audited functions in enterprise operations. Contract rates drift. Surcharges accumulate. SLA penalties go unclaimed. And because logistics is a small line in a large P&amp;L, it rarely receives the scrutiny it deserves.</w:t>
      </w:r>
    </w:p>
    <w:p>
      <w:pPr>
        <w:spacing w:after="120" w:before="60"/>
      </w:pPr>
      <w:r>
        <w:rPr>
          <w:rFonts w:ascii="Arial" w:cs="Arial" w:eastAsia="Arial" w:hAnsi="Arial"/>
          <w:b w:val="false"/>
          <w:bCs w:val="false"/>
          <w:i w:val="false"/>
          <w:iCs w:val="false"/>
          <w:color w:val="1A1A2E"/>
          <w:sz w:val="22"/>
          <w:szCs w:val="22"/>
        </w:rPr>
        <w:t xml:space="preserve">Audex's Freight Audit Platform changes that. Not as a one-time exercise — but as an ongoing, systematic recovery programme.</w:t>
      </w:r>
    </w:p>
    <w:p>
      <w:pPr>
        <w:spacing w:after="60" w:before="60"/>
      </w:pPr>
      <w:r>
        <w:t xml:space="preserve"/>
      </w:r>
    </w:p>
    <w:p>
      <w:pPr>
        <w:spacing w:after="80" w:before="280"/>
      </w:pPr>
      <w:r>
        <w:rPr>
          <w:rFonts w:ascii="Arial" w:cs="Arial" w:eastAsia="Arial" w:hAnsi="Arial"/>
          <w:b/>
          <w:bCs/>
          <w:color w:val="1A6BFF"/>
          <w:sz w:val="26"/>
          <w:szCs w:val="26"/>
        </w:rPr>
        <w:t xml:space="preserve">WHAT IT DOES</w:t>
      </w:r>
    </w:p>
    <w:p>
      <w:pPr>
        <w:pStyle w:val="ListParagraph"/>
        <w:numPr>
          <w:ilvl w:val="0"/>
          <w:numId w:val="2"/>
        </w:numPr>
        <w:spacing w:after="40" w:before="40"/>
      </w:pPr>
      <w:r>
        <w:rPr>
          <w:rFonts w:ascii="Arial" w:cs="Arial" w:eastAsia="Arial" w:hAnsi="Arial"/>
          <w:color w:val="1A1A2E"/>
          <w:sz w:val="22"/>
          <w:szCs w:val="22"/>
        </w:rPr>
        <w:t xml:space="preserve">Validates every freight invoice against contracted rates, agreed surcharges and applicable SLA terms</w:t>
      </w:r>
    </w:p>
    <w:p>
      <w:pPr>
        <w:pStyle w:val="ListParagraph"/>
        <w:numPr>
          <w:ilvl w:val="0"/>
          <w:numId w:val="2"/>
        </w:numPr>
        <w:spacing w:after="40" w:before="40"/>
      </w:pPr>
      <w:r>
        <w:rPr>
          <w:rFonts w:ascii="Arial" w:cs="Arial" w:eastAsia="Arial" w:hAnsi="Arial"/>
          <w:color w:val="1A1A2E"/>
          <w:sz w:val="22"/>
          <w:szCs w:val="22"/>
        </w:rPr>
        <w:t xml:space="preserve">Automatically flags billing discrepancies, rate card violations and SLA non-compliances</w:t>
      </w:r>
    </w:p>
    <w:p>
      <w:pPr>
        <w:pStyle w:val="ListParagraph"/>
        <w:numPr>
          <w:ilvl w:val="0"/>
          <w:numId w:val="2"/>
        </w:numPr>
        <w:spacing w:after="40" w:before="40"/>
      </w:pPr>
      <w:r>
        <w:rPr>
          <w:rFonts w:ascii="Arial" w:cs="Arial" w:eastAsia="Arial" w:hAnsi="Arial"/>
          <w:color w:val="1A1A2E"/>
          <w:sz w:val="22"/>
          <w:szCs w:val="22"/>
        </w:rPr>
        <w:t xml:space="preserve">Generates structured exception reports for finance and logistics teams — no logistics expertise required to read them</w:t>
      </w:r>
    </w:p>
    <w:p>
      <w:pPr>
        <w:pStyle w:val="ListParagraph"/>
        <w:numPr>
          <w:ilvl w:val="0"/>
          <w:numId w:val="2"/>
        </w:numPr>
        <w:spacing w:after="40" w:before="40"/>
      </w:pPr>
      <w:r>
        <w:rPr>
          <w:rFonts w:ascii="Arial" w:cs="Arial" w:eastAsia="Arial" w:hAnsi="Arial"/>
          <w:color w:val="1A1A2E"/>
          <w:sz w:val="22"/>
          <w:szCs w:val="22"/>
        </w:rPr>
        <w:t xml:space="preserve">Tracks recovery status across all disputes and generates audit-ready documentation</w:t>
      </w:r>
    </w:p>
    <w:p>
      <w:pPr>
        <w:pStyle w:val="ListParagraph"/>
        <w:numPr>
          <w:ilvl w:val="0"/>
          <w:numId w:val="2"/>
        </w:numPr>
        <w:spacing w:after="40" w:before="40"/>
      </w:pPr>
      <w:r>
        <w:rPr>
          <w:rFonts w:ascii="Arial" w:cs="Arial" w:eastAsia="Arial" w:hAnsi="Arial"/>
          <w:color w:val="1A1A2E"/>
          <w:sz w:val="22"/>
          <w:szCs w:val="22"/>
        </w:rPr>
        <w:t xml:space="preserve">Provides a historical view of transporter performance, billing accuracy and contract adherence</w:t>
      </w:r>
    </w:p>
    <w:p>
      <w:pPr>
        <w:spacing w:after="60" w:before="60"/>
      </w:pPr>
      <w:r>
        <w:t xml:space="preserve"/>
      </w:r>
    </w:p>
    <w:p>
      <w:pPr>
        <w:spacing w:after="80" w:before="280"/>
      </w:pPr>
      <w:r>
        <w:rPr>
          <w:rFonts w:ascii="Arial" w:cs="Arial" w:eastAsia="Arial" w:hAnsi="Arial"/>
          <w:b/>
          <w:bCs/>
          <w:color w:val="1A6BFF"/>
          <w:sz w:val="26"/>
          <w:szCs w:val="26"/>
        </w:rPr>
        <w:t xml:space="preserve">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3–8%</w:t>
            </w:r>
          </w:p>
          <w:p>
            <w:pPr>
              <w:jc w:val="center"/>
            </w:pPr>
            <w:r>
              <w:rPr>
                <w:rFonts w:ascii="Arial" w:cs="Arial" w:eastAsia="Arial" w:hAnsi="Arial"/>
                <w:color w:val="0A2540"/>
                <w:sz w:val="18"/>
                <w:szCs w:val="18"/>
              </w:rPr>
              <w:t xml:space="preserve">Annual freight spend recovered per client</w:t>
            </w:r>
          </w:p>
        </w:tc>
        <w:tc>
          <w:tcPr>
            <w:tcW w:type="dxa" w:w="312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90 days</w:t>
            </w:r>
          </w:p>
          <w:p>
            <w:pPr>
              <w:jc w:val="center"/>
            </w:pPr>
            <w:r>
              <w:rPr>
                <w:rFonts w:ascii="Arial" w:cs="Arial" w:eastAsia="Arial" w:hAnsi="Arial"/>
                <w:color w:val="0A2540"/>
                <w:sz w:val="18"/>
                <w:szCs w:val="18"/>
              </w:rPr>
              <w:t xml:space="preserve">Typical time to first recovery</w:t>
            </w:r>
          </w:p>
        </w:tc>
        <w:tc>
          <w:tcPr>
            <w:tcW w:type="dxa" w:w="312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100%</w:t>
            </w:r>
          </w:p>
          <w:p>
            <w:pPr>
              <w:jc w:val="center"/>
            </w:pPr>
            <w:r>
              <w:rPr>
                <w:rFonts w:ascii="Arial" w:cs="Arial" w:eastAsia="Arial" w:hAnsi="Arial"/>
                <w:color w:val="0A2540"/>
                <w:sz w:val="18"/>
                <w:szCs w:val="18"/>
              </w:rPr>
              <w:t xml:space="preserve">Invoice coverage — no sampling</w:t>
            </w:r>
          </w:p>
        </w:tc>
      </w:tr>
    </w:tbl>
    <w:p>
      <w:pPr>
        <w:spacing w:after="60" w:before="60"/>
      </w:pPr>
      <w:r>
        <w:t xml:space="preserve"/>
      </w:r>
    </w:p>
    <w:p>
      <w:pPr>
        <w:spacing w:after="80" w:before="280"/>
      </w:pPr>
      <w:r>
        <w:rPr>
          <w:rFonts w:ascii="Arial" w:cs="Arial" w:eastAsia="Arial" w:hAnsi="Arial"/>
          <w:b/>
          <w:bCs/>
          <w:color w:val="1A6BFF"/>
          <w:sz w:val="26"/>
          <w:szCs w:val="26"/>
        </w:rPr>
        <w:t xml:space="preserve">WHO IT IS BUILT FOR</w:t>
      </w:r>
    </w:p>
    <w:p>
      <w:pPr>
        <w:pStyle w:val="ListParagraph"/>
        <w:numPr>
          <w:ilvl w:val="0"/>
          <w:numId w:val="2"/>
        </w:numPr>
        <w:spacing w:after="40" w:before="40"/>
      </w:pPr>
      <w:r>
        <w:rPr>
          <w:rFonts w:ascii="Arial" w:cs="Arial" w:eastAsia="Arial" w:hAnsi="Arial"/>
          <w:color w:val="1A1A2E"/>
          <w:sz w:val="22"/>
          <w:szCs w:val="22"/>
        </w:rPr>
        <w:t xml:space="preserve">CFOs and Finance Leaders — who need systematic oversight of freight spend without becoming logistics experts</w:t>
      </w:r>
    </w:p>
    <w:p>
      <w:pPr>
        <w:pStyle w:val="ListParagraph"/>
        <w:numPr>
          <w:ilvl w:val="0"/>
          <w:numId w:val="2"/>
        </w:numPr>
        <w:spacing w:after="40" w:before="40"/>
      </w:pPr>
      <w:r>
        <w:rPr>
          <w:rFonts w:ascii="Arial" w:cs="Arial" w:eastAsia="Arial" w:hAnsi="Arial"/>
          <w:color w:val="1A1A2E"/>
          <w:sz w:val="22"/>
          <w:szCs w:val="22"/>
        </w:rPr>
        <w:t xml:space="preserve">Internal Auditors — who need structured evidence to raise and resolve disputes</w:t>
      </w:r>
    </w:p>
    <w:p>
      <w:pPr>
        <w:pStyle w:val="ListParagraph"/>
        <w:numPr>
          <w:ilvl w:val="0"/>
          <w:numId w:val="2"/>
        </w:numPr>
        <w:spacing w:after="40" w:before="40"/>
      </w:pPr>
      <w:r>
        <w:rPr>
          <w:rFonts w:ascii="Arial" w:cs="Arial" w:eastAsia="Arial" w:hAnsi="Arial"/>
          <w:color w:val="1A1A2E"/>
          <w:sz w:val="22"/>
          <w:szCs w:val="22"/>
        </w:rPr>
        <w:t xml:space="preserve">Supply Chain Heads — who need transporter accountability data with every billing cycle</w:t>
      </w:r>
    </w:p>
    <w:p>
      <w:pPr>
        <w:spacing w:after="60" w:before="60"/>
      </w:pPr>
      <w:r>
        <w:t xml:space="preserve"/>
      </w:r>
    </w:p>
    <w:p>
      <w:pPr>
        <w:spacing w:after="160" w:before="160"/>
      </w:pPr>
      <w:r>
        <w:rPr>
          <w:rFonts w:ascii="Arial" w:cs="Arial" w:eastAsia="Arial" w:hAnsi="Arial"/>
          <w:b/>
          <w:bCs/>
          <w:color w:val="1A6BFF"/>
          <w:sz w:val="24"/>
          <w:szCs w:val="24"/>
        </w:rPr>
        <w:t xml:space="preserve">[ Book a Freight Audit Assessment — Free → ]</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PRODUCT 4: ERP FOR LOGISTICS SERVICE PROVIDERS</w:t>
      </w:r>
    </w:p>
    <w:p>
      <w:pPr>
        <w:pStyle w:val="Heading2"/>
        <w:spacing w:after="120" w:before="360"/>
      </w:pPr>
      <w:r>
        <w:rPr>
          <w:rFonts w:ascii="Arial" w:cs="Arial" w:eastAsia="Arial" w:hAnsi="Arial"/>
          <w:b/>
          <w:bCs/>
          <w:color w:val="0A2540"/>
          <w:sz w:val="32"/>
          <w:szCs w:val="32"/>
        </w:rPr>
        <w:t xml:space="preserve">PRODUCT HEADLINE</w:t>
      </w:r>
    </w:p>
    <w:p>
      <w:pPr>
        <w:spacing w:after="120" w:before="60"/>
      </w:pPr>
      <w:r>
        <w:rPr>
          <w:rFonts w:ascii="Arial" w:cs="Arial" w:eastAsia="Arial" w:hAnsi="Arial"/>
          <w:b w:val="false"/>
          <w:bCs w:val="false"/>
          <w:i w:val="false"/>
          <w:iCs w:val="false"/>
          <w:color w:val="1A1A2E"/>
          <w:sz w:val="22"/>
          <w:szCs w:val="22"/>
        </w:rPr>
        <w:t xml:space="preserve">ERP for Logistics.</w:t>
      </w:r>
    </w:p>
    <w:p>
      <w:pPr>
        <w:spacing w:after="120" w:before="60"/>
      </w:pPr>
      <w:r>
        <w:rPr>
          <w:rFonts w:ascii="Arial" w:cs="Arial" w:eastAsia="Arial" w:hAnsi="Arial"/>
          <w:b w:val="false"/>
          <w:bCs w:val="false"/>
          <w:i w:val="false"/>
          <w:iCs w:val="false"/>
          <w:color w:val="1A1A2E"/>
          <w:sz w:val="22"/>
          <w:szCs w:val="22"/>
        </w:rPr>
        <w:t xml:space="preserve">The only ERP built logistics-first — finance, operations and compliance unified with an intelligence layer that surfaces operational insights automatically.</w:t>
      </w:r>
    </w:p>
    <w:p>
      <w:pPr>
        <w:spacing w:after="60" w:before="60"/>
      </w:pPr>
      <w:r>
        <w:t xml:space="preserve"/>
      </w:r>
    </w:p>
    <w:p>
      <w:pPr>
        <w:spacing w:after="80" w:before="280"/>
      </w:pPr>
      <w:r>
        <w:rPr>
          <w:rFonts w:ascii="Arial" w:cs="Arial" w:eastAsia="Arial" w:hAnsi="Arial"/>
          <w:b/>
          <w:bCs/>
          <w:color w:val="1A6BFF"/>
          <w:sz w:val="26"/>
          <w:szCs w:val="26"/>
        </w:rPr>
        <w:t xml:space="preserve">CORE MODULES</w:t>
      </w:r>
    </w:p>
    <w:p>
      <w:pPr>
        <w:pStyle w:val="ListParagraph"/>
        <w:numPr>
          <w:ilvl w:val="0"/>
          <w:numId w:val="2"/>
        </w:numPr>
        <w:spacing w:after="40" w:before="40"/>
      </w:pPr>
      <w:r>
        <w:rPr>
          <w:rFonts w:ascii="Arial" w:cs="Arial" w:eastAsia="Arial" w:hAnsi="Arial"/>
          <w:color w:val="1A1A2E"/>
          <w:sz w:val="22"/>
          <w:szCs w:val="22"/>
        </w:rPr>
        <w:t xml:space="preserve">LSP Registration and Contract Management — rate cards, SLA terms and service agreements in one place</w:t>
      </w:r>
    </w:p>
    <w:p>
      <w:pPr>
        <w:pStyle w:val="ListParagraph"/>
        <w:numPr>
          <w:ilvl w:val="0"/>
          <w:numId w:val="2"/>
        </w:numPr>
        <w:spacing w:after="40" w:before="40"/>
      </w:pPr>
      <w:r>
        <w:rPr>
          <w:rFonts w:ascii="Arial" w:cs="Arial" w:eastAsia="Arial" w:hAnsi="Arial"/>
          <w:color w:val="1A1A2E"/>
          <w:sz w:val="22"/>
          <w:szCs w:val="22"/>
        </w:rPr>
        <w:t xml:space="preserve">Procurement, demand planning and inventory control with allocation and replenishment logic</w:t>
      </w:r>
    </w:p>
    <w:p>
      <w:pPr>
        <w:pStyle w:val="ListParagraph"/>
        <w:numPr>
          <w:ilvl w:val="0"/>
          <w:numId w:val="2"/>
        </w:numPr>
        <w:spacing w:after="40" w:before="40"/>
      </w:pPr>
      <w:r>
        <w:rPr>
          <w:rFonts w:ascii="Arial" w:cs="Arial" w:eastAsia="Arial" w:hAnsi="Arial"/>
          <w:color w:val="1A1A2E"/>
          <w:sz w:val="22"/>
          <w:szCs w:val="22"/>
        </w:rPr>
        <w:t xml:space="preserve">Finance and accounts with automated freight billing, slab-based revenue management and GST compliance</w:t>
      </w:r>
    </w:p>
    <w:p>
      <w:pPr>
        <w:pStyle w:val="ListParagraph"/>
        <w:numPr>
          <w:ilvl w:val="0"/>
          <w:numId w:val="2"/>
        </w:numPr>
        <w:spacing w:after="40" w:before="40"/>
      </w:pPr>
      <w:r>
        <w:rPr>
          <w:rFonts w:ascii="Arial" w:cs="Arial" w:eastAsia="Arial" w:hAnsi="Arial"/>
          <w:color w:val="1A1A2E"/>
          <w:sz w:val="22"/>
          <w:szCs w:val="22"/>
        </w:rPr>
        <w:t xml:space="preserve">Customer and partner support helpdesk with ticketing, SLA tracking and escalation workflows</w:t>
      </w:r>
    </w:p>
    <w:p>
      <w:pPr>
        <w:pStyle w:val="ListParagraph"/>
        <w:numPr>
          <w:ilvl w:val="0"/>
          <w:numId w:val="2"/>
        </w:numPr>
        <w:spacing w:after="40" w:before="40"/>
      </w:pPr>
      <w:r>
        <w:rPr>
          <w:rFonts w:ascii="Arial" w:cs="Arial" w:eastAsia="Arial" w:hAnsi="Arial"/>
          <w:color w:val="1A1A2E"/>
          <w:sz w:val="22"/>
          <w:szCs w:val="22"/>
        </w:rPr>
        <w:t xml:space="preserve">Market visibility dashboards and data intelligence reporting across all operations</w:t>
      </w:r>
    </w:p>
    <w:p>
      <w:pPr>
        <w:spacing w:after="60" w:before="60"/>
      </w:pPr>
      <w:r>
        <w:t xml:space="preserve"/>
      </w:r>
    </w:p>
    <w:p>
      <w:pPr>
        <w:spacing w:after="160" w:before="160"/>
      </w:pPr>
      <w:r>
        <w:rPr>
          <w:rFonts w:ascii="Arial" w:cs="Arial" w:eastAsia="Arial" w:hAnsi="Arial"/>
          <w:b/>
          <w:bCs/>
          <w:color w:val="1A6BFF"/>
          <w:sz w:val="24"/>
          <w:szCs w:val="24"/>
        </w:rPr>
        <w:t xml:space="preserve">[ Request an ERP Demo → ]</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PRODUCT 5: POD &amp; LAST-MILE</w:t>
      </w:r>
    </w:p>
    <w:p>
      <w:pPr>
        <w:pStyle w:val="Heading2"/>
        <w:spacing w:after="120" w:before="360"/>
      </w:pPr>
      <w:r>
        <w:rPr>
          <w:rFonts w:ascii="Arial" w:cs="Arial" w:eastAsia="Arial" w:hAnsi="Arial"/>
          <w:b/>
          <w:bCs/>
          <w:color w:val="0A2540"/>
          <w:sz w:val="32"/>
          <w:szCs w:val="32"/>
        </w:rPr>
        <w:t xml:space="preserve">PRODUCT HEADLINE</w:t>
      </w:r>
    </w:p>
    <w:p>
      <w:pPr>
        <w:spacing w:after="120" w:before="60"/>
      </w:pPr>
      <w:r>
        <w:rPr>
          <w:rFonts w:ascii="Arial" w:cs="Arial" w:eastAsia="Arial" w:hAnsi="Arial"/>
          <w:b w:val="false"/>
          <w:bCs w:val="false"/>
          <w:i w:val="false"/>
          <w:iCs w:val="false"/>
          <w:color w:val="1A1A2E"/>
          <w:sz w:val="22"/>
          <w:szCs w:val="22"/>
        </w:rPr>
        <w:t xml:space="preserve">POD &amp; Last-Mile.</w:t>
      </w:r>
    </w:p>
    <w:p>
      <w:pPr>
        <w:spacing w:after="120" w:before="60"/>
      </w:pPr>
      <w:r>
        <w:rPr>
          <w:rFonts w:ascii="Arial" w:cs="Arial" w:eastAsia="Arial" w:hAnsi="Arial"/>
          <w:b w:val="false"/>
          <w:bCs w:val="false"/>
          <w:i w:val="false"/>
          <w:iCs w:val="false"/>
          <w:color w:val="1A1A2E"/>
          <w:sz w:val="22"/>
          <w:szCs w:val="22"/>
        </w:rPr>
        <w:t xml:space="preserve">Digital proof-of-delivery, reverse logistics orchestration and last-mile tracking — real-time visibility from dispatch gate to customer doorstep.</w:t>
      </w:r>
    </w:p>
    <w:p>
      <w:pPr>
        <w:spacing w:after="6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Digital POD capture with photographic evidence and geolocation tagging</w:t>
      </w:r>
    </w:p>
    <w:p>
      <w:pPr>
        <w:pStyle w:val="ListParagraph"/>
        <w:numPr>
          <w:ilvl w:val="0"/>
          <w:numId w:val="2"/>
        </w:numPr>
        <w:spacing w:after="40" w:before="40"/>
      </w:pPr>
      <w:r>
        <w:rPr>
          <w:rFonts w:ascii="Arial" w:cs="Arial" w:eastAsia="Arial" w:hAnsi="Arial"/>
          <w:color w:val="1A1A2E"/>
          <w:sz w:val="22"/>
          <w:szCs w:val="22"/>
        </w:rPr>
        <w:t xml:space="preserve">Exception management — non-delivery, partial delivery and damage reporting</w:t>
      </w:r>
    </w:p>
    <w:p>
      <w:pPr>
        <w:pStyle w:val="ListParagraph"/>
        <w:numPr>
          <w:ilvl w:val="0"/>
          <w:numId w:val="2"/>
        </w:numPr>
        <w:spacing w:after="40" w:before="40"/>
      </w:pPr>
      <w:r>
        <w:rPr>
          <w:rFonts w:ascii="Arial" w:cs="Arial" w:eastAsia="Arial" w:hAnsi="Arial"/>
          <w:color w:val="1A1A2E"/>
          <w:sz w:val="22"/>
          <w:szCs w:val="22"/>
        </w:rPr>
        <w:t xml:space="preserve">Reverse logistics workflows with pickup scheduling and return status tracking</w:t>
      </w:r>
    </w:p>
    <w:p>
      <w:pPr>
        <w:pStyle w:val="ListParagraph"/>
        <w:numPr>
          <w:ilvl w:val="0"/>
          <w:numId w:val="2"/>
        </w:numPr>
        <w:spacing w:after="40" w:before="40"/>
      </w:pPr>
      <w:r>
        <w:rPr>
          <w:rFonts w:ascii="Arial" w:cs="Arial" w:eastAsia="Arial" w:hAnsi="Arial"/>
          <w:color w:val="1A1A2E"/>
          <w:sz w:val="22"/>
          <w:szCs w:val="22"/>
        </w:rPr>
        <w:t xml:space="preserve">Customer-facing delivery status visibility via portal or API</w:t>
      </w:r>
    </w:p>
    <w:p>
      <w:pPr>
        <w:pStyle w:val="ListParagraph"/>
        <w:numPr>
          <w:ilvl w:val="0"/>
          <w:numId w:val="2"/>
        </w:numPr>
        <w:spacing w:after="40" w:before="40"/>
      </w:pPr>
      <w:r>
        <w:rPr>
          <w:rFonts w:ascii="Arial" w:cs="Arial" w:eastAsia="Arial" w:hAnsi="Arial"/>
          <w:color w:val="1A1A2E"/>
          <w:sz w:val="22"/>
          <w:szCs w:val="22"/>
        </w:rPr>
        <w:t xml:space="preserve">Freight bill automation triggered on POD confirmation</w:t>
      </w:r>
    </w:p>
    <w:p>
      <w:pPr>
        <w:spacing w:after="60" w:before="60"/>
      </w:pPr>
      <w:r>
        <w:t xml:space="preserve"/>
      </w:r>
    </w:p>
    <w:p>
      <w:pPr>
        <w:spacing w:after="160" w:before="160"/>
      </w:pPr>
      <w:r>
        <w:rPr>
          <w:rFonts w:ascii="Arial" w:cs="Arial" w:eastAsia="Arial" w:hAnsi="Arial"/>
          <w:b/>
          <w:bCs/>
          <w:color w:val="1A6BFF"/>
          <w:sz w:val="24"/>
          <w:szCs w:val="24"/>
        </w:rPr>
        <w:t xml:space="preserve">[ Explore Last-Mile Solutions → ]</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PRODUCT 6: ANALYTICS &amp; VISIBILITY</w:t>
      </w:r>
    </w:p>
    <w:p>
      <w:pPr>
        <w:pStyle w:val="Heading2"/>
        <w:spacing w:after="120" w:before="360"/>
      </w:pPr>
      <w:r>
        <w:rPr>
          <w:rFonts w:ascii="Arial" w:cs="Arial" w:eastAsia="Arial" w:hAnsi="Arial"/>
          <w:b/>
          <w:bCs/>
          <w:color w:val="0A2540"/>
          <w:sz w:val="32"/>
          <w:szCs w:val="32"/>
        </w:rPr>
        <w:t xml:space="preserve">PRODUCT HEADLINE</w:t>
      </w:r>
    </w:p>
    <w:p>
      <w:pPr>
        <w:spacing w:after="120" w:before="60"/>
      </w:pPr>
      <w:r>
        <w:rPr>
          <w:rFonts w:ascii="Arial" w:cs="Arial" w:eastAsia="Arial" w:hAnsi="Arial"/>
          <w:b w:val="false"/>
          <w:bCs w:val="false"/>
          <w:i w:val="false"/>
          <w:iCs w:val="false"/>
          <w:color w:val="1A1A2E"/>
          <w:sz w:val="22"/>
          <w:szCs w:val="22"/>
        </w:rPr>
        <w:t xml:space="preserve">Analytics &amp; Visibility.</w:t>
      </w:r>
    </w:p>
    <w:p>
      <w:pPr>
        <w:spacing w:after="120" w:before="60"/>
      </w:pPr>
      <w:r>
        <w:rPr>
          <w:rFonts w:ascii="Arial" w:cs="Arial" w:eastAsia="Arial" w:hAnsi="Arial"/>
          <w:b w:val="false"/>
          <w:bCs w:val="false"/>
          <w:i w:val="false"/>
          <w:iCs w:val="false"/>
          <w:color w:val="1A1A2E"/>
          <w:sz w:val="22"/>
          <w:szCs w:val="22"/>
        </w:rPr>
        <w:t xml:space="preserve">Real-time operational intelligence across every lane, warehouse and transporter relationship.</w:t>
      </w:r>
    </w:p>
    <w:p>
      <w:pPr>
        <w:spacing w:after="6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Executive dashboards — logistics spend, SLA performance, transporter scorecards, cost-per-unit trends</w:t>
      </w:r>
    </w:p>
    <w:p>
      <w:pPr>
        <w:pStyle w:val="ListParagraph"/>
        <w:numPr>
          <w:ilvl w:val="0"/>
          <w:numId w:val="2"/>
        </w:numPr>
        <w:spacing w:after="40" w:before="40"/>
      </w:pPr>
      <w:r>
        <w:rPr>
          <w:rFonts w:ascii="Arial" w:cs="Arial" w:eastAsia="Arial" w:hAnsi="Arial"/>
          <w:color w:val="1A1A2E"/>
          <w:sz w:val="22"/>
          <w:szCs w:val="22"/>
        </w:rPr>
        <w:t xml:space="preserve">Operational dashboards — live shipment tracking, exception alerts, pending PODs, open freight bills</w:t>
      </w:r>
    </w:p>
    <w:p>
      <w:pPr>
        <w:pStyle w:val="ListParagraph"/>
        <w:numPr>
          <w:ilvl w:val="0"/>
          <w:numId w:val="2"/>
        </w:numPr>
        <w:spacing w:after="40" w:before="40"/>
      </w:pPr>
      <w:r>
        <w:rPr>
          <w:rFonts w:ascii="Arial" w:cs="Arial" w:eastAsia="Arial" w:hAnsi="Arial"/>
          <w:color w:val="1A1A2E"/>
          <w:sz w:val="22"/>
          <w:szCs w:val="22"/>
        </w:rPr>
        <w:t xml:space="preserve">Historical analytics — lane-level cost benchmarking, carrier performance trends, seasonal demand patterns</w:t>
      </w:r>
    </w:p>
    <w:p>
      <w:pPr>
        <w:pStyle w:val="ListParagraph"/>
        <w:numPr>
          <w:ilvl w:val="0"/>
          <w:numId w:val="2"/>
        </w:numPr>
        <w:spacing w:after="40" w:before="40"/>
      </w:pPr>
      <w:r>
        <w:rPr>
          <w:rFonts w:ascii="Arial" w:cs="Arial" w:eastAsia="Arial" w:hAnsi="Arial"/>
          <w:color w:val="1A1A2E"/>
          <w:sz w:val="22"/>
          <w:szCs w:val="22"/>
        </w:rPr>
        <w:t xml:space="preserve">Custom reporting — configurable KPI views for finance, operations and CXO stakeholders</w:t>
      </w:r>
    </w:p>
    <w:p>
      <w:pPr>
        <w:spacing w:after="60" w:before="60"/>
      </w:pPr>
      <w:r>
        <w:t xml:space="preserve"/>
      </w:r>
    </w:p>
    <w:p>
      <w:pPr>
        <w:spacing w:after="160" w:before="160"/>
      </w:pPr>
      <w:r>
        <w:rPr>
          <w:rFonts w:ascii="Arial" w:cs="Arial" w:eastAsia="Arial" w:hAnsi="Arial"/>
          <w:b/>
          <w:bCs/>
          <w:color w:val="1A6BFF"/>
          <w:sz w:val="24"/>
          <w:szCs w:val="24"/>
        </w:rPr>
        <w:t xml:space="preserve">[ See a Dashboard Demo → ]</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SECTION: AUDEX LABS — THE INTELLIGENCE LAYER</w:t>
      </w:r>
    </w:p>
    <w:p>
      <w:pPr>
        <w:pStyle w:val="Heading2"/>
        <w:spacing w:after="120" w:before="360"/>
      </w:pPr>
      <w:r>
        <w:rPr>
          <w:rFonts w:ascii="Arial" w:cs="Arial" w:eastAsia="Arial" w:hAnsi="Arial"/>
          <w:b/>
          <w:bCs/>
          <w:color w:val="0A2540"/>
          <w:sz w:val="32"/>
          <w:szCs w:val="32"/>
        </w:rPr>
        <w:t xml:space="preserve">SECTION HEADLINE</w:t>
      </w:r>
    </w:p>
    <w:p>
      <w:pPr>
        <w:spacing w:after="80" w:before="80"/>
      </w:pPr>
      <w:r>
        <w:rPr>
          <w:rFonts w:ascii="Arial" w:cs="Arial" w:eastAsia="Arial" w:hAnsi="Arial"/>
          <w:b/>
          <w:bCs/>
          <w:color w:val="0A2540"/>
          <w:sz w:val="38"/>
          <w:szCs w:val="38"/>
        </w:rPr>
        <w:t xml:space="preserve">Audex Labs.</w:t>
      </w:r>
    </w:p>
    <w:p>
      <w:pPr>
        <w:spacing w:after="120" w:before="60"/>
      </w:pPr>
      <w:r>
        <w:rPr>
          <w:rFonts w:ascii="Arial" w:cs="Arial" w:eastAsia="Arial" w:hAnsi="Arial"/>
          <w:b w:val="false"/>
          <w:bCs w:val="false"/>
          <w:i w:val="false"/>
          <w:iCs w:val="false"/>
          <w:color w:val="1A1A2E"/>
          <w:sz w:val="22"/>
          <w:szCs w:val="22"/>
        </w:rPr>
        <w:t xml:space="preserve">The intelligence layer that makes every Audex solution sharper.</w:t>
      </w:r>
    </w:p>
    <w:p>
      <w:pPr>
        <w:spacing w:after="60" w:before="60"/>
      </w:pPr>
      <w:r>
        <w:t xml:space="preserve"/>
      </w:r>
    </w:p>
    <w:p>
      <w:pPr>
        <w:spacing w:after="120" w:before="60"/>
      </w:pPr>
      <w:r>
        <w:rPr>
          <w:rFonts w:ascii="Arial" w:cs="Arial" w:eastAsia="Arial" w:hAnsi="Arial"/>
          <w:b w:val="false"/>
          <w:bCs w:val="false"/>
          <w:i w:val="false"/>
          <w:iCs w:val="false"/>
          <w:color w:val="1A1A2E"/>
          <w:sz w:val="22"/>
          <w:szCs w:val="22"/>
        </w:rPr>
        <w:t xml:space="preserve">Six production models, co-built with the operators who use them — dispatchers, planners, finance controllers and logistics managers. Not theoretical AI. Intelligence that performs on the messy real-world day.</w:t>
      </w:r>
    </w:p>
    <w:p>
      <w:pPr>
        <w:spacing w:after="60" w:before="60"/>
      </w:pPr>
      <w:r>
        <w:t xml:space="preserve"/>
      </w:r>
    </w:p>
    <w:p>
      <w:pPr>
        <w:spacing w:after="80" w:before="280"/>
      </w:pPr>
      <w:r>
        <w:rPr>
          <w:rFonts w:ascii="Arial" w:cs="Arial" w:eastAsia="Arial" w:hAnsi="Arial"/>
          <w:b/>
          <w:bCs/>
          <w:color w:val="1A6BFF"/>
          <w:sz w:val="26"/>
          <w:szCs w:val="26"/>
        </w:rPr>
        <w:t xml:space="preserve">MODEL 1: PREDICTIVE ETA — 94% ACCURACY</w:t>
      </w:r>
    </w:p>
    <w:p>
      <w:pPr>
        <w:spacing w:after="120" w:before="60"/>
      </w:pPr>
      <w:r>
        <w:rPr>
          <w:rFonts w:ascii="Arial" w:cs="Arial" w:eastAsia="Arial" w:hAnsi="Arial"/>
          <w:b w:val="false"/>
          <w:bCs w:val="false"/>
          <w:i w:val="false"/>
          <w:iCs w:val="false"/>
          <w:color w:val="1A1A2E"/>
          <w:sz w:val="22"/>
          <w:szCs w:val="22"/>
        </w:rPr>
        <w:t xml:space="preserve">Intelligent forecasting models that predict multimodal arrival times in real time — factoring route conditions, carrier performance history and seasonal variables. Fewer missed SLAs. Fewer customer escalations. Fewer reactive firefighting calls.</w:t>
      </w:r>
    </w:p>
    <w:p>
      <w:pPr>
        <w:spacing w:after="60" w:before="60"/>
      </w:pPr>
      <w:r>
        <w:t xml:space="preserve"/>
      </w:r>
    </w:p>
    <w:p>
      <w:pPr>
        <w:spacing w:after="80" w:before="280"/>
      </w:pPr>
      <w:r>
        <w:rPr>
          <w:rFonts w:ascii="Arial" w:cs="Arial" w:eastAsia="Arial" w:hAnsi="Arial"/>
          <w:b/>
          <w:bCs/>
          <w:color w:val="1A6BFF"/>
          <w:sz w:val="26"/>
          <w:szCs w:val="26"/>
        </w:rPr>
        <w:t xml:space="preserve">MODEL 2: DYNAMIC FREIGHT PRICING</w:t>
      </w:r>
    </w:p>
    <w:p>
      <w:pPr>
        <w:spacing w:after="120" w:before="60"/>
      </w:pPr>
      <w:r>
        <w:rPr>
          <w:rFonts w:ascii="Arial" w:cs="Arial" w:eastAsia="Arial" w:hAnsi="Arial"/>
          <w:b w:val="false"/>
          <w:bCs w:val="false"/>
          <w:i w:val="false"/>
          <w:iCs w:val="false"/>
          <w:color w:val="1A1A2E"/>
          <w:sz w:val="22"/>
          <w:szCs w:val="22"/>
        </w:rPr>
        <w:t xml:space="preserve">Rate intelligence trained on millions of historical lane transactions. Every shipment priced with actual market data and contractual context — not outdated rate cards or dispatcher intuition.</w:t>
      </w:r>
    </w:p>
    <w:p>
      <w:pPr>
        <w:spacing w:after="60" w:before="60"/>
      </w:pPr>
      <w:r>
        <w:t xml:space="preserve"/>
      </w:r>
    </w:p>
    <w:p>
      <w:pPr>
        <w:spacing w:after="80" w:before="280"/>
      </w:pPr>
      <w:r>
        <w:rPr>
          <w:rFonts w:ascii="Arial" w:cs="Arial" w:eastAsia="Arial" w:hAnsi="Arial"/>
          <w:b/>
          <w:bCs/>
          <w:color w:val="1A6BFF"/>
          <w:sz w:val="26"/>
          <w:szCs w:val="26"/>
        </w:rPr>
        <w:t xml:space="preserve">MODEL 3: AUTONOMOUS ROUTING</w:t>
      </w:r>
    </w:p>
    <w:p>
      <w:pPr>
        <w:spacing w:after="120" w:before="60"/>
      </w:pPr>
      <w:r>
        <w:rPr>
          <w:rFonts w:ascii="Arial" w:cs="Arial" w:eastAsia="Arial" w:hAnsi="Arial"/>
          <w:b w:val="false"/>
          <w:bCs w:val="false"/>
          <w:i w:val="false"/>
          <w:iCs w:val="false"/>
          <w:color w:val="1A1A2E"/>
          <w:sz w:val="22"/>
          <w:szCs w:val="22"/>
        </w:rPr>
        <w:t xml:space="preserve">Intelligent route planning that balances cost, carbon footprint and SLA commitments simultaneously. Planning decisions that used to consume hours are executed in seconds.</w:t>
      </w:r>
    </w:p>
    <w:p>
      <w:pPr>
        <w:spacing w:after="60" w:before="60"/>
      </w:pPr>
      <w:r>
        <w:t xml:space="preserve"/>
      </w:r>
    </w:p>
    <w:p>
      <w:pPr>
        <w:spacing w:after="80" w:before="280"/>
      </w:pPr>
      <w:r>
        <w:rPr>
          <w:rFonts w:ascii="Arial" w:cs="Arial" w:eastAsia="Arial" w:hAnsi="Arial"/>
          <w:b/>
          <w:bCs/>
          <w:color w:val="1A6BFF"/>
          <w:sz w:val="26"/>
          <w:szCs w:val="26"/>
        </w:rPr>
        <w:t xml:space="preserve">MODEL 4: DOCUMENT INTELLIGENCE</w:t>
      </w:r>
    </w:p>
    <w:p>
      <w:pPr>
        <w:spacing w:after="120" w:before="60"/>
      </w:pPr>
      <w:r>
        <w:rPr>
          <w:rFonts w:ascii="Arial" w:cs="Arial" w:eastAsia="Arial" w:hAnsi="Arial"/>
          <w:b w:val="false"/>
          <w:bCs w:val="false"/>
          <w:i w:val="false"/>
          <w:iCs w:val="false"/>
          <w:color w:val="1A1A2E"/>
          <w:sz w:val="22"/>
          <w:szCs w:val="22"/>
        </w:rPr>
        <w:t xml:space="preserve">Automated extraction and validation across Bills of Lading, freight invoices, customs documents and rate contracts. Hours of manual document processing reduced to seconds — at any volume, with full audit trails.</w:t>
      </w:r>
    </w:p>
    <w:p>
      <w:pPr>
        <w:spacing w:after="60" w:before="60"/>
      </w:pPr>
      <w:r>
        <w:t xml:space="preserve"/>
      </w:r>
    </w:p>
    <w:p>
      <w:pPr>
        <w:spacing w:after="80" w:before="280"/>
      </w:pPr>
      <w:r>
        <w:rPr>
          <w:rFonts w:ascii="Arial" w:cs="Arial" w:eastAsia="Arial" w:hAnsi="Arial"/>
          <w:b/>
          <w:bCs/>
          <w:color w:val="1A6BFF"/>
          <w:sz w:val="26"/>
          <w:szCs w:val="26"/>
        </w:rPr>
        <w:t xml:space="preserve">MODEL 5: CARGO VISION</w:t>
      </w:r>
    </w:p>
    <w:p>
      <w:pPr>
        <w:spacing w:after="120" w:before="60"/>
      </w:pPr>
      <w:r>
        <w:rPr>
          <w:rFonts w:ascii="Arial" w:cs="Arial" w:eastAsia="Arial" w:hAnsi="Arial"/>
          <w:b w:val="false"/>
          <w:bCs w:val="false"/>
          <w:i w:val="false"/>
          <w:iCs w:val="false"/>
          <w:color w:val="1A1A2E"/>
          <w:sz w:val="22"/>
          <w:szCs w:val="22"/>
        </w:rPr>
        <w:t xml:space="preserve">Computer-vision quality and damage detection at warehouse intake. Every exception is flagged before it becomes a claim, a dispute or a lost client relationship.</w:t>
      </w:r>
    </w:p>
    <w:p>
      <w:pPr>
        <w:spacing w:after="60" w:before="60"/>
      </w:pPr>
      <w:r>
        <w:t xml:space="preserve"/>
      </w:r>
    </w:p>
    <w:p>
      <w:pPr>
        <w:spacing w:after="80" w:before="280"/>
      </w:pPr>
      <w:r>
        <w:rPr>
          <w:rFonts w:ascii="Arial" w:cs="Arial" w:eastAsia="Arial" w:hAnsi="Arial"/>
          <w:b/>
          <w:bCs/>
          <w:color w:val="1A6BFF"/>
          <w:sz w:val="26"/>
          <w:szCs w:val="26"/>
        </w:rPr>
        <w:t xml:space="preserve">MODEL 6: MARGA CO-PILOT</w:t>
      </w:r>
    </w:p>
    <w:p>
      <w:pPr>
        <w:spacing w:after="120" w:before="60"/>
      </w:pPr>
      <w:r>
        <w:rPr>
          <w:rFonts w:ascii="Arial" w:cs="Arial" w:eastAsia="Arial" w:hAnsi="Arial"/>
          <w:b w:val="false"/>
          <w:bCs w:val="false"/>
          <w:i w:val="false"/>
          <w:iCs w:val="false"/>
          <w:color w:val="1A1A2E"/>
          <w:sz w:val="22"/>
          <w:szCs w:val="22"/>
        </w:rPr>
        <w:t xml:space="preserve">Conversational intelligence for planners, operations teams and CXOs. Ask your supply chain anything in plain language — and receive answers that drive real decisions, not just data summaries.</w:t>
      </w:r>
    </w:p>
    <w:p>
      <w:pPr>
        <w:spacing w:after="60" w:before="60"/>
      </w:pPr>
      <w:r>
        <w:t xml:space="preserve"/>
      </w:r>
    </w:p>
    <w:p>
      <w:pPr>
        <w:spacing w:after="80" w:before="280"/>
      </w:pPr>
      <w:r>
        <w:rPr>
          <w:rFonts w:ascii="Arial" w:cs="Arial" w:eastAsia="Arial" w:hAnsi="Arial"/>
          <w:b/>
          <w:bCs/>
          <w:color w:val="1A6BFF"/>
          <w:sz w:val="26"/>
          <w:szCs w:val="26"/>
        </w:rPr>
        <w:t xml:space="preserve">TECHNICAL FOUNDATIONS</w:t>
      </w:r>
    </w:p>
    <w:p>
      <w:pPr>
        <w:pStyle w:val="ListParagraph"/>
        <w:numPr>
          <w:ilvl w:val="0"/>
          <w:numId w:val="2"/>
        </w:numPr>
        <w:spacing w:after="40" w:before="40"/>
      </w:pPr>
      <w:r>
        <w:rPr>
          <w:rFonts w:ascii="Arial" w:cs="Arial" w:eastAsia="Arial" w:hAnsi="Arial"/>
          <w:color w:val="1A1A2E"/>
          <w:sz w:val="22"/>
          <w:szCs w:val="22"/>
        </w:rPr>
        <w:t xml:space="preserve">Full model lineage with human-in-the-loop oversight at every critical decision point</w:t>
      </w:r>
    </w:p>
    <w:p>
      <w:pPr>
        <w:pStyle w:val="ListParagraph"/>
        <w:numPr>
          <w:ilvl w:val="0"/>
          <w:numId w:val="2"/>
        </w:numPr>
        <w:spacing w:after="40" w:before="40"/>
      </w:pPr>
      <w:r>
        <w:rPr>
          <w:rFonts w:ascii="Arial" w:cs="Arial" w:eastAsia="Arial" w:hAnsi="Arial"/>
          <w:color w:val="1A1A2E"/>
          <w:sz w:val="22"/>
          <w:szCs w:val="22"/>
        </w:rPr>
        <w:t xml:space="preserve">On-premises and private-cloud deployment available for regulated industries and data-sovereign enterprises</w:t>
      </w:r>
    </w:p>
    <w:p>
      <w:pPr>
        <w:pStyle w:val="ListParagraph"/>
        <w:numPr>
          <w:ilvl w:val="0"/>
          <w:numId w:val="2"/>
        </w:numPr>
        <w:spacing w:after="40" w:before="40"/>
      </w:pPr>
      <w:r>
        <w:rPr>
          <w:rFonts w:ascii="Arial" w:cs="Arial" w:eastAsia="Arial" w:hAnsi="Arial"/>
          <w:color w:val="1A1A2E"/>
          <w:sz w:val="22"/>
          <w:szCs w:val="22"/>
        </w:rPr>
        <w:t xml:space="preserve">Open API surface — connects to existing TMS, WMS or ERP environments in days, not quarters</w:t>
      </w:r>
    </w:p>
    <w:p>
      <w:pPr>
        <w:pStyle w:val="ListParagraph"/>
        <w:numPr>
          <w:ilvl w:val="0"/>
          <w:numId w:val="2"/>
        </w:numPr>
        <w:spacing w:after="40" w:before="40"/>
      </w:pPr>
      <w:r>
        <w:rPr>
          <w:rFonts w:ascii="Arial" w:cs="Arial" w:eastAsia="Arial" w:hAnsi="Arial"/>
          <w:color w:val="1A1A2E"/>
          <w:sz w:val="22"/>
          <w:szCs w:val="22"/>
        </w:rPr>
        <w:t xml:space="preserve">Every client engagement deepens the models. Every LSP added strengthens the network. A defensible flywheel.</w:t>
      </w:r>
    </w:p>
    <w:p>
      <w:pPr>
        <w:spacing w:after="60" w:before="60"/>
      </w:pPr>
      <w:r>
        <w:t xml:space="preserve"/>
      </w:r>
    </w:p>
    <w:p>
      <w:pPr>
        <w:spacing w:after="160" w:before="160"/>
      </w:pPr>
      <w:r>
        <w:rPr>
          <w:rFonts w:ascii="Arial" w:cs="Arial" w:eastAsia="Arial" w:hAnsi="Arial"/>
          <w:b/>
          <w:bCs/>
          <w:color w:val="1A6BFF"/>
          <w:sz w:val="24"/>
          <w:szCs w:val="24"/>
        </w:rPr>
        <w:t xml:space="preserve">[ Explore the Intelligence Layer → ]</w:t>
      </w:r>
    </w:p>
    <w:p>
      <w:r>
        <w:br w:type="page"/>
      </w:r>
    </w:p>
    <w:p>
      <w:pPr>
        <w:spacing w:after="120" w:before="0"/>
      </w:pPr>
      <w:r>
        <w:rPr>
          <w:rFonts w:ascii="Arial" w:cs="Arial" w:eastAsia="Arial" w:hAnsi="Arial"/>
          <w:b/>
          <w:bCs/>
          <w:color w:val="FFFFFF"/>
          <w:sz w:val="44"/>
          <w:szCs w:val="44"/>
        </w:rPr>
        <w:t xml:space="preserve">PAGE: CONSULTING SERVICES</w:t>
      </w:r>
    </w:p>
    <w:p>
      <w:pPr>
        <w:pBdr>
          <w:bottom w:val="single" w:color="1A6BFF" w:sz="4" w:space="1"/>
        </w:pBdr>
        <w:spacing w:after="120" w:before="120"/>
      </w:pPr>
      <w:r>
        <w:t xml:space="preserve"/>
      </w:r>
    </w:p>
    <w:p>
      <w:pPr>
        <w:pStyle w:val="Heading1"/>
        <w:spacing w:after="160" w:before="480"/>
      </w:pPr>
      <w:r>
        <w:rPr>
          <w:rFonts w:ascii="Arial" w:cs="Arial" w:eastAsia="Arial" w:hAnsi="Arial"/>
          <w:b/>
          <w:bCs/>
          <w:color w:val="0A2540"/>
          <w:sz w:val="40"/>
          <w:szCs w:val="40"/>
        </w:rPr>
        <w:t xml:space="preserve">Consulting Services</w:t>
      </w:r>
    </w:p>
    <w:p>
      <w:pPr>
        <w:spacing w:after="120" w:before="60"/>
      </w:pPr>
      <w:r>
        <w:rPr>
          <w:rFonts w:ascii="Arial" w:cs="Arial" w:eastAsia="Arial" w:hAnsi="Arial"/>
          <w:b w:val="false"/>
          <w:bCs w:val="false"/>
          <w:i w:val="false"/>
          <w:iCs w:val="false"/>
          <w:color w:val="1A1A2E"/>
          <w:sz w:val="22"/>
          <w:szCs w:val="22"/>
        </w:rPr>
        <w:t xml:space="preserve">Operator-Led Advisory. Measurable Outcomes.</w:t>
      </w:r>
    </w:p>
    <w:p>
      <w:pPr>
        <w:spacing w:after="120" w:before="60"/>
      </w:pPr>
      <w:r>
        <w:rPr>
          <w:rFonts w:ascii="Arial" w:cs="Arial" w:eastAsia="Arial" w:hAnsi="Arial"/>
          <w:b w:val="false"/>
          <w:bCs w:val="false"/>
          <w:i w:val="false"/>
          <w:iCs w:val="false"/>
          <w:color w:val="1A1A2E"/>
          <w:sz w:val="22"/>
          <w:szCs w:val="22"/>
        </w:rPr>
        <w:t xml:space="preserve">Two flagship practices. Both engineered to pay for themselves — fast.</w:t>
      </w:r>
    </w:p>
    <w:p>
      <w:pPr>
        <w:spacing w:after="60" w:before="60"/>
      </w:pPr>
      <w:r>
        <w:t xml:space="preserve"/>
      </w:r>
    </w:p>
    <w:p>
      <w:pPr>
        <w:spacing w:after="120" w:before="60"/>
      </w:pPr>
      <w:r>
        <w:rPr>
          <w:rFonts w:ascii="Arial" w:cs="Arial" w:eastAsia="Arial" w:hAnsi="Arial"/>
          <w:b w:val="false"/>
          <w:bCs w:val="false"/>
          <w:i w:val="false"/>
          <w:iCs w:val="false"/>
          <w:color w:val="1A1A2E"/>
          <w:sz w:val="22"/>
          <w:szCs w:val="22"/>
        </w:rPr>
        <w:t xml:space="preserve">Audex's consulting model is fundamentally different from standard management advisory. We do not arrive with generic playbooks. We do not present benchmarks in a vacuum. Every engagement begins with a hands-on diagnostic — and no prescription is issued without one.</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SERVICE 1: SUPPLY CHAIN CONSULTING</w:t>
      </w:r>
    </w:p>
    <w:p>
      <w:pPr>
        <w:pStyle w:val="Heading2"/>
        <w:spacing w:after="120" w:before="360"/>
      </w:pPr>
      <w:r>
        <w:rPr>
          <w:rFonts w:ascii="Arial" w:cs="Arial" w:eastAsia="Arial" w:hAnsi="Arial"/>
          <w:b/>
          <w:bCs/>
          <w:color w:val="0A2540"/>
          <w:sz w:val="32"/>
          <w:szCs w:val="32"/>
        </w:rPr>
        <w:t xml:space="preserve">SERVICE HEADLINE</w:t>
      </w:r>
    </w:p>
    <w:p>
      <w:pPr>
        <w:spacing w:after="80" w:before="80"/>
      </w:pPr>
      <w:r>
        <w:rPr>
          <w:rFonts w:ascii="Arial" w:cs="Arial" w:eastAsia="Arial" w:hAnsi="Arial"/>
          <w:b/>
          <w:bCs/>
          <w:color w:val="0A2540"/>
          <w:sz w:val="34"/>
          <w:szCs w:val="34"/>
        </w:rPr>
        <w:t xml:space="preserve">Supply Chain Consulting.</w:t>
      </w:r>
    </w:p>
    <w:p>
      <w:pPr>
        <w:spacing w:after="120" w:before="60"/>
      </w:pPr>
      <w:r>
        <w:rPr>
          <w:rFonts w:ascii="Arial" w:cs="Arial" w:eastAsia="Arial" w:hAnsi="Arial"/>
          <w:b w:val="false"/>
          <w:bCs w:val="false"/>
          <w:i w:val="false"/>
          <w:iCs w:val="false"/>
          <w:color w:val="1A1A2E"/>
          <w:sz w:val="22"/>
          <w:szCs w:val="22"/>
        </w:rPr>
        <w:t xml:space="preserve">Expert diagnosis. Structured intervention. Permanent improvement.</w:t>
      </w:r>
    </w:p>
    <w:p>
      <w:pPr>
        <w:spacing w:after="60" w:before="60"/>
      </w:pPr>
      <w:r>
        <w:t xml:space="preserve"/>
      </w:r>
    </w:p>
    <w:p>
      <w:pPr>
        <w:spacing w:after="120" w:before="60"/>
      </w:pPr>
      <w:r>
        <w:rPr>
          <w:rFonts w:ascii="Arial" w:cs="Arial" w:eastAsia="Arial" w:hAnsi="Arial"/>
          <w:b w:val="false"/>
          <w:bCs w:val="false"/>
          <w:i w:val="false"/>
          <w:iCs w:val="false"/>
          <w:color w:val="1A1A2E"/>
          <w:sz w:val="22"/>
          <w:szCs w:val="22"/>
        </w:rPr>
        <w:t xml:space="preserve">Our consulting practice draws directly on two decades of operational experience — not academic frameworks. We have solved real supply chain problems for real enterprises, across retail, pharma, textiles and manufacturing. That depth is what makes the difference between a report and a result.</w:t>
      </w:r>
    </w:p>
    <w:p>
      <w:pPr>
        <w:spacing w:after="60" w:before="60"/>
      </w:pPr>
      <w:r>
        <w:t xml:space="preserve"/>
      </w:r>
    </w:p>
    <w:p>
      <w:pPr>
        <w:spacing w:after="80" w:before="280"/>
      </w:pPr>
      <w:r>
        <w:rPr>
          <w:rFonts w:ascii="Arial" w:cs="Arial" w:eastAsia="Arial" w:hAnsi="Arial"/>
          <w:b/>
          <w:bCs/>
          <w:color w:val="1A6BFF"/>
          <w:sz w:val="26"/>
          <w:szCs w:val="26"/>
        </w:rPr>
        <w:t xml:space="preserve">WHAT WE DO</w:t>
      </w:r>
    </w:p>
    <w:p>
      <w:pPr>
        <w:pStyle w:val="ListParagraph"/>
        <w:numPr>
          <w:ilvl w:val="0"/>
          <w:numId w:val="2"/>
        </w:numPr>
        <w:spacing w:after="40" w:before="40"/>
      </w:pPr>
      <w:r>
        <w:rPr>
          <w:rFonts w:ascii="Arial" w:cs="Arial" w:eastAsia="Arial" w:hAnsi="Arial"/>
          <w:color w:val="1A1A2E"/>
          <w:sz w:val="22"/>
          <w:szCs w:val="22"/>
        </w:rPr>
        <w:t xml:space="preserve">Supply Chain Network Design — Analyse and redesign your distribution network: warehouse locations, distribution centre footprints, LSP mix and transportation routes to reduce cost and improve efficiency.</w:t>
      </w:r>
    </w:p>
    <w:p>
      <w:pPr>
        <w:pStyle w:val="ListParagraph"/>
        <w:numPr>
          <w:ilvl w:val="0"/>
          <w:numId w:val="2"/>
        </w:numPr>
        <w:spacing w:after="40" w:before="40"/>
      </w:pPr>
      <w:r>
        <w:rPr>
          <w:rFonts w:ascii="Arial" w:cs="Arial" w:eastAsia="Arial" w:hAnsi="Arial"/>
          <w:color w:val="1A1A2E"/>
          <w:sz w:val="22"/>
          <w:szCs w:val="22"/>
        </w:rPr>
        <w:t xml:space="preserve">Process Optimisation — Eliminate waste, reduce operational variability and improve process efficiency across procurement, transportation, warehousing and inventory functions.</w:t>
      </w:r>
    </w:p>
    <w:p>
      <w:pPr>
        <w:pStyle w:val="ListParagraph"/>
        <w:numPr>
          <w:ilvl w:val="0"/>
          <w:numId w:val="2"/>
        </w:numPr>
        <w:spacing w:after="40" w:before="40"/>
      </w:pPr>
      <w:r>
        <w:rPr>
          <w:rFonts w:ascii="Arial" w:cs="Arial" w:eastAsia="Arial" w:hAnsi="Arial"/>
          <w:color w:val="1A1A2E"/>
          <w:sz w:val="22"/>
          <w:szCs w:val="22"/>
        </w:rPr>
        <w:t xml:space="preserve">Technology Selection &amp; Implementation — Recommend and implement the right combination of TMS, WMS, procurement and inventory tools for your specific supply chain structure.</w:t>
      </w:r>
    </w:p>
    <w:p>
      <w:pPr>
        <w:pStyle w:val="ListParagraph"/>
        <w:numPr>
          <w:ilvl w:val="0"/>
          <w:numId w:val="2"/>
        </w:numPr>
        <w:spacing w:after="40" w:before="40"/>
      </w:pPr>
      <w:r>
        <w:rPr>
          <w:rFonts w:ascii="Arial" w:cs="Arial" w:eastAsia="Arial" w:hAnsi="Arial"/>
          <w:color w:val="1A1A2E"/>
          <w:sz w:val="22"/>
          <w:szCs w:val="22"/>
        </w:rPr>
        <w:t xml:space="preserve">Benchmarking &amp; Diagnostics — Compare your supply chain performance against industry benchmarks and best practices — then build a structured improvement programme.</w:t>
      </w:r>
    </w:p>
    <w:p>
      <w:pPr>
        <w:pStyle w:val="ListParagraph"/>
        <w:numPr>
          <w:ilvl w:val="0"/>
          <w:numId w:val="2"/>
        </w:numPr>
        <w:spacing w:after="40" w:before="40"/>
      </w:pPr>
      <w:r>
        <w:rPr>
          <w:rFonts w:ascii="Arial" w:cs="Arial" w:eastAsia="Arial" w:hAnsi="Arial"/>
          <w:color w:val="1A1A2E"/>
          <w:sz w:val="22"/>
          <w:szCs w:val="22"/>
        </w:rPr>
        <w:t xml:space="preserve">Change Management &amp; Adoption — Support implementation of new processes and technologies, ensuring smooth stakeholder adoption at every level of the organisation.</w:t>
      </w:r>
    </w:p>
    <w:p>
      <w:pPr>
        <w:pStyle w:val="ListParagraph"/>
        <w:numPr>
          <w:ilvl w:val="0"/>
          <w:numId w:val="2"/>
        </w:numPr>
        <w:spacing w:after="40" w:before="40"/>
      </w:pPr>
      <w:r>
        <w:rPr>
          <w:rFonts w:ascii="Arial" w:cs="Arial" w:eastAsia="Arial" w:hAnsi="Arial"/>
          <w:color w:val="1A1A2E"/>
          <w:sz w:val="22"/>
          <w:szCs w:val="22"/>
        </w:rPr>
        <w:t xml:space="preserve">Sustainability &amp; Green Logistics — Develop strategies to reduce your supply chain's environmental footprint, including green routing, carbon measurement and emission reduction programmes.</w:t>
      </w:r>
    </w:p>
    <w:p>
      <w:pPr>
        <w:spacing w:after="60" w:before="60"/>
      </w:pPr>
      <w:r>
        <w:t xml:space="preserve"/>
      </w:r>
    </w:p>
    <w:p>
      <w:pPr>
        <w:spacing w:after="80" w:before="280"/>
      </w:pPr>
      <w:r>
        <w:rPr>
          <w:rFonts w:ascii="Arial" w:cs="Arial" w:eastAsia="Arial" w:hAnsi="Arial"/>
          <w:b/>
          <w:bCs/>
          <w:color w:val="1A6BFF"/>
          <w:sz w:val="26"/>
          <w:szCs w:val="26"/>
        </w:rPr>
        <w:t xml:space="preserve">RESILIENCE &amp; RISK MANAGEMENT</w:t>
      </w:r>
    </w:p>
    <w:p>
      <w:pPr>
        <w:pStyle w:val="ListParagraph"/>
        <w:numPr>
          <w:ilvl w:val="0"/>
          <w:numId w:val="2"/>
        </w:numPr>
        <w:spacing w:after="40" w:before="40"/>
      </w:pPr>
      <w:r>
        <w:rPr>
          <w:rFonts w:ascii="Arial" w:cs="Arial" w:eastAsia="Arial" w:hAnsi="Arial"/>
          <w:color w:val="1A1A2E"/>
          <w:sz w:val="22"/>
          <w:szCs w:val="22"/>
        </w:rPr>
        <w:t xml:space="preserve">Identify potential supply chain risks — supplier dependency, geopolitical exposure, natural disaster vulnerability — and build structured contingency frameworks.</w:t>
      </w:r>
    </w:p>
    <w:p>
      <w:pPr>
        <w:pStyle w:val="ListParagraph"/>
        <w:numPr>
          <w:ilvl w:val="0"/>
          <w:numId w:val="2"/>
        </w:numPr>
        <w:spacing w:after="40" w:before="40"/>
      </w:pPr>
      <w:r>
        <w:rPr>
          <w:rFonts w:ascii="Arial" w:cs="Arial" w:eastAsia="Arial" w:hAnsi="Arial"/>
          <w:color w:val="1A1A2E"/>
          <w:sz w:val="22"/>
          <w:szCs w:val="22"/>
        </w:rPr>
        <w:t xml:space="preserve">Develop supplier diversification strategies to reduce single-source dependency across critical materials.</w:t>
      </w:r>
    </w:p>
    <w:p>
      <w:pPr>
        <w:pStyle w:val="ListParagraph"/>
        <w:numPr>
          <w:ilvl w:val="0"/>
          <w:numId w:val="2"/>
        </w:numPr>
        <w:spacing w:after="40" w:before="40"/>
      </w:pPr>
      <w:r>
        <w:rPr>
          <w:rFonts w:ascii="Arial" w:cs="Arial" w:eastAsia="Arial" w:hAnsi="Arial"/>
          <w:color w:val="1A1A2E"/>
          <w:sz w:val="22"/>
          <w:szCs w:val="22"/>
        </w:rPr>
        <w:t xml:space="preserve">Implement real-time risk monitoring tools so disruptions are anticipated, not discovered after the fact.</w:t>
      </w:r>
    </w:p>
    <w:p>
      <w:pPr>
        <w:spacing w:after="60" w:before="60"/>
      </w:pPr>
      <w:r>
        <w:t xml:space="preserve"/>
      </w:r>
    </w:p>
    <w:p>
      <w:pPr>
        <w:spacing w:after="80" w:before="280"/>
      </w:pPr>
      <w:r>
        <w:rPr>
          <w:rFonts w:ascii="Arial" w:cs="Arial" w:eastAsia="Arial" w:hAnsi="Arial"/>
          <w:b/>
          <w:bCs/>
          <w:color w:val="1A6BFF"/>
          <w:sz w:val="26"/>
          <w:szCs w:val="26"/>
        </w:rPr>
        <w:t xml:space="preserve">HOW AN ENGAGEMENT WORKS</w:t>
      </w:r>
    </w:p>
    <w:p>
      <w:pPr>
        <w:pStyle w:val="ListParagraph"/>
        <w:numPr>
          <w:ilvl w:val="0"/>
          <w:numId w:val="2"/>
        </w:numPr>
        <w:spacing w:after="40" w:before="40"/>
      </w:pPr>
      <w:r>
        <w:rPr>
          <w:rFonts w:ascii="Arial" w:cs="Arial" w:eastAsia="Arial" w:hAnsi="Arial"/>
          <w:color w:val="1A1A2E"/>
          <w:sz w:val="22"/>
          <w:szCs w:val="22"/>
        </w:rPr>
        <w:t xml:space="preserve">Week 1–2: Diagnostic — We map your current logistics structure, identify cost drivers and quantify the bleed in rupees.</w:t>
      </w:r>
    </w:p>
    <w:p>
      <w:pPr>
        <w:pStyle w:val="ListParagraph"/>
        <w:numPr>
          <w:ilvl w:val="0"/>
          <w:numId w:val="2"/>
        </w:numPr>
        <w:spacing w:after="40" w:before="40"/>
      </w:pPr>
      <w:r>
        <w:rPr>
          <w:rFonts w:ascii="Arial" w:cs="Arial" w:eastAsia="Arial" w:hAnsi="Arial"/>
          <w:color w:val="1A1A2E"/>
          <w:sz w:val="22"/>
          <w:szCs w:val="22"/>
        </w:rPr>
        <w:t xml:space="preserve">Week 3–4: Findings Presentation — A clear, evidence-backed picture of what is working, what is failing and what it is costing.</w:t>
      </w:r>
    </w:p>
    <w:p>
      <w:pPr>
        <w:pStyle w:val="ListParagraph"/>
        <w:numPr>
          <w:ilvl w:val="0"/>
          <w:numId w:val="2"/>
        </w:numPr>
        <w:spacing w:after="40" w:before="40"/>
      </w:pPr>
      <w:r>
        <w:rPr>
          <w:rFonts w:ascii="Arial" w:cs="Arial" w:eastAsia="Arial" w:hAnsi="Arial"/>
          <w:color w:val="1A1A2E"/>
          <w:sz w:val="22"/>
          <w:szCs w:val="22"/>
        </w:rPr>
        <w:t xml:space="preserve">Week 5–8: Intervention Design — A structured roadmap with prioritised actions, measurable targets and implementation support.</w:t>
      </w:r>
    </w:p>
    <w:p>
      <w:pPr>
        <w:pStyle w:val="ListParagraph"/>
        <w:numPr>
          <w:ilvl w:val="0"/>
          <w:numId w:val="2"/>
        </w:numPr>
        <w:spacing w:after="40" w:before="40"/>
      </w:pPr>
      <w:r>
        <w:rPr>
          <w:rFonts w:ascii="Arial" w:cs="Arial" w:eastAsia="Arial" w:hAnsi="Arial"/>
          <w:color w:val="1A1A2E"/>
          <w:sz w:val="22"/>
          <w:szCs w:val="22"/>
        </w:rPr>
        <w:t xml:space="preserve">Ongoing: Review &amp; Optimise — Quarterly reviews to track progress and adapt as your business evolves.</w:t>
      </w:r>
    </w:p>
    <w:p>
      <w:pPr>
        <w:spacing w:after="60" w:before="60"/>
      </w:pPr>
      <w:r>
        <w:t xml:space="preserve"/>
      </w:r>
    </w:p>
    <w:p>
      <w:pPr>
        <w:spacing w:after="160" w:before="160"/>
      </w:pPr>
      <w:r>
        <w:rPr>
          <w:rFonts w:ascii="Arial" w:cs="Arial" w:eastAsia="Arial" w:hAnsi="Arial"/>
          <w:b/>
          <w:bCs/>
          <w:color w:val="1A6BFF"/>
          <w:sz w:val="24"/>
          <w:szCs w:val="24"/>
        </w:rPr>
        <w:t xml:space="preserve">[ Request a Supply Chain Diagnostic → ]</w:t>
      </w:r>
    </w:p>
    <w:p>
      <w:pPr>
        <w:spacing w:after="160" w:before="160"/>
      </w:pPr>
      <w:r>
        <w:rPr>
          <w:rFonts w:ascii="Arial" w:cs="Arial" w:eastAsia="Arial" w:hAnsi="Arial"/>
          <w:b/>
          <w:bCs/>
          <w:color w:val="1A6BFF"/>
          <w:sz w:val="24"/>
          <w:szCs w:val="24"/>
        </w:rPr>
        <w:t xml:space="preserve">[ Download the Consulting Overview → ]</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SERVICE 2: FREIGHT &amp; LOGISTICS AUDIT</w:t>
      </w:r>
    </w:p>
    <w:p>
      <w:pPr>
        <w:pStyle w:val="Heading2"/>
        <w:spacing w:after="120" w:before="360"/>
      </w:pPr>
      <w:r>
        <w:rPr>
          <w:rFonts w:ascii="Arial" w:cs="Arial" w:eastAsia="Arial" w:hAnsi="Arial"/>
          <w:b/>
          <w:bCs/>
          <w:color w:val="0A2540"/>
          <w:sz w:val="32"/>
          <w:szCs w:val="32"/>
        </w:rPr>
        <w:t xml:space="preserve">SERVICE HEADLINE</w:t>
      </w:r>
    </w:p>
    <w:p>
      <w:pPr>
        <w:spacing w:after="80" w:before="80"/>
      </w:pPr>
      <w:r>
        <w:rPr>
          <w:rFonts w:ascii="Arial" w:cs="Arial" w:eastAsia="Arial" w:hAnsi="Arial"/>
          <w:b/>
          <w:bCs/>
          <w:color w:val="0A2540"/>
          <w:sz w:val="34"/>
          <w:szCs w:val="34"/>
        </w:rPr>
        <w:t xml:space="preserve">Freight &amp; Logistics Audit.</w:t>
      </w:r>
    </w:p>
    <w:p>
      <w:pPr>
        <w:spacing w:after="120" w:before="60"/>
      </w:pPr>
      <w:r>
        <w:rPr>
          <w:rFonts w:ascii="Arial" w:cs="Arial" w:eastAsia="Arial" w:hAnsi="Arial"/>
          <w:b w:val="false"/>
          <w:bCs w:val="false"/>
          <w:i w:val="false"/>
          <w:iCs w:val="false"/>
          <w:color w:val="1A1A2E"/>
          <w:sz w:val="22"/>
          <w:szCs w:val="22"/>
        </w:rPr>
        <w:t xml:space="preserve">Forensic billing intelligence. Systematic recovery. Permanent contract discipline.</w:t>
      </w:r>
    </w:p>
    <w:p>
      <w:pPr>
        <w:spacing w:after="60" w:before="60"/>
      </w:pPr>
      <w:r>
        <w:t xml:space="preserve"/>
      </w:r>
    </w:p>
    <w:p>
      <w:pPr>
        <w:spacing w:after="120" w:before="60"/>
      </w:pPr>
      <w:r>
        <w:rPr>
          <w:rFonts w:ascii="Arial" w:cs="Arial" w:eastAsia="Arial" w:hAnsi="Arial"/>
          <w:b w:val="false"/>
          <w:bCs w:val="false"/>
          <w:i w:val="false"/>
          <w:iCs w:val="false"/>
          <w:color w:val="1A1A2E"/>
          <w:sz w:val="22"/>
          <w:szCs w:val="22"/>
        </w:rPr>
        <w:t xml:space="preserve">Most enterprises are being overcharged on freight — systematically, at scale, and without their knowledge. Transporters bill beyond contract rates. Surcharges are applied incorrectly. SLA penalties go unclaimed. Because logistics is a small percentage of total revenue, the overcharges accumulate undetected for months.</w:t>
      </w:r>
    </w:p>
    <w:p>
      <w:pPr>
        <w:spacing w:after="120" w:before="60"/>
      </w:pPr>
      <w:r>
        <w:rPr>
          <w:rFonts w:ascii="Arial" w:cs="Arial" w:eastAsia="Arial" w:hAnsi="Arial"/>
          <w:b w:val="false"/>
          <w:bCs w:val="false"/>
          <w:i w:val="false"/>
          <w:iCs w:val="false"/>
          <w:color w:val="1A1A2E"/>
          <w:sz w:val="22"/>
          <w:szCs w:val="22"/>
        </w:rPr>
        <w:t xml:space="preserve">Audex's Freight Audit practice changes that — combining domain expertise with the Freight Audit Platform to surface every discrepancy, document every breach and recover every rupee that belongs to your business.</w:t>
      </w:r>
    </w:p>
    <w:p>
      <w:pPr>
        <w:spacing w:after="60" w:before="60"/>
      </w:pPr>
      <w:r>
        <w:t xml:space="preserve"/>
      </w:r>
    </w:p>
    <w:p>
      <w:pPr>
        <w:spacing w:after="80" w:before="280"/>
      </w:pPr>
      <w:r>
        <w:rPr>
          <w:rFonts w:ascii="Arial" w:cs="Arial" w:eastAsia="Arial" w:hAnsi="Arial"/>
          <w:b/>
          <w:bCs/>
          <w:color w:val="1A6BFF"/>
          <w:sz w:val="26"/>
          <w:szCs w:val="26"/>
        </w:rPr>
        <w:t xml:space="preserve">WHAT THE AUDIT COVERS</w:t>
      </w:r>
    </w:p>
    <w:p>
      <w:pPr>
        <w:pStyle w:val="ListParagraph"/>
        <w:numPr>
          <w:ilvl w:val="0"/>
          <w:numId w:val="2"/>
        </w:numPr>
        <w:spacing w:after="40" w:before="40"/>
      </w:pPr>
      <w:r>
        <w:rPr>
          <w:rFonts w:ascii="Arial" w:cs="Arial" w:eastAsia="Arial" w:hAnsi="Arial"/>
          <w:color w:val="1A1A2E"/>
          <w:sz w:val="22"/>
          <w:szCs w:val="22"/>
        </w:rPr>
        <w:t xml:space="preserve">Freight bill validation — every invoice checked against contracted rates, applicable surcharges and agreed conditions</w:t>
      </w:r>
    </w:p>
    <w:p>
      <w:pPr>
        <w:pStyle w:val="ListParagraph"/>
        <w:numPr>
          <w:ilvl w:val="0"/>
          <w:numId w:val="2"/>
        </w:numPr>
        <w:spacing w:after="40" w:before="40"/>
      </w:pPr>
      <w:r>
        <w:rPr>
          <w:rFonts w:ascii="Arial" w:cs="Arial" w:eastAsia="Arial" w:hAnsi="Arial"/>
          <w:color w:val="1A1A2E"/>
          <w:sz w:val="22"/>
          <w:szCs w:val="22"/>
        </w:rPr>
        <w:t xml:space="preserve">SLA breach documentation — every missed delivery window, late pickup and dwell-time violation identified and quantified</w:t>
      </w:r>
    </w:p>
    <w:p>
      <w:pPr>
        <w:pStyle w:val="ListParagraph"/>
        <w:numPr>
          <w:ilvl w:val="0"/>
          <w:numId w:val="2"/>
        </w:numPr>
        <w:spacing w:after="40" w:before="40"/>
      </w:pPr>
      <w:r>
        <w:rPr>
          <w:rFonts w:ascii="Arial" w:cs="Arial" w:eastAsia="Arial" w:hAnsi="Arial"/>
          <w:color w:val="1A1A2E"/>
          <w:sz w:val="22"/>
          <w:szCs w:val="22"/>
        </w:rPr>
        <w:t xml:space="preserve">Contract gap analysis — rate card anomalies, clause ambiguities and renewal risk identified proactively</w:t>
      </w:r>
    </w:p>
    <w:p>
      <w:pPr>
        <w:pStyle w:val="ListParagraph"/>
        <w:numPr>
          <w:ilvl w:val="0"/>
          <w:numId w:val="2"/>
        </w:numPr>
        <w:spacing w:after="40" w:before="40"/>
      </w:pPr>
      <w:r>
        <w:rPr>
          <w:rFonts w:ascii="Arial" w:cs="Arial" w:eastAsia="Arial" w:hAnsi="Arial"/>
          <w:color w:val="1A1A2E"/>
          <w:sz w:val="22"/>
          <w:szCs w:val="22"/>
        </w:rPr>
        <w:t xml:space="preserve">Transporter performance profiling — carrier-by-carrier accuracy, SLA adherence and billing integrity scoring</w:t>
      </w:r>
    </w:p>
    <w:p>
      <w:pPr>
        <w:pStyle w:val="ListParagraph"/>
        <w:numPr>
          <w:ilvl w:val="0"/>
          <w:numId w:val="2"/>
        </w:numPr>
        <w:spacing w:after="40" w:before="40"/>
      </w:pPr>
      <w:r>
        <w:rPr>
          <w:rFonts w:ascii="Arial" w:cs="Arial" w:eastAsia="Arial" w:hAnsi="Arial"/>
          <w:color w:val="1A1A2E"/>
          <w:sz w:val="22"/>
          <w:szCs w:val="22"/>
        </w:rPr>
        <w:t xml:space="preserve">Recovery programme management — structured dispute resolution with clear documentation and escalation paths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3–8%</w:t>
            </w:r>
          </w:p>
          <w:p>
            <w:pPr>
              <w:jc w:val="center"/>
            </w:pPr>
            <w:r>
              <w:rPr>
                <w:rFonts w:ascii="Arial" w:cs="Arial" w:eastAsia="Arial" w:hAnsi="Arial"/>
                <w:color w:val="0A2540"/>
                <w:sz w:val="18"/>
                <w:szCs w:val="18"/>
              </w:rPr>
              <w:t xml:space="preserve">Freight spend recovered per client, on average</w:t>
            </w:r>
          </w:p>
        </w:tc>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90 Days</w:t>
            </w:r>
          </w:p>
          <w:p>
            <w:pPr>
              <w:jc w:val="center"/>
            </w:pPr>
            <w:r>
              <w:rPr>
                <w:rFonts w:ascii="Arial" w:cs="Arial" w:eastAsia="Arial" w:hAnsi="Arial"/>
                <w:color w:val="0A2540"/>
                <w:sz w:val="18"/>
                <w:szCs w:val="18"/>
              </w:rPr>
              <w:t xml:space="preserve">Typical time to first recovery</w:t>
            </w:r>
          </w:p>
        </w:tc>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100%</w:t>
            </w:r>
          </w:p>
          <w:p>
            <w:pPr>
              <w:jc w:val="center"/>
            </w:pPr>
            <w:r>
              <w:rPr>
                <w:rFonts w:ascii="Arial" w:cs="Arial" w:eastAsia="Arial" w:hAnsi="Arial"/>
                <w:color w:val="0A2540"/>
                <w:sz w:val="18"/>
                <w:szCs w:val="18"/>
              </w:rPr>
              <w:t xml:space="preserve">Invoice coverage — no sampling approach</w:t>
            </w:r>
          </w:p>
        </w:tc>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$2M+</w:t>
            </w:r>
          </w:p>
          <w:p>
            <w:pPr>
              <w:jc w:val="center"/>
            </w:pPr>
            <w:r>
              <w:rPr>
                <w:rFonts w:ascii="Arial" w:cs="Arial" w:eastAsia="Arial" w:hAnsi="Arial"/>
                <w:color w:val="0A2540"/>
                <w:sz w:val="18"/>
                <w:szCs w:val="18"/>
              </w:rPr>
              <w:t xml:space="preserve">Annual savings delivered per FMCG engagement</w:t>
            </w:r>
          </w:p>
        </w:tc>
      </w:tr>
    </w:tbl>
    <w:p>
      <w:pPr>
        <w:spacing w:after="60" w:before="60"/>
      </w:pPr>
      <w:r>
        <w:t xml:space="preserve"/>
      </w:r>
    </w:p>
    <w:p>
      <w:pPr>
        <w:spacing w:after="160" w:before="160"/>
      </w:pPr>
      <w:r>
        <w:rPr>
          <w:rFonts w:ascii="Arial" w:cs="Arial" w:eastAsia="Arial" w:hAnsi="Arial"/>
          <w:b/>
          <w:bCs/>
          <w:color w:val="1A6BFF"/>
          <w:sz w:val="24"/>
          <w:szCs w:val="24"/>
        </w:rPr>
        <w:t xml:space="preserve">[ Book a Freight Audit Assessment — Free ROI Estimate → ]</w:t>
      </w:r>
    </w:p>
    <w:p>
      <w:r>
        <w:br w:type="page"/>
      </w:r>
    </w:p>
    <w:p>
      <w:pPr>
        <w:spacing w:after="120" w:before="0"/>
      </w:pPr>
      <w:r>
        <w:rPr>
          <w:rFonts w:ascii="Arial" w:cs="Arial" w:eastAsia="Arial" w:hAnsi="Arial"/>
          <w:b/>
          <w:bCs/>
          <w:color w:val="FFFFFF"/>
          <w:sz w:val="44"/>
          <w:szCs w:val="44"/>
        </w:rPr>
        <w:t xml:space="preserve">PAGE: INDUSTRY VERTICALS</w:t>
      </w:r>
    </w:p>
    <w:p>
      <w:pPr>
        <w:pBdr>
          <w:bottom w:val="single" w:color="1A6BFF" w:sz="4" w:space="1"/>
        </w:pBdr>
        <w:spacing w:after="120" w:before="120"/>
      </w:pPr>
      <w:r>
        <w:t xml:space="preserve"/>
      </w:r>
    </w:p>
    <w:p>
      <w:pPr>
        <w:pStyle w:val="Heading1"/>
        <w:spacing w:after="160" w:before="480"/>
      </w:pPr>
      <w:r>
        <w:rPr>
          <w:rFonts w:ascii="Arial" w:cs="Arial" w:eastAsia="Arial" w:hAnsi="Arial"/>
          <w:b/>
          <w:bCs/>
          <w:color w:val="0A2540"/>
          <w:sz w:val="40"/>
          <w:szCs w:val="40"/>
        </w:rPr>
        <w:t xml:space="preserve">Industries</w:t>
      </w:r>
    </w:p>
    <w:p>
      <w:pPr>
        <w:spacing w:after="120" w:before="60"/>
      </w:pPr>
      <w:r>
        <w:rPr>
          <w:rFonts w:ascii="Arial" w:cs="Arial" w:eastAsia="Arial" w:hAnsi="Arial"/>
          <w:b w:val="false"/>
          <w:bCs w:val="false"/>
          <w:i w:val="false"/>
          <w:iCs w:val="false"/>
          <w:color w:val="1A1A2E"/>
          <w:sz w:val="22"/>
          <w:szCs w:val="22"/>
        </w:rPr>
        <w:t xml:space="preserve">Purpose-built. Domain-led. Proven in production.</w:t>
      </w:r>
    </w:p>
    <w:p>
      <w:pPr>
        <w:spacing w:after="120" w:before="60"/>
      </w:pPr>
      <w:r>
        <w:rPr>
          <w:rFonts w:ascii="Arial" w:cs="Arial" w:eastAsia="Arial" w:hAnsi="Arial"/>
          <w:b w:val="false"/>
          <w:bCs w:val="false"/>
          <w:i w:val="false"/>
          <w:iCs w:val="false"/>
          <w:color w:val="1A1A2E"/>
          <w:sz w:val="22"/>
          <w:szCs w:val="22"/>
        </w:rPr>
        <w:t xml:space="preserve">Audex solutions are not adapted from generic platforms. Each vertical integration was built from operator experience inside that industry — not from a product roadmap drawn up in a conference room.</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VERTICAL 1: PHARMA &amp; NUTRACEUTICALS</w:t>
      </w:r>
    </w:p>
    <w:p>
      <w:pPr>
        <w:pStyle w:val="Heading2"/>
        <w:spacing w:after="120" w:before="360"/>
      </w:pPr>
      <w:r>
        <w:rPr>
          <w:rFonts w:ascii="Arial" w:cs="Arial" w:eastAsia="Arial" w:hAnsi="Arial"/>
          <w:b/>
          <w:bCs/>
          <w:color w:val="0A2540"/>
          <w:sz w:val="32"/>
          <w:szCs w:val="32"/>
        </w:rPr>
        <w:t xml:space="preserve">HEADLINE</w:t>
      </w:r>
    </w:p>
    <w:p>
      <w:pPr>
        <w:spacing w:after="120" w:before="60"/>
      </w:pPr>
      <w:r>
        <w:rPr>
          <w:rFonts w:ascii="Arial" w:cs="Arial" w:eastAsia="Arial" w:hAnsi="Arial"/>
          <w:b w:val="false"/>
          <w:bCs w:val="false"/>
          <w:i w:val="false"/>
          <w:iCs w:val="false"/>
          <w:color w:val="1A1A2E"/>
          <w:sz w:val="22"/>
          <w:szCs w:val="22"/>
        </w:rPr>
        <w:t xml:space="preserve">Where Compliance Meets Cost Discipline.</w:t>
      </w:r>
    </w:p>
    <w:p>
      <w:pPr>
        <w:spacing w:after="60" w:before="60"/>
      </w:pPr>
      <w:r>
        <w:t xml:space="preserve"/>
      </w:r>
    </w:p>
    <w:p>
      <w:pPr>
        <w:spacing w:after="120" w:before="60"/>
      </w:pPr>
      <w:r>
        <w:rPr>
          <w:rFonts w:ascii="Arial" w:cs="Arial" w:eastAsia="Arial" w:hAnsi="Arial"/>
          <w:b w:val="false"/>
          <w:bCs w:val="false"/>
          <w:i w:val="false"/>
          <w:iCs w:val="false"/>
          <w:color w:val="1A1A2E"/>
          <w:sz w:val="22"/>
          <w:szCs w:val="22"/>
        </w:rPr>
        <w:t xml:space="preserve">Pharmaceutical logistics operates under the strictest compliance requirements of any Indian industry — cold-chain integrity, serialisation mandates, distributor traceability and regulatory documentation are non-negotiable. Yet beneath that compliance layer, freight costs remain poorly controlled and distribution networks largely unoptimised.</w:t>
      </w:r>
    </w:p>
    <w:p>
      <w:pPr>
        <w:spacing w:after="120" w:before="60"/>
      </w:pPr>
      <w:r>
        <w:rPr>
          <w:rFonts w:ascii="Arial" w:cs="Arial" w:eastAsia="Arial" w:hAnsi="Arial"/>
          <w:b w:val="false"/>
          <w:bCs w:val="false"/>
          <w:i w:val="false"/>
          <w:iCs w:val="false"/>
          <w:color w:val="1A1A2E"/>
          <w:sz w:val="22"/>
          <w:szCs w:val="22"/>
        </w:rPr>
        <w:t xml:space="preserve">Audex brings both: airtight compliance infrastructure and systematic cost recovery — delivered as an integrated platform that pharma operations teams can actually operate.</w:t>
      </w:r>
    </w:p>
    <w:p>
      <w:pPr>
        <w:spacing w:after="6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Cold-chain SLA tracking with temperature excursion alerts and carrier-level compliance scoring</w:t>
      </w:r>
    </w:p>
    <w:p>
      <w:pPr>
        <w:pStyle w:val="ListParagraph"/>
        <w:numPr>
          <w:ilvl w:val="0"/>
          <w:numId w:val="2"/>
        </w:numPr>
        <w:spacing w:after="40" w:before="40"/>
      </w:pPr>
      <w:r>
        <w:rPr>
          <w:rFonts w:ascii="Arial" w:cs="Arial" w:eastAsia="Arial" w:hAnsi="Arial"/>
          <w:color w:val="1A1A2E"/>
          <w:sz w:val="22"/>
          <w:szCs w:val="22"/>
        </w:rPr>
        <w:t xml:space="preserve">Serialisation and batch traceability across multi-tier distributor networks</w:t>
      </w:r>
    </w:p>
    <w:p>
      <w:pPr>
        <w:pStyle w:val="ListParagraph"/>
        <w:numPr>
          <w:ilvl w:val="0"/>
          <w:numId w:val="2"/>
        </w:numPr>
        <w:spacing w:after="40" w:before="40"/>
      </w:pPr>
      <w:r>
        <w:rPr>
          <w:rFonts w:ascii="Arial" w:cs="Arial" w:eastAsia="Arial" w:hAnsi="Arial"/>
          <w:color w:val="1A1A2E"/>
          <w:sz w:val="22"/>
          <w:szCs w:val="22"/>
        </w:rPr>
        <w:t xml:space="preserve">Regulatory-ready documentation management for inspections and audits</w:t>
      </w:r>
    </w:p>
    <w:p>
      <w:pPr>
        <w:pStyle w:val="ListParagraph"/>
        <w:numPr>
          <w:ilvl w:val="0"/>
          <w:numId w:val="2"/>
        </w:numPr>
        <w:spacing w:after="40" w:before="40"/>
      </w:pPr>
      <w:r>
        <w:rPr>
          <w:rFonts w:ascii="Arial" w:cs="Arial" w:eastAsia="Arial" w:hAnsi="Arial"/>
          <w:color w:val="1A1A2E"/>
          <w:sz w:val="22"/>
          <w:szCs w:val="22"/>
        </w:rPr>
        <w:t xml:space="preserve">Freight audit programme designed for the complexity of pharmaceutical rate structures</w:t>
      </w:r>
    </w:p>
    <w:p>
      <w:pPr>
        <w:pStyle w:val="ListParagraph"/>
        <w:numPr>
          <w:ilvl w:val="0"/>
          <w:numId w:val="2"/>
        </w:numPr>
        <w:spacing w:after="40" w:before="40"/>
      </w:pPr>
      <w:r>
        <w:rPr>
          <w:rFonts w:ascii="Arial" w:cs="Arial" w:eastAsia="Arial" w:hAnsi="Arial"/>
          <w:color w:val="1A1A2E"/>
          <w:sz w:val="22"/>
          <w:szCs w:val="22"/>
        </w:rPr>
        <w:t xml:space="preserve">Pan-India distribution visibility from manufacturing plant to last distributor</w:t>
      </w:r>
    </w:p>
    <w:p>
      <w:pPr>
        <w:spacing w:after="60" w:before="60"/>
      </w:pPr>
      <w:r>
        <w:t xml:space="preserve"/>
      </w:r>
    </w:p>
    <w:p>
      <w:pPr>
        <w:spacing w:after="160" w:before="160"/>
      </w:pPr>
      <w:r>
        <w:rPr>
          <w:rFonts w:ascii="Arial" w:cs="Arial" w:eastAsia="Arial" w:hAnsi="Arial"/>
          <w:b/>
          <w:bCs/>
          <w:color w:val="1A6BFF"/>
          <w:sz w:val="24"/>
          <w:szCs w:val="24"/>
        </w:rPr>
        <w:t xml:space="preserve">[ Talk to a Pharma Logistics Specialist → ]</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VERTICAL 2: RETAIL &amp; CONSUMER GOODS</w:t>
      </w:r>
    </w:p>
    <w:p>
      <w:pPr>
        <w:pStyle w:val="Heading2"/>
        <w:spacing w:after="120" w:before="360"/>
      </w:pPr>
      <w:r>
        <w:rPr>
          <w:rFonts w:ascii="Arial" w:cs="Arial" w:eastAsia="Arial" w:hAnsi="Arial"/>
          <w:b/>
          <w:bCs/>
          <w:color w:val="0A2540"/>
          <w:sz w:val="32"/>
          <w:szCs w:val="32"/>
        </w:rPr>
        <w:t xml:space="preserve">HEADLINE</w:t>
      </w:r>
    </w:p>
    <w:p>
      <w:pPr>
        <w:spacing w:after="120" w:before="60"/>
      </w:pPr>
      <w:r>
        <w:rPr>
          <w:rFonts w:ascii="Arial" w:cs="Arial" w:eastAsia="Arial" w:hAnsi="Arial"/>
          <w:b w:val="false"/>
          <w:bCs w:val="false"/>
          <w:i w:val="false"/>
          <w:iCs w:val="false"/>
          <w:color w:val="1A1A2E"/>
          <w:sz w:val="22"/>
          <w:szCs w:val="22"/>
        </w:rPr>
        <w:t xml:space="preserve">From Back-Office to Front-Store. In Real Time.</w:t>
      </w:r>
    </w:p>
    <w:p>
      <w:pPr>
        <w:spacing w:after="60" w:before="60"/>
      </w:pPr>
      <w:r>
        <w:t xml:space="preserve"/>
      </w:r>
    </w:p>
    <w:p>
      <w:pPr>
        <w:spacing w:after="120" w:before="60"/>
      </w:pPr>
      <w:r>
        <w:rPr>
          <w:rFonts w:ascii="Arial" w:cs="Arial" w:eastAsia="Arial" w:hAnsi="Arial"/>
          <w:b w:val="false"/>
          <w:bCs w:val="false"/>
          <w:i w:val="false"/>
          <w:iCs w:val="false"/>
          <w:color w:val="1A1A2E"/>
          <w:sz w:val="22"/>
          <w:szCs w:val="22"/>
        </w:rPr>
        <w:t xml:space="preserve">Retail supply chains operate under permanent pressure: high SKU complexity, seasonal demand spikes, multi-location inventory management and the expectation of near-perfect on-shelf availability. Margin erosion comes from all directions — overstock, stockouts, freight overcharges and SLA failures that compound over time.</w:t>
      </w:r>
    </w:p>
    <w:p>
      <w:pPr>
        <w:spacing w:after="120" w:before="60"/>
      </w:pPr>
      <w:r>
        <w:rPr>
          <w:rFonts w:ascii="Arial" w:cs="Arial" w:eastAsia="Arial" w:hAnsi="Arial"/>
          <w:b w:val="false"/>
          <w:bCs w:val="false"/>
          <w:i w:val="false"/>
          <w:iCs w:val="false"/>
          <w:color w:val="1A1A2E"/>
          <w:sz w:val="22"/>
          <w:szCs w:val="22"/>
        </w:rPr>
        <w:t xml:space="preserve">Audex provides an intelligent retail supply chain platform that connects the back-office to the shop floor, flags exceptions before they become lost sales, and manages freight cost with the discipline retail margins require.</w:t>
      </w:r>
    </w:p>
    <w:p>
      <w:pPr>
        <w:spacing w:after="6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Multi-location inventory visibility with real-time stock intelligence across stores and warehouses</w:t>
      </w:r>
    </w:p>
    <w:p>
      <w:pPr>
        <w:pStyle w:val="ListParagraph"/>
        <w:numPr>
          <w:ilvl w:val="0"/>
          <w:numId w:val="2"/>
        </w:numPr>
        <w:spacing w:after="40" w:before="40"/>
      </w:pPr>
      <w:r>
        <w:rPr>
          <w:rFonts w:ascii="Arial" w:cs="Arial" w:eastAsia="Arial" w:hAnsi="Arial"/>
          <w:color w:val="1A1A2E"/>
          <w:sz w:val="22"/>
          <w:szCs w:val="22"/>
        </w:rPr>
        <w:t xml:space="preserve">Intelligent replenishment triggers based on sell-through rates and seasonal demand patterns</w:t>
      </w:r>
    </w:p>
    <w:p>
      <w:pPr>
        <w:pStyle w:val="ListParagraph"/>
        <w:numPr>
          <w:ilvl w:val="0"/>
          <w:numId w:val="2"/>
        </w:numPr>
        <w:spacing w:after="40" w:before="40"/>
      </w:pPr>
      <w:r>
        <w:rPr>
          <w:rFonts w:ascii="Arial" w:cs="Arial" w:eastAsia="Arial" w:hAnsi="Arial"/>
          <w:color w:val="1A1A2E"/>
          <w:sz w:val="22"/>
          <w:szCs w:val="22"/>
        </w:rPr>
        <w:t xml:space="preserve">Freight audit programme covering high-volume courier and surface freight operations</w:t>
      </w:r>
    </w:p>
    <w:p>
      <w:pPr>
        <w:pStyle w:val="ListParagraph"/>
        <w:numPr>
          <w:ilvl w:val="0"/>
          <w:numId w:val="2"/>
        </w:numPr>
        <w:spacing w:after="40" w:before="40"/>
      </w:pPr>
      <w:r>
        <w:rPr>
          <w:rFonts w:ascii="Arial" w:cs="Arial" w:eastAsia="Arial" w:hAnsi="Arial"/>
          <w:color w:val="1A1A2E"/>
          <w:sz w:val="22"/>
          <w:szCs w:val="22"/>
        </w:rPr>
        <w:t xml:space="preserve">GST-ready POS integration with live inventory deduction across every transaction</w:t>
      </w:r>
    </w:p>
    <w:p>
      <w:pPr>
        <w:pStyle w:val="ListParagraph"/>
        <w:numPr>
          <w:ilvl w:val="0"/>
          <w:numId w:val="2"/>
        </w:numPr>
        <w:spacing w:after="40" w:before="40"/>
      </w:pPr>
      <w:r>
        <w:rPr>
          <w:rFonts w:ascii="Arial" w:cs="Arial" w:eastAsia="Arial" w:hAnsi="Arial"/>
          <w:color w:val="1A1A2E"/>
          <w:sz w:val="22"/>
          <w:szCs w:val="22"/>
        </w:rPr>
        <w:t xml:space="preserve">Last-mile tracking and delivery confirmation with full return logistics orchestration</w:t>
      </w:r>
    </w:p>
    <w:p>
      <w:pPr>
        <w:spacing w:after="60" w:before="60"/>
      </w:pPr>
      <w:r>
        <w:t xml:space="preserve"/>
      </w:r>
    </w:p>
    <w:p>
      <w:pPr>
        <w:spacing w:after="160" w:before="160"/>
      </w:pPr>
      <w:r>
        <w:rPr>
          <w:rFonts w:ascii="Arial" w:cs="Arial" w:eastAsia="Arial" w:hAnsi="Arial"/>
          <w:b/>
          <w:bCs/>
          <w:color w:val="1A6BFF"/>
          <w:sz w:val="24"/>
          <w:szCs w:val="24"/>
        </w:rPr>
        <w:t xml:space="preserve">[ Request a Retail Logistics Assessment → ]</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VERTICAL 3: MANUFACTURING</w:t>
      </w:r>
    </w:p>
    <w:p>
      <w:pPr>
        <w:pStyle w:val="Heading2"/>
        <w:spacing w:after="120" w:before="360"/>
      </w:pPr>
      <w:r>
        <w:rPr>
          <w:rFonts w:ascii="Arial" w:cs="Arial" w:eastAsia="Arial" w:hAnsi="Arial"/>
          <w:b/>
          <w:bCs/>
          <w:color w:val="0A2540"/>
          <w:sz w:val="32"/>
          <w:szCs w:val="32"/>
        </w:rPr>
        <w:t xml:space="preserve">HEADLINE</w:t>
      </w:r>
    </w:p>
    <w:p>
      <w:pPr>
        <w:spacing w:after="120" w:before="60"/>
      </w:pPr>
      <w:r>
        <w:rPr>
          <w:rFonts w:ascii="Arial" w:cs="Arial" w:eastAsia="Arial" w:hAnsi="Arial"/>
          <w:b w:val="false"/>
          <w:bCs w:val="false"/>
          <w:i w:val="false"/>
          <w:iCs w:val="false"/>
          <w:color w:val="1A1A2E"/>
          <w:sz w:val="22"/>
          <w:szCs w:val="22"/>
        </w:rPr>
        <w:t xml:space="preserve">Precision in. Precision out.</w:t>
      </w:r>
    </w:p>
    <w:p>
      <w:pPr>
        <w:spacing w:after="60" w:before="60"/>
      </w:pPr>
      <w:r>
        <w:t xml:space="preserve"/>
      </w:r>
    </w:p>
    <w:p>
      <w:pPr>
        <w:spacing w:after="120" w:before="60"/>
      </w:pPr>
      <w:r>
        <w:rPr>
          <w:rFonts w:ascii="Arial" w:cs="Arial" w:eastAsia="Arial" w:hAnsi="Arial"/>
          <w:b w:val="false"/>
          <w:bCs w:val="false"/>
          <w:i w:val="false"/>
          <w:iCs w:val="false"/>
          <w:color w:val="1A1A2E"/>
          <w:sz w:val="22"/>
          <w:szCs w:val="22"/>
        </w:rPr>
        <w:t xml:space="preserve">Manufacturing supply chains demand exact synchronisation — inbound vendor networks, production scheduling, finished goods dispatch and after-market parts management all need to work in concert. Any failure in the chain creates production delays that ripple through the entire order book.</w:t>
      </w:r>
    </w:p>
    <w:p>
      <w:pPr>
        <w:spacing w:after="120" w:before="60"/>
      </w:pPr>
      <w:r>
        <w:rPr>
          <w:rFonts w:ascii="Arial" w:cs="Arial" w:eastAsia="Arial" w:hAnsi="Arial"/>
          <w:b w:val="false"/>
          <w:bCs w:val="false"/>
          <w:i w:val="false"/>
          <w:iCs w:val="false"/>
          <w:color w:val="1A1A2E"/>
          <w:sz w:val="22"/>
          <w:szCs w:val="22"/>
        </w:rPr>
        <w:t xml:space="preserve">Audex gives manufacturing operations the visibility and control architecture to run their supply chains with the same precision they apply on the production floor.</w:t>
      </w:r>
    </w:p>
    <w:p>
      <w:pPr>
        <w:spacing w:after="6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Inbound vendor tracking with ASN management and expected delivery intelligence</w:t>
      </w:r>
    </w:p>
    <w:p>
      <w:pPr>
        <w:pStyle w:val="ListParagraph"/>
        <w:numPr>
          <w:ilvl w:val="0"/>
          <w:numId w:val="2"/>
        </w:numPr>
        <w:spacing w:after="40" w:before="40"/>
      </w:pPr>
      <w:r>
        <w:rPr>
          <w:rFonts w:ascii="Arial" w:cs="Arial" w:eastAsia="Arial" w:hAnsi="Arial"/>
          <w:color w:val="1A1A2E"/>
          <w:sz w:val="22"/>
          <w:szCs w:val="22"/>
        </w:rPr>
        <w:t xml:space="preserve">Production-aligned dispatch planning to synchronise outbound freight with manufacturing schedules</w:t>
      </w:r>
    </w:p>
    <w:p>
      <w:pPr>
        <w:pStyle w:val="ListParagraph"/>
        <w:numPr>
          <w:ilvl w:val="0"/>
          <w:numId w:val="2"/>
        </w:numPr>
        <w:spacing w:after="40" w:before="40"/>
      </w:pPr>
      <w:r>
        <w:rPr>
          <w:rFonts w:ascii="Arial" w:cs="Arial" w:eastAsia="Arial" w:hAnsi="Arial"/>
          <w:color w:val="1A1A2E"/>
          <w:sz w:val="22"/>
          <w:szCs w:val="22"/>
        </w:rPr>
        <w:t xml:space="preserve">Spare parts and after-market logistics management with service-level tracking</w:t>
      </w:r>
    </w:p>
    <w:p>
      <w:pPr>
        <w:pStyle w:val="ListParagraph"/>
        <w:numPr>
          <w:ilvl w:val="0"/>
          <w:numId w:val="2"/>
        </w:numPr>
        <w:spacing w:after="40" w:before="40"/>
      </w:pPr>
      <w:r>
        <w:rPr>
          <w:rFonts w:ascii="Arial" w:cs="Arial" w:eastAsia="Arial" w:hAnsi="Arial"/>
          <w:color w:val="1A1A2E"/>
          <w:sz w:val="22"/>
          <w:szCs w:val="22"/>
        </w:rPr>
        <w:t xml:space="preserve">Freight audit coverage across complex multi-tier distribution networks</w:t>
      </w:r>
    </w:p>
    <w:p>
      <w:pPr>
        <w:pStyle w:val="ListParagraph"/>
        <w:numPr>
          <w:ilvl w:val="0"/>
          <w:numId w:val="2"/>
        </w:numPr>
        <w:spacing w:after="40" w:before="40"/>
      </w:pPr>
      <w:r>
        <w:rPr>
          <w:rFonts w:ascii="Arial" w:cs="Arial" w:eastAsia="Arial" w:hAnsi="Arial"/>
          <w:color w:val="1A1A2E"/>
          <w:sz w:val="22"/>
          <w:szCs w:val="22"/>
        </w:rPr>
        <w:t xml:space="preserve">ERP integration ensuring logistics events and freight costs flow directly into production financials</w:t>
      </w:r>
    </w:p>
    <w:p>
      <w:pPr>
        <w:spacing w:after="60" w:before="60"/>
      </w:pPr>
      <w:r>
        <w:t xml:space="preserve"/>
      </w:r>
    </w:p>
    <w:p>
      <w:pPr>
        <w:spacing w:after="160" w:before="160"/>
      </w:pPr>
      <w:r>
        <w:rPr>
          <w:rFonts w:ascii="Arial" w:cs="Arial" w:eastAsia="Arial" w:hAnsi="Arial"/>
          <w:b/>
          <w:bCs/>
          <w:color w:val="1A6BFF"/>
          <w:sz w:val="24"/>
          <w:szCs w:val="24"/>
        </w:rPr>
        <w:t xml:space="preserve">[ Explore Manufacturing Logistics Solutions → ]</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VERTICAL 4: LOGISTICS SERVICE PROVIDERS</w:t>
      </w:r>
    </w:p>
    <w:p>
      <w:pPr>
        <w:pStyle w:val="Heading2"/>
        <w:spacing w:after="120" w:before="360"/>
      </w:pPr>
      <w:r>
        <w:rPr>
          <w:rFonts w:ascii="Arial" w:cs="Arial" w:eastAsia="Arial" w:hAnsi="Arial"/>
          <w:b/>
          <w:bCs/>
          <w:color w:val="0A2540"/>
          <w:sz w:val="32"/>
          <w:szCs w:val="32"/>
        </w:rPr>
        <w:t xml:space="preserve">HEADLINE</w:t>
      </w:r>
    </w:p>
    <w:p>
      <w:pPr>
        <w:spacing w:after="120" w:before="60"/>
      </w:pPr>
      <w:r>
        <w:rPr>
          <w:rFonts w:ascii="Arial" w:cs="Arial" w:eastAsia="Arial" w:hAnsi="Arial"/>
          <w:b w:val="false"/>
          <w:bCs w:val="false"/>
          <w:i w:val="false"/>
          <w:iCs w:val="false"/>
          <w:color w:val="1A1A2E"/>
          <w:sz w:val="22"/>
          <w:szCs w:val="22"/>
        </w:rPr>
        <w:t xml:space="preserve">The Technology Stack That Makes LSPs Scalable.</w:t>
      </w:r>
    </w:p>
    <w:p>
      <w:pPr>
        <w:spacing w:after="60" w:before="60"/>
      </w:pPr>
      <w:r>
        <w:t xml:space="preserve"/>
      </w:r>
    </w:p>
    <w:p>
      <w:pPr>
        <w:spacing w:after="120" w:before="60"/>
      </w:pPr>
      <w:r>
        <w:rPr>
          <w:rFonts w:ascii="Arial" w:cs="Arial" w:eastAsia="Arial" w:hAnsi="Arial"/>
          <w:b w:val="false"/>
          <w:bCs w:val="false"/>
          <w:i w:val="false"/>
          <w:iCs w:val="false"/>
          <w:color w:val="1A1A2E"/>
          <w:sz w:val="22"/>
          <w:szCs w:val="22"/>
        </w:rPr>
        <w:t xml:space="preserve">Logistics Service Providers face a structural challenge: they are expected to provide the service standards of a large enterprise while operating with the cost structure of a lean business. Manual billing, siloed operations, and the absence of real-time performance data compound this challenge daily.</w:t>
      </w:r>
    </w:p>
    <w:p>
      <w:pPr>
        <w:spacing w:after="120" w:before="60"/>
      </w:pPr>
      <w:r>
        <w:rPr>
          <w:rFonts w:ascii="Arial" w:cs="Arial" w:eastAsia="Arial" w:hAnsi="Arial"/>
          <w:b w:val="false"/>
          <w:bCs w:val="false"/>
          <w:i w:val="false"/>
          <w:iCs w:val="false"/>
          <w:color w:val="1A1A2E"/>
          <w:sz w:val="22"/>
          <w:szCs w:val="22"/>
        </w:rPr>
        <w:t xml:space="preserve">Audex's ERP for LSPs was built from the inside out — by people who have operated 3PL businesses and understand the revenue leakage, compliance burden and client management complexity that generic platforms simply cannot address.</w:t>
      </w:r>
    </w:p>
    <w:p>
      <w:pPr>
        <w:spacing w:after="6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Complete LSP ERP — finance, operations and compliance in one system</w:t>
      </w:r>
    </w:p>
    <w:p>
      <w:pPr>
        <w:pStyle w:val="ListParagraph"/>
        <w:numPr>
          <w:ilvl w:val="0"/>
          <w:numId w:val="2"/>
        </w:numPr>
        <w:spacing w:after="40" w:before="40"/>
      </w:pPr>
      <w:r>
        <w:rPr>
          <w:rFonts w:ascii="Arial" w:cs="Arial" w:eastAsia="Arial" w:hAnsi="Arial"/>
          <w:color w:val="1A1A2E"/>
          <w:sz w:val="22"/>
          <w:szCs w:val="22"/>
        </w:rPr>
        <w:t xml:space="preserve">Automated slab-based billing and contract management across multiple client accounts</w:t>
      </w:r>
    </w:p>
    <w:p>
      <w:pPr>
        <w:pStyle w:val="ListParagraph"/>
        <w:numPr>
          <w:ilvl w:val="0"/>
          <w:numId w:val="2"/>
        </w:numPr>
        <w:spacing w:after="40" w:before="40"/>
      </w:pPr>
      <w:r>
        <w:rPr>
          <w:rFonts w:ascii="Arial" w:cs="Arial" w:eastAsia="Arial" w:hAnsi="Arial"/>
          <w:color w:val="1A1A2E"/>
          <w:sz w:val="22"/>
          <w:szCs w:val="22"/>
        </w:rPr>
        <w:t xml:space="preserve">Real-time operational dashboards for fleet utilisation, SLA performance and billing accuracy</w:t>
      </w:r>
    </w:p>
    <w:p>
      <w:pPr>
        <w:pStyle w:val="ListParagraph"/>
        <w:numPr>
          <w:ilvl w:val="0"/>
          <w:numId w:val="2"/>
        </w:numPr>
        <w:spacing w:after="40" w:before="40"/>
      </w:pPr>
      <w:r>
        <w:rPr>
          <w:rFonts w:ascii="Arial" w:cs="Arial" w:eastAsia="Arial" w:hAnsi="Arial"/>
          <w:color w:val="1A1A2E"/>
          <w:sz w:val="22"/>
          <w:szCs w:val="22"/>
        </w:rPr>
        <w:t xml:space="preserve">Client-facing portal for shipment status, POD access and freight bill review</w:t>
      </w:r>
    </w:p>
    <w:p>
      <w:pPr>
        <w:pStyle w:val="ListParagraph"/>
        <w:numPr>
          <w:ilvl w:val="0"/>
          <w:numId w:val="2"/>
        </w:numPr>
        <w:spacing w:after="40" w:before="40"/>
      </w:pPr>
      <w:r>
        <w:rPr>
          <w:rFonts w:ascii="Arial" w:cs="Arial" w:eastAsia="Arial" w:hAnsi="Arial"/>
          <w:color w:val="1A1A2E"/>
          <w:sz w:val="22"/>
          <w:szCs w:val="22"/>
        </w:rPr>
        <w:t xml:space="preserve">Integration with Marga Darshak TMS for seamless upstream and downstream connectivity</w:t>
      </w:r>
    </w:p>
    <w:p>
      <w:pPr>
        <w:spacing w:after="60" w:before="60"/>
      </w:pPr>
      <w:r>
        <w:t xml:space="preserve"/>
      </w:r>
    </w:p>
    <w:p>
      <w:pPr>
        <w:spacing w:after="160" w:before="160"/>
      </w:pPr>
      <w:r>
        <w:rPr>
          <w:rFonts w:ascii="Arial" w:cs="Arial" w:eastAsia="Arial" w:hAnsi="Arial"/>
          <w:b/>
          <w:bCs/>
          <w:color w:val="1A6BFF"/>
          <w:sz w:val="24"/>
          <w:szCs w:val="24"/>
        </w:rPr>
        <w:t xml:space="preserve">[ Talk to an LSP Solutions Specialist → ]</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VERTICAL 5: E-COMMERCE</w:t>
      </w:r>
    </w:p>
    <w:p>
      <w:pPr>
        <w:pStyle w:val="Heading2"/>
        <w:spacing w:after="120" w:before="360"/>
      </w:pPr>
      <w:r>
        <w:rPr>
          <w:rFonts w:ascii="Arial" w:cs="Arial" w:eastAsia="Arial" w:hAnsi="Arial"/>
          <w:b/>
          <w:bCs/>
          <w:color w:val="0A2540"/>
          <w:sz w:val="32"/>
          <w:szCs w:val="32"/>
        </w:rPr>
        <w:t xml:space="preserve">HEADLINE</w:t>
      </w:r>
    </w:p>
    <w:p>
      <w:pPr>
        <w:spacing w:after="120" w:before="60"/>
      </w:pPr>
      <w:r>
        <w:rPr>
          <w:rFonts w:ascii="Arial" w:cs="Arial" w:eastAsia="Arial" w:hAnsi="Arial"/>
          <w:b w:val="false"/>
          <w:bCs w:val="false"/>
          <w:i w:val="false"/>
          <w:iCs w:val="false"/>
          <w:color w:val="1A1A2E"/>
          <w:sz w:val="22"/>
          <w:szCs w:val="22"/>
        </w:rPr>
        <w:t xml:space="preserve">Built for the Pace. Engineered for the Margin.</w:t>
      </w:r>
    </w:p>
    <w:p>
      <w:pPr>
        <w:spacing w:after="60" w:before="60"/>
      </w:pPr>
      <w:r>
        <w:t xml:space="preserve"/>
      </w:r>
    </w:p>
    <w:p>
      <w:pPr>
        <w:spacing w:after="120" w:before="60"/>
      </w:pPr>
      <w:r>
        <w:rPr>
          <w:rFonts w:ascii="Arial" w:cs="Arial" w:eastAsia="Arial" w:hAnsi="Arial"/>
          <w:b w:val="false"/>
          <w:bCs w:val="false"/>
          <w:i w:val="false"/>
          <w:iCs w:val="false"/>
          <w:color w:val="1A1A2E"/>
          <w:sz w:val="22"/>
          <w:szCs w:val="22"/>
        </w:rPr>
        <w:t xml:space="preserve">E-commerce logistics is unforgiving. Customers expect next-day delivery, frictionless returns and real-time tracking — at a cost structure that leaves almost no margin for error. Traditional logistics platforms were not designed for this environment.</w:t>
      </w:r>
    </w:p>
    <w:p>
      <w:pPr>
        <w:spacing w:after="120" w:before="60"/>
      </w:pPr>
      <w:r>
        <w:rPr>
          <w:rFonts w:ascii="Arial" w:cs="Arial" w:eastAsia="Arial" w:hAnsi="Arial"/>
          <w:b w:val="false"/>
          <w:bCs w:val="false"/>
          <w:i w:val="false"/>
          <w:iCs w:val="false"/>
          <w:color w:val="1A1A2E"/>
          <w:sz w:val="22"/>
          <w:szCs w:val="22"/>
        </w:rPr>
        <w:t xml:space="preserve">Audex delivers end-to-end e-commerce logistics orchestration — from catalogue synchronisation and fulfilment centre operations to last-mile tracking and reverse logistics — with the freight cost discipline that online margins demand.</w:t>
      </w:r>
    </w:p>
    <w:p>
      <w:pPr>
        <w:spacing w:after="6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Multi-channel order orchestration from marketplace to fulfilment to doorstep</w:t>
      </w:r>
    </w:p>
    <w:p>
      <w:pPr>
        <w:pStyle w:val="ListParagraph"/>
        <w:numPr>
          <w:ilvl w:val="0"/>
          <w:numId w:val="2"/>
        </w:numPr>
        <w:spacing w:after="40" w:before="40"/>
      </w:pPr>
      <w:r>
        <w:rPr>
          <w:rFonts w:ascii="Arial" w:cs="Arial" w:eastAsia="Arial" w:hAnsi="Arial"/>
          <w:color w:val="1A1A2E"/>
          <w:sz w:val="22"/>
          <w:szCs w:val="22"/>
        </w:rPr>
        <w:t xml:space="preserve">Carrier selection engine that optimises every shipment for speed or cost based on order parameters</w:t>
      </w:r>
    </w:p>
    <w:p>
      <w:pPr>
        <w:pStyle w:val="ListParagraph"/>
        <w:numPr>
          <w:ilvl w:val="0"/>
          <w:numId w:val="2"/>
        </w:numPr>
        <w:spacing w:after="40" w:before="40"/>
      </w:pPr>
      <w:r>
        <w:rPr>
          <w:rFonts w:ascii="Arial" w:cs="Arial" w:eastAsia="Arial" w:hAnsi="Arial"/>
          <w:color w:val="1A1A2E"/>
          <w:sz w:val="22"/>
          <w:szCs w:val="22"/>
        </w:rPr>
        <w:t xml:space="preserve">Real-time shipment tracking with customer-facing notifications and exception management</w:t>
      </w:r>
    </w:p>
    <w:p>
      <w:pPr>
        <w:pStyle w:val="ListParagraph"/>
        <w:numPr>
          <w:ilvl w:val="0"/>
          <w:numId w:val="2"/>
        </w:numPr>
        <w:spacing w:after="40" w:before="40"/>
      </w:pPr>
      <w:r>
        <w:rPr>
          <w:rFonts w:ascii="Arial" w:cs="Arial" w:eastAsia="Arial" w:hAnsi="Arial"/>
          <w:color w:val="1A1A2E"/>
          <w:sz w:val="22"/>
          <w:szCs w:val="22"/>
        </w:rPr>
        <w:t xml:space="preserve">Reverse logistics workflow management with automated refund-trigger logic</w:t>
      </w:r>
    </w:p>
    <w:p>
      <w:pPr>
        <w:pStyle w:val="ListParagraph"/>
        <w:numPr>
          <w:ilvl w:val="0"/>
          <w:numId w:val="2"/>
        </w:numPr>
        <w:spacing w:after="40" w:before="40"/>
      </w:pPr>
      <w:r>
        <w:rPr>
          <w:rFonts w:ascii="Arial" w:cs="Arial" w:eastAsia="Arial" w:hAnsi="Arial"/>
          <w:color w:val="1A1A2E"/>
          <w:sz w:val="22"/>
          <w:szCs w:val="22"/>
        </w:rPr>
        <w:t xml:space="preserve">Freight audit programme covering the high-frequency, low-value transactions that courier billing errors exploit</w:t>
      </w:r>
    </w:p>
    <w:p>
      <w:pPr>
        <w:spacing w:after="60" w:before="60"/>
      </w:pPr>
      <w:r>
        <w:t xml:space="preserve"/>
      </w:r>
    </w:p>
    <w:p>
      <w:pPr>
        <w:spacing w:after="160" w:before="160"/>
      </w:pPr>
      <w:r>
        <w:rPr>
          <w:rFonts w:ascii="Arial" w:cs="Arial" w:eastAsia="Arial" w:hAnsi="Arial"/>
          <w:b/>
          <w:bCs/>
          <w:color w:val="1A6BFF"/>
          <w:sz w:val="24"/>
          <w:szCs w:val="24"/>
        </w:rPr>
        <w:t xml:space="preserve">[ Explore E-Commerce Logistics Solutions → ]</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VERTICAL 6: GARMENTS &amp; APPAREL</w:t>
      </w:r>
    </w:p>
    <w:p>
      <w:pPr>
        <w:pStyle w:val="Heading2"/>
        <w:spacing w:after="120" w:before="360"/>
      </w:pPr>
      <w:r>
        <w:rPr>
          <w:rFonts w:ascii="Arial" w:cs="Arial" w:eastAsia="Arial" w:hAnsi="Arial"/>
          <w:b/>
          <w:bCs/>
          <w:color w:val="0A2540"/>
          <w:sz w:val="32"/>
          <w:szCs w:val="32"/>
        </w:rPr>
        <w:t xml:space="preserve">HEADLINE</w:t>
      </w:r>
    </w:p>
    <w:p>
      <w:pPr>
        <w:spacing w:after="120" w:before="60"/>
      </w:pPr>
      <w:r>
        <w:rPr>
          <w:rFonts w:ascii="Arial" w:cs="Arial" w:eastAsia="Arial" w:hAnsi="Arial"/>
          <w:b w:val="false"/>
          <w:bCs w:val="false"/>
          <w:i w:val="false"/>
          <w:iCs w:val="false"/>
          <w:color w:val="1A1A2E"/>
          <w:sz w:val="22"/>
          <w:szCs w:val="22"/>
        </w:rPr>
        <w:t xml:space="preserve">Season-Ready. Export-Ready. Visibility-Ready.</w:t>
      </w:r>
    </w:p>
    <w:p>
      <w:pPr>
        <w:spacing w:after="60" w:before="60"/>
      </w:pPr>
      <w:r>
        <w:t xml:space="preserve"/>
      </w:r>
    </w:p>
    <w:p>
      <w:pPr>
        <w:spacing w:after="120" w:before="60"/>
      </w:pPr>
      <w:r>
        <w:rPr>
          <w:rFonts w:ascii="Arial" w:cs="Arial" w:eastAsia="Arial" w:hAnsi="Arial"/>
          <w:b w:val="false"/>
          <w:bCs w:val="false"/>
          <w:i w:val="false"/>
          <w:iCs w:val="false"/>
          <w:color w:val="1A1A2E"/>
          <w:sz w:val="22"/>
          <w:szCs w:val="22"/>
        </w:rPr>
        <w:t xml:space="preserve">Garments and apparel supply chains operate in compressed seasonal windows where delays are commercially catastrophic. Multi-location sourcing, export documentation complexity and the need for real-time inventory visibility across the production-to-retail chain make this one of the most demanding logistics environments in India.</w:t>
      </w:r>
    </w:p>
    <w:p>
      <w:pPr>
        <w:spacing w:after="6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End-to-end supply chain visibility from raw material receipt to finished goods dispatch</w:t>
      </w:r>
    </w:p>
    <w:p>
      <w:pPr>
        <w:pStyle w:val="ListParagraph"/>
        <w:numPr>
          <w:ilvl w:val="0"/>
          <w:numId w:val="2"/>
        </w:numPr>
        <w:spacing w:after="40" w:before="40"/>
      </w:pPr>
      <w:r>
        <w:rPr>
          <w:rFonts w:ascii="Arial" w:cs="Arial" w:eastAsia="Arial" w:hAnsi="Arial"/>
          <w:color w:val="1A1A2E"/>
          <w:sz w:val="22"/>
          <w:szCs w:val="22"/>
        </w:rPr>
        <w:t xml:space="preserve">Export logistics coordination with documentation management and customs compliance</w:t>
      </w:r>
    </w:p>
    <w:p>
      <w:pPr>
        <w:pStyle w:val="ListParagraph"/>
        <w:numPr>
          <w:ilvl w:val="0"/>
          <w:numId w:val="2"/>
        </w:numPr>
        <w:spacing w:after="40" w:before="40"/>
      </w:pPr>
      <w:r>
        <w:rPr>
          <w:rFonts w:ascii="Arial" w:cs="Arial" w:eastAsia="Arial" w:hAnsi="Arial"/>
          <w:color w:val="1A1A2E"/>
          <w:sz w:val="22"/>
          <w:szCs w:val="22"/>
        </w:rPr>
        <w:t xml:space="preserve">Multi-warehouse inventory management with real-time stock allocation</w:t>
      </w:r>
    </w:p>
    <w:p>
      <w:pPr>
        <w:pStyle w:val="ListParagraph"/>
        <w:numPr>
          <w:ilvl w:val="0"/>
          <w:numId w:val="2"/>
        </w:numPr>
        <w:spacing w:after="40" w:before="40"/>
      </w:pPr>
      <w:r>
        <w:rPr>
          <w:rFonts w:ascii="Arial" w:cs="Arial" w:eastAsia="Arial" w:hAnsi="Arial"/>
          <w:color w:val="1A1A2E"/>
          <w:sz w:val="22"/>
          <w:szCs w:val="22"/>
        </w:rPr>
        <w:t xml:space="preserve">Seasonal demand planning intelligence integrated with dispatch and freight scheduling</w:t>
      </w:r>
    </w:p>
    <w:p>
      <w:pPr>
        <w:pStyle w:val="ListParagraph"/>
        <w:numPr>
          <w:ilvl w:val="0"/>
          <w:numId w:val="2"/>
        </w:numPr>
        <w:spacing w:after="40" w:before="40"/>
      </w:pPr>
      <w:r>
        <w:rPr>
          <w:rFonts w:ascii="Arial" w:cs="Arial" w:eastAsia="Arial" w:hAnsi="Arial"/>
          <w:color w:val="1A1A2E"/>
          <w:sz w:val="22"/>
          <w:szCs w:val="22"/>
        </w:rPr>
        <w:t xml:space="preserve">Freight audit coverage for both domestic distribution and international freight</w:t>
      </w:r>
    </w:p>
    <w:p>
      <w:pPr>
        <w:spacing w:after="60" w:before="60"/>
      </w:pPr>
      <w:r>
        <w:t xml:space="preserve"/>
      </w:r>
    </w:p>
    <w:p>
      <w:pPr>
        <w:spacing w:after="160" w:before="160"/>
      </w:pPr>
      <w:r>
        <w:rPr>
          <w:rFonts w:ascii="Arial" w:cs="Arial" w:eastAsia="Arial" w:hAnsi="Arial"/>
          <w:b/>
          <w:bCs/>
          <w:color w:val="1A6BFF"/>
          <w:sz w:val="24"/>
          <w:szCs w:val="24"/>
        </w:rPr>
        <w:t xml:space="preserve">[ Talk to a Garments Logistics Specialist → ]</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VERTICAL 7: AUTOMOTIVE</w:t>
      </w:r>
    </w:p>
    <w:p>
      <w:pPr>
        <w:pStyle w:val="Heading2"/>
        <w:spacing w:after="120" w:before="360"/>
      </w:pPr>
      <w:r>
        <w:rPr>
          <w:rFonts w:ascii="Arial" w:cs="Arial" w:eastAsia="Arial" w:hAnsi="Arial"/>
          <w:b/>
          <w:bCs/>
          <w:color w:val="0A2540"/>
          <w:sz w:val="32"/>
          <w:szCs w:val="32"/>
        </w:rPr>
        <w:t xml:space="preserve">HEADLINE</w:t>
      </w:r>
    </w:p>
    <w:p>
      <w:pPr>
        <w:spacing w:after="120" w:before="60"/>
      </w:pPr>
      <w:r>
        <w:rPr>
          <w:rFonts w:ascii="Arial" w:cs="Arial" w:eastAsia="Arial" w:hAnsi="Arial"/>
          <w:b w:val="false"/>
          <w:bCs w:val="false"/>
          <w:i w:val="false"/>
          <w:iCs w:val="false"/>
          <w:color w:val="1A1A2E"/>
          <w:sz w:val="22"/>
          <w:szCs w:val="22"/>
        </w:rPr>
        <w:t xml:space="preserve">Precision Supply Chains for Precision Products.</w:t>
      </w:r>
    </w:p>
    <w:p>
      <w:pPr>
        <w:spacing w:after="60" w:before="60"/>
      </w:pPr>
      <w:r>
        <w:t xml:space="preserve"/>
      </w:r>
    </w:p>
    <w:p>
      <w:pPr>
        <w:spacing w:after="120" w:before="60"/>
      </w:pPr>
      <w:r>
        <w:rPr>
          <w:rFonts w:ascii="Arial" w:cs="Arial" w:eastAsia="Arial" w:hAnsi="Arial"/>
          <w:b w:val="false"/>
          <w:bCs w:val="false"/>
          <w:i w:val="false"/>
          <w:iCs w:val="false"/>
          <w:color w:val="1A1A2E"/>
          <w:sz w:val="22"/>
          <w:szCs w:val="22"/>
        </w:rPr>
        <w:t xml:space="preserve">Automotive logistics demands zero-failure supply chains. JIT delivery windows, multi-tier supplier coordination, spare parts distribution and after-market service logistics all operate under tight tolerances that generic platforms cannot consistently meet.</w:t>
      </w:r>
    </w:p>
    <w:p>
      <w:pPr>
        <w:spacing w:after="6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JIT inbound supply chain management with tight vendor SLA tracking</w:t>
      </w:r>
    </w:p>
    <w:p>
      <w:pPr>
        <w:pStyle w:val="ListParagraph"/>
        <w:numPr>
          <w:ilvl w:val="0"/>
          <w:numId w:val="2"/>
        </w:numPr>
        <w:spacing w:after="40" w:before="40"/>
      </w:pPr>
      <w:r>
        <w:rPr>
          <w:rFonts w:ascii="Arial" w:cs="Arial" w:eastAsia="Arial" w:hAnsi="Arial"/>
          <w:color w:val="1A1A2E"/>
          <w:sz w:val="22"/>
          <w:szCs w:val="22"/>
        </w:rPr>
        <w:t xml:space="preserve">Multi-tier supplier coordination with consolidated visibility across the entire supply base</w:t>
      </w:r>
    </w:p>
    <w:p>
      <w:pPr>
        <w:pStyle w:val="ListParagraph"/>
        <w:numPr>
          <w:ilvl w:val="0"/>
          <w:numId w:val="2"/>
        </w:numPr>
        <w:spacing w:after="40" w:before="40"/>
      </w:pPr>
      <w:r>
        <w:rPr>
          <w:rFonts w:ascii="Arial" w:cs="Arial" w:eastAsia="Arial" w:hAnsi="Arial"/>
          <w:color w:val="1A1A2E"/>
          <w:sz w:val="22"/>
          <w:szCs w:val="22"/>
        </w:rPr>
        <w:t xml:space="preserve">Spare parts distribution management across dealer networks and service centres</w:t>
      </w:r>
    </w:p>
    <w:p>
      <w:pPr>
        <w:pStyle w:val="ListParagraph"/>
        <w:numPr>
          <w:ilvl w:val="0"/>
          <w:numId w:val="2"/>
        </w:numPr>
        <w:spacing w:after="40" w:before="40"/>
      </w:pPr>
      <w:r>
        <w:rPr>
          <w:rFonts w:ascii="Arial" w:cs="Arial" w:eastAsia="Arial" w:hAnsi="Arial"/>
          <w:color w:val="1A1A2E"/>
          <w:sz w:val="22"/>
          <w:szCs w:val="22"/>
        </w:rPr>
        <w:t xml:space="preserve">After-market logistics with return parts management and warranty replacement orchestration</w:t>
      </w:r>
    </w:p>
    <w:p>
      <w:pPr>
        <w:pStyle w:val="ListParagraph"/>
        <w:numPr>
          <w:ilvl w:val="0"/>
          <w:numId w:val="2"/>
        </w:numPr>
        <w:spacing w:after="40" w:before="40"/>
      </w:pPr>
      <w:r>
        <w:rPr>
          <w:rFonts w:ascii="Arial" w:cs="Arial" w:eastAsia="Arial" w:hAnsi="Arial"/>
          <w:color w:val="1A1A2E"/>
          <w:sz w:val="22"/>
          <w:szCs w:val="22"/>
        </w:rPr>
        <w:t xml:space="preserve">Full freight audit coverage for the complex multi-carrier networks automotive supply chains require</w:t>
      </w:r>
    </w:p>
    <w:p>
      <w:pPr>
        <w:spacing w:after="60" w:before="60"/>
      </w:pPr>
      <w:r>
        <w:t xml:space="preserve"/>
      </w:r>
    </w:p>
    <w:p>
      <w:pPr>
        <w:spacing w:after="160" w:before="160"/>
      </w:pPr>
      <w:r>
        <w:rPr>
          <w:rFonts w:ascii="Arial" w:cs="Arial" w:eastAsia="Arial" w:hAnsi="Arial"/>
          <w:b/>
          <w:bCs/>
          <w:color w:val="1A6BFF"/>
          <w:sz w:val="24"/>
          <w:szCs w:val="24"/>
        </w:rPr>
        <w:t xml:space="preserve">[ Explore Automotive Logistics Solutions → ]</w:t>
      </w:r>
    </w:p>
    <w:p>
      <w:r>
        <w:br w:type="page"/>
      </w:r>
    </w:p>
    <w:p>
      <w:pPr>
        <w:spacing w:after="120" w:before="0"/>
      </w:pPr>
      <w:r>
        <w:rPr>
          <w:rFonts w:ascii="Arial" w:cs="Arial" w:eastAsia="Arial" w:hAnsi="Arial"/>
          <w:b/>
          <w:bCs/>
          <w:color w:val="FFFFFF"/>
          <w:sz w:val="44"/>
          <w:szCs w:val="44"/>
        </w:rPr>
        <w:t xml:space="preserve">PAGE: USE CASES</w:t>
      </w:r>
    </w:p>
    <w:p>
      <w:pPr>
        <w:pBdr>
          <w:bottom w:val="single" w:color="1A6BFF" w:sz="4" w:space="1"/>
        </w:pBdr>
        <w:spacing w:after="120" w:before="120"/>
      </w:pPr>
      <w:r>
        <w:t xml:space="preserve"/>
      </w:r>
    </w:p>
    <w:p>
      <w:pPr>
        <w:pStyle w:val="Heading1"/>
        <w:spacing w:after="160" w:before="480"/>
      </w:pPr>
      <w:r>
        <w:rPr>
          <w:rFonts w:ascii="Arial" w:cs="Arial" w:eastAsia="Arial" w:hAnsi="Arial"/>
          <w:b/>
          <w:bCs/>
          <w:color w:val="0A2540"/>
          <w:sz w:val="40"/>
          <w:szCs w:val="40"/>
        </w:rPr>
        <w:t xml:space="preserve">Use Cases</w:t>
      </w:r>
    </w:p>
    <w:p>
      <w:pPr>
        <w:spacing w:after="120" w:before="60"/>
      </w:pPr>
      <w:r>
        <w:rPr>
          <w:rFonts w:ascii="Arial" w:cs="Arial" w:eastAsia="Arial" w:hAnsi="Arial"/>
          <w:b w:val="false"/>
          <w:bCs w:val="false"/>
          <w:i w:val="false"/>
          <w:iCs w:val="false"/>
          <w:color w:val="1A1A2E"/>
          <w:sz w:val="22"/>
          <w:szCs w:val="22"/>
        </w:rPr>
        <w:t xml:space="preserve">Real Problems. Real Enterprises. Real Numbers.</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USE CASE 1</w:t>
      </w:r>
    </w:p>
    <w:p>
      <w:pPr>
        <w:spacing w:after="80" w:before="280"/>
      </w:pPr>
      <w:r>
        <w:rPr>
          <w:rFonts w:ascii="Arial" w:cs="Arial" w:eastAsia="Arial" w:hAnsi="Arial"/>
          <w:b/>
          <w:bCs/>
          <w:color w:val="1A6BFF"/>
          <w:sz w:val="26"/>
          <w:szCs w:val="26"/>
        </w:rPr>
        <w:t xml:space="preserve">"We are being overcharged on freight. We just cannot prove it."</w:t>
      </w:r>
    </w:p>
    <w:p>
      <w:pPr>
        <w:spacing w:after="120" w:before="60"/>
      </w:pPr>
      <w:r>
        <w:rPr>
          <w:rFonts w:ascii="Arial" w:cs="Arial" w:eastAsia="Arial" w:hAnsi="Arial"/>
          <w:b w:val="false"/>
          <w:bCs w:val="false"/>
          <w:i w:val="false"/>
          <w:iCs w:val="false"/>
          <w:color w:val="1A1A2E"/>
          <w:sz w:val="22"/>
          <w:szCs w:val="22"/>
        </w:rPr>
        <w:t xml:space="preserve">Problem: Freight billing is complex, contract rates are buried in documents, and transporter invoices arrive in formats that make systematic validation nearly impossible for finance teams.</w:t>
      </w:r>
    </w:p>
    <w:p>
      <w:pPr>
        <w:spacing w:after="120" w:before="60"/>
      </w:pPr>
      <w:r>
        <w:rPr>
          <w:rFonts w:ascii="Arial" w:cs="Arial" w:eastAsia="Arial" w:hAnsi="Arial"/>
          <w:b w:val="false"/>
          <w:bCs w:val="false"/>
          <w:i w:val="false"/>
          <w:iCs w:val="false"/>
          <w:color w:val="1A1A2E"/>
          <w:sz w:val="22"/>
          <w:szCs w:val="22"/>
        </w:rPr>
        <w:t xml:space="preserve">Audex Solution: The Freight Audit Platform validates 100% of invoices against contracted rates automatically — no sampling, no guesswork. Discrepancies are surfaced with full evidence documentation.</w:t>
      </w:r>
    </w:p>
    <w:p>
      <w:pPr>
        <w:spacing w:after="120" w:before="60"/>
      </w:pPr>
      <w:r>
        <w:rPr>
          <w:rFonts w:ascii="Arial" w:cs="Arial" w:eastAsia="Arial" w:hAnsi="Arial"/>
          <w:b w:val="false"/>
          <w:bCs w:val="false"/>
          <w:i w:val="false"/>
          <w:iCs w:val="false"/>
          <w:color w:val="1A1A2E"/>
          <w:sz w:val="22"/>
          <w:szCs w:val="22"/>
        </w:rPr>
        <w:t xml:space="preserve">Result: Clients recover 3–8% of annual freight spend within 90 days of deployment.</w:t>
      </w:r>
    </w:p>
    <w:p>
      <w:pPr>
        <w:spacing w:after="60" w:before="60"/>
      </w:pPr>
      <w:r>
        <w:t xml:space="preserve"/>
      </w:r>
    </w:p>
    <w:p>
      <w:pPr>
        <w:spacing w:after="60" w:before="200"/>
      </w:pPr>
      <w:r>
        <w:rPr>
          <w:rFonts w:ascii="Arial" w:cs="Arial" w:eastAsia="Arial" w:hAnsi="Arial"/>
          <w:b/>
          <w:bCs/>
          <w:color w:val="5A6472"/>
          <w:sz w:val="18"/>
          <w:szCs w:val="18"/>
        </w:rPr>
        <w:t xml:space="preserve">USE CASE 2</w:t>
      </w:r>
    </w:p>
    <w:p>
      <w:pPr>
        <w:spacing w:after="80" w:before="280"/>
      </w:pPr>
      <w:r>
        <w:rPr>
          <w:rFonts w:ascii="Arial" w:cs="Arial" w:eastAsia="Arial" w:hAnsi="Arial"/>
          <w:b/>
          <w:bCs/>
          <w:color w:val="1A6BFF"/>
          <w:sz w:val="26"/>
          <w:szCs w:val="26"/>
        </w:rPr>
        <w:t xml:space="preserve">"Our trucks are leaving half-empty. We know it, but we cannot fix it."</w:t>
      </w:r>
    </w:p>
    <w:p>
      <w:pPr>
        <w:spacing w:after="120" w:before="60"/>
      </w:pPr>
      <w:r>
        <w:rPr>
          <w:rFonts w:ascii="Arial" w:cs="Arial" w:eastAsia="Arial" w:hAnsi="Arial"/>
          <w:b w:val="false"/>
          <w:bCs w:val="false"/>
          <w:i w:val="false"/>
          <w:iCs w:val="false"/>
          <w:color w:val="1A1A2E"/>
          <w:sz w:val="22"/>
          <w:szCs w:val="22"/>
        </w:rPr>
        <w:t xml:space="preserve">Problem: Manual load planning means orders are assigned to vehicles without a systematic view of combined load optimisation. Empty miles and under-utilised vehicles inflate cost-per-unit delivered.</w:t>
      </w:r>
    </w:p>
    <w:p>
      <w:pPr>
        <w:spacing w:after="120" w:before="60"/>
      </w:pPr>
      <w:r>
        <w:rPr>
          <w:rFonts w:ascii="Arial" w:cs="Arial" w:eastAsia="Arial" w:hAnsi="Arial"/>
          <w:b w:val="false"/>
          <w:bCs w:val="false"/>
          <w:i w:val="false"/>
          <w:iCs w:val="false"/>
          <w:color w:val="1A1A2E"/>
          <w:sz w:val="22"/>
          <w:szCs w:val="22"/>
        </w:rPr>
        <w:t xml:space="preserve">Audex Solution: Marga Darshak's Load Consolidation engine (LC3) intelligently clubs multiple orders for the same destination and selects the optimal vehicle type for the consolidated load.</w:t>
      </w:r>
    </w:p>
    <w:p>
      <w:pPr>
        <w:spacing w:after="120" w:before="60"/>
      </w:pPr>
      <w:r>
        <w:rPr>
          <w:rFonts w:ascii="Arial" w:cs="Arial" w:eastAsia="Arial" w:hAnsi="Arial"/>
          <w:b w:val="false"/>
          <w:bCs w:val="false"/>
          <w:i w:val="false"/>
          <w:iCs w:val="false"/>
          <w:color w:val="1A1A2E"/>
          <w:sz w:val="22"/>
          <w:szCs w:val="22"/>
        </w:rPr>
        <w:t xml:space="preserve">Result: A Fortune-500 FMCG client reduced daily truck requirements from 3 vehicles to 2 — a 33% daily logistics cost reduction.</w:t>
      </w:r>
    </w:p>
    <w:p>
      <w:pPr>
        <w:spacing w:after="60" w:before="60"/>
      </w:pPr>
      <w:r>
        <w:t xml:space="preserve"/>
      </w:r>
    </w:p>
    <w:p>
      <w:pPr>
        <w:spacing w:after="60" w:before="200"/>
      </w:pPr>
      <w:r>
        <w:rPr>
          <w:rFonts w:ascii="Arial" w:cs="Arial" w:eastAsia="Arial" w:hAnsi="Arial"/>
          <w:b/>
          <w:bCs/>
          <w:color w:val="5A6472"/>
          <w:sz w:val="18"/>
          <w:szCs w:val="18"/>
        </w:rPr>
        <w:t xml:space="preserve">USE CASE 3</w:t>
      </w:r>
    </w:p>
    <w:p>
      <w:pPr>
        <w:spacing w:after="80" w:before="280"/>
      </w:pPr>
      <w:r>
        <w:rPr>
          <w:rFonts w:ascii="Arial" w:cs="Arial" w:eastAsia="Arial" w:hAnsi="Arial"/>
          <w:b/>
          <w:bCs/>
          <w:color w:val="1A6BFF"/>
          <w:sz w:val="26"/>
          <w:szCs w:val="26"/>
        </w:rPr>
        <w:t xml:space="preserve">"SLA failures are eroding our customer relationships. We cannot trace the root cause."</w:t>
      </w:r>
    </w:p>
    <w:p>
      <w:pPr>
        <w:spacing w:after="120" w:before="60"/>
      </w:pPr>
      <w:r>
        <w:rPr>
          <w:rFonts w:ascii="Arial" w:cs="Arial" w:eastAsia="Arial" w:hAnsi="Arial"/>
          <w:b w:val="false"/>
          <w:bCs w:val="false"/>
          <w:i w:val="false"/>
          <w:iCs w:val="false"/>
          <w:color w:val="1A1A2E"/>
          <w:sz w:val="22"/>
          <w:szCs w:val="22"/>
        </w:rPr>
        <w:t xml:space="preserve">Problem: SLA breaches are discovered only after the customer calls. No real-time visibility across the delivery lifecycle means root causes are identified too late to prevent recurrence.</w:t>
      </w:r>
    </w:p>
    <w:p>
      <w:pPr>
        <w:spacing w:after="120" w:before="60"/>
      </w:pPr>
      <w:r>
        <w:rPr>
          <w:rFonts w:ascii="Arial" w:cs="Arial" w:eastAsia="Arial" w:hAnsi="Arial"/>
          <w:b w:val="false"/>
          <w:bCs w:val="false"/>
          <w:i w:val="false"/>
          <w:iCs w:val="false"/>
          <w:color w:val="1A1A2E"/>
          <w:sz w:val="22"/>
          <w:szCs w:val="22"/>
        </w:rPr>
        <w:t xml:space="preserve">Audex Solution: Marga Darshak tracks every shipment through pickup, long haul, delivery and POD with geo-fence based driver reporting and automatic exception alerts at every milestone.</w:t>
      </w:r>
    </w:p>
    <w:p>
      <w:pPr>
        <w:spacing w:after="120" w:before="60"/>
      </w:pPr>
      <w:r>
        <w:rPr>
          <w:rFonts w:ascii="Arial" w:cs="Arial" w:eastAsia="Arial" w:hAnsi="Arial"/>
          <w:b w:val="false"/>
          <w:bCs w:val="false"/>
          <w:i w:val="false"/>
          <w:iCs w:val="false"/>
          <w:color w:val="1A1A2E"/>
          <w:sz w:val="22"/>
          <w:szCs w:val="22"/>
        </w:rPr>
        <w:t xml:space="preserve">Result: Enterprises deploying Marga Darshak see 20–40% improvement in SLA adherence within the first quarter.</w:t>
      </w:r>
    </w:p>
    <w:p>
      <w:pPr>
        <w:spacing w:after="60" w:before="60"/>
      </w:pPr>
      <w:r>
        <w:t xml:space="preserve"/>
      </w:r>
    </w:p>
    <w:p>
      <w:pPr>
        <w:spacing w:after="60" w:before="200"/>
      </w:pPr>
      <w:r>
        <w:rPr>
          <w:rFonts w:ascii="Arial" w:cs="Arial" w:eastAsia="Arial" w:hAnsi="Arial"/>
          <w:b/>
          <w:bCs/>
          <w:color w:val="5A6472"/>
          <w:sz w:val="18"/>
          <w:szCs w:val="18"/>
        </w:rPr>
        <w:t xml:space="preserve">USE CASE 4</w:t>
      </w:r>
    </w:p>
    <w:p>
      <w:pPr>
        <w:spacing w:after="80" w:before="280"/>
      </w:pPr>
      <w:r>
        <w:rPr>
          <w:rFonts w:ascii="Arial" w:cs="Arial" w:eastAsia="Arial" w:hAnsi="Arial"/>
          <w:b/>
          <w:bCs/>
          <w:color w:val="1A6BFF"/>
          <w:sz w:val="26"/>
          <w:szCs w:val="26"/>
        </w:rPr>
        <w:t xml:space="preserve">"Our logistics, warehouse and finance teams are all working from different data."</w:t>
      </w:r>
    </w:p>
    <w:p>
      <w:pPr>
        <w:spacing w:after="120" w:before="60"/>
      </w:pPr>
      <w:r>
        <w:rPr>
          <w:rFonts w:ascii="Arial" w:cs="Arial" w:eastAsia="Arial" w:hAnsi="Arial"/>
          <w:b w:val="false"/>
          <w:bCs w:val="false"/>
          <w:i w:val="false"/>
          <w:iCs w:val="false"/>
          <w:color w:val="1A1A2E"/>
          <w:sz w:val="22"/>
          <w:szCs w:val="22"/>
        </w:rPr>
        <w:t xml:space="preserve">Problem: Fragmented systems mean logistics decisions are made without financial context, freight costs are reconciled weeks after delivery, and no single team has end-to-end visibility.</w:t>
      </w:r>
    </w:p>
    <w:p>
      <w:pPr>
        <w:spacing w:after="120" w:before="60"/>
      </w:pPr>
      <w:r>
        <w:rPr>
          <w:rFonts w:ascii="Arial" w:cs="Arial" w:eastAsia="Arial" w:hAnsi="Arial"/>
          <w:b w:val="false"/>
          <w:bCs w:val="false"/>
          <w:i w:val="false"/>
          <w:iCs w:val="false"/>
          <w:color w:val="1A1A2E"/>
          <w:sz w:val="22"/>
          <w:szCs w:val="22"/>
        </w:rPr>
        <w:t xml:space="preserve">Audex Solution: The integrated Audex platform connects TMS, WMS and Freight Audit into a unified intelligence layer — with bidirectional ERP integration ensuring financial data flows in real time.</w:t>
      </w:r>
    </w:p>
    <w:p>
      <w:pPr>
        <w:spacing w:after="120" w:before="60"/>
      </w:pPr>
      <w:r>
        <w:rPr>
          <w:rFonts w:ascii="Arial" w:cs="Arial" w:eastAsia="Arial" w:hAnsi="Arial"/>
          <w:b w:val="false"/>
          <w:bCs w:val="false"/>
          <w:i w:val="false"/>
          <w:iCs w:val="false"/>
          <w:color w:val="1A1A2E"/>
          <w:sz w:val="22"/>
          <w:szCs w:val="22"/>
        </w:rPr>
        <w:t xml:space="preserve">Result: Enterprises move from multi-system chaos to a single operational truth — with cost data, SLA data and inventory data available to every stakeholder simultaneously.</w:t>
      </w:r>
    </w:p>
    <w:p>
      <w:pPr>
        <w:spacing w:after="60" w:before="60"/>
      </w:pPr>
      <w:r>
        <w:t xml:space="preserve"/>
      </w:r>
    </w:p>
    <w:p>
      <w:pPr>
        <w:spacing w:after="60" w:before="200"/>
      </w:pPr>
      <w:r>
        <w:rPr>
          <w:rFonts w:ascii="Arial" w:cs="Arial" w:eastAsia="Arial" w:hAnsi="Arial"/>
          <w:b/>
          <w:bCs/>
          <w:color w:val="5A6472"/>
          <w:sz w:val="18"/>
          <w:szCs w:val="18"/>
        </w:rPr>
        <w:t xml:space="preserve">USE CASE 5</w:t>
      </w:r>
    </w:p>
    <w:p>
      <w:pPr>
        <w:spacing w:after="80" w:before="280"/>
      </w:pPr>
      <w:r>
        <w:rPr>
          <w:rFonts w:ascii="Arial" w:cs="Arial" w:eastAsia="Arial" w:hAnsi="Arial"/>
          <w:b/>
          <w:bCs/>
          <w:color w:val="1A6BFF"/>
          <w:sz w:val="26"/>
          <w:szCs w:val="26"/>
        </w:rPr>
        <w:t xml:space="preserve">"Transporter selection is done manually. It takes hours and is never optimal."</w:t>
      </w:r>
    </w:p>
    <w:p>
      <w:pPr>
        <w:spacing w:after="120" w:before="60"/>
      </w:pPr>
      <w:r>
        <w:rPr>
          <w:rFonts w:ascii="Arial" w:cs="Arial" w:eastAsia="Arial" w:hAnsi="Arial"/>
          <w:b w:val="false"/>
          <w:bCs w:val="false"/>
          <w:i w:val="false"/>
          <w:iCs w:val="false"/>
          <w:color w:val="1A1A2E"/>
          <w:sz w:val="22"/>
          <w:szCs w:val="22"/>
        </w:rPr>
        <w:t xml:space="preserve">Problem: Dispatchers compare rate cards, call transporters individually and select based on incomplete information. The process is slow, inconsistent and leaves significant cost savings unrealised.</w:t>
      </w:r>
    </w:p>
    <w:p>
      <w:pPr>
        <w:spacing w:after="120" w:before="60"/>
      </w:pPr>
      <w:r>
        <w:rPr>
          <w:rFonts w:ascii="Arial" w:cs="Arial" w:eastAsia="Arial" w:hAnsi="Arial"/>
          <w:b w:val="false"/>
          <w:bCs w:val="false"/>
          <w:i w:val="false"/>
          <w:iCs w:val="false"/>
          <w:color w:val="1A1A2E"/>
          <w:sz w:val="22"/>
          <w:szCs w:val="22"/>
        </w:rPr>
        <w:t xml:space="preserve">Audex Solution: Marga Darshak evaluates all available LSPs against predefined algorithms in 2–5 minutes for a batch of 100 pick slips — selecting the most economical or fastest option based on live contract data.</w:t>
      </w:r>
    </w:p>
    <w:p>
      <w:pPr>
        <w:spacing w:after="120" w:before="60"/>
      </w:pPr>
      <w:r>
        <w:rPr>
          <w:rFonts w:ascii="Arial" w:cs="Arial" w:eastAsia="Arial" w:hAnsi="Arial"/>
          <w:b w:val="false"/>
          <w:bCs w:val="false"/>
          <w:i w:val="false"/>
          <w:iCs w:val="false"/>
          <w:color w:val="1A1A2E"/>
          <w:sz w:val="22"/>
          <w:szCs w:val="22"/>
        </w:rPr>
        <w:t xml:space="preserve">Result: A fabric retailer saved ₹30.84 Lakh in a single month — a 41.3% freight cost reduction — from system-recommended transporter selection alone.</w:t>
      </w:r>
    </w:p>
    <w:p>
      <w:pPr>
        <w:spacing w:after="60" w:before="60"/>
      </w:pPr>
      <w:r>
        <w:t xml:space="preserve"/>
      </w:r>
    </w:p>
    <w:p>
      <w:pPr>
        <w:spacing w:after="60" w:before="200"/>
      </w:pPr>
      <w:r>
        <w:rPr>
          <w:rFonts w:ascii="Arial" w:cs="Arial" w:eastAsia="Arial" w:hAnsi="Arial"/>
          <w:b/>
          <w:bCs/>
          <w:color w:val="5A6472"/>
          <w:sz w:val="18"/>
          <w:szCs w:val="18"/>
        </w:rPr>
        <w:t xml:space="preserve">USE CASE 6</w:t>
      </w:r>
    </w:p>
    <w:p>
      <w:pPr>
        <w:spacing w:after="80" w:before="280"/>
      </w:pPr>
      <w:r>
        <w:rPr>
          <w:rFonts w:ascii="Arial" w:cs="Arial" w:eastAsia="Arial" w:hAnsi="Arial"/>
          <w:b/>
          <w:bCs/>
          <w:color w:val="1A6BFF"/>
          <w:sz w:val="26"/>
          <w:szCs w:val="26"/>
        </w:rPr>
        <w:t xml:space="preserve">"eWaybill generation is a manual bottleneck. It delays shipments daily."</w:t>
      </w:r>
    </w:p>
    <w:p>
      <w:pPr>
        <w:spacing w:after="120" w:before="60"/>
      </w:pPr>
      <w:r>
        <w:rPr>
          <w:rFonts w:ascii="Arial" w:cs="Arial" w:eastAsia="Arial" w:hAnsi="Arial"/>
          <w:b w:val="false"/>
          <w:bCs w:val="false"/>
          <w:i w:val="false"/>
          <w:iCs w:val="false"/>
          <w:color w:val="1A1A2E"/>
          <w:sz w:val="22"/>
          <w:szCs w:val="22"/>
        </w:rPr>
        <w:t xml:space="preserve">Problem: Each eWaybill must be generated individually, requiring manual data entry from multiple source documents and creating a compliance bottleneck at dispatch.</w:t>
      </w:r>
    </w:p>
    <w:p>
      <w:pPr>
        <w:spacing w:after="120" w:before="60"/>
      </w:pPr>
      <w:r>
        <w:rPr>
          <w:rFonts w:ascii="Arial" w:cs="Arial" w:eastAsia="Arial" w:hAnsi="Arial"/>
          <w:b w:val="false"/>
          <w:bCs w:val="false"/>
          <w:i w:val="false"/>
          <w:iCs w:val="false"/>
          <w:color w:val="1A1A2E"/>
          <w:sz w:val="22"/>
          <w:szCs w:val="22"/>
        </w:rPr>
        <w:t xml:space="preserve">Audex Solution: Marga Darshak integrates directly with the GST portal via GSP API to generate eWaybills in batch — processing 100+ invoices in under 10 minutes with full IRN and LR integration.</w:t>
      </w:r>
    </w:p>
    <w:p>
      <w:pPr>
        <w:spacing w:after="120" w:before="60"/>
      </w:pPr>
      <w:r>
        <w:rPr>
          <w:rFonts w:ascii="Arial" w:cs="Arial" w:eastAsia="Arial" w:hAnsi="Arial"/>
          <w:b w:val="false"/>
          <w:bCs w:val="false"/>
          <w:i w:val="false"/>
          <w:iCs w:val="false"/>
          <w:color w:val="1A1A2E"/>
          <w:sz w:val="22"/>
          <w:szCs w:val="22"/>
        </w:rPr>
        <w:t xml:space="preserve">Result: Dispatch teams eliminate a daily compliance bottleneck, reduce manual data entry and ensure 100% GST-compliant eWaybill generation at scale.</w:t>
      </w:r>
    </w:p>
    <w:p>
      <w:r>
        <w:br w:type="page"/>
      </w:r>
    </w:p>
    <w:p>
      <w:pPr>
        <w:spacing w:after="120" w:before="0"/>
      </w:pPr>
      <w:r>
        <w:rPr>
          <w:rFonts w:ascii="Arial" w:cs="Arial" w:eastAsia="Arial" w:hAnsi="Arial"/>
          <w:b/>
          <w:bCs/>
          <w:color w:val="FFFFFF"/>
          <w:sz w:val="44"/>
          <w:szCs w:val="44"/>
        </w:rPr>
        <w:t xml:space="preserve">PAGE: CASE STUDIES</w:t>
      </w:r>
    </w:p>
    <w:p>
      <w:pPr>
        <w:pBdr>
          <w:bottom w:val="single" w:color="1A6BFF" w:sz="4" w:space="1"/>
        </w:pBdr>
        <w:spacing w:after="120" w:before="120"/>
      </w:pPr>
      <w:r>
        <w:t xml:space="preserve"/>
      </w:r>
    </w:p>
    <w:p>
      <w:pPr>
        <w:pStyle w:val="Heading1"/>
        <w:spacing w:after="160" w:before="480"/>
      </w:pPr>
      <w:r>
        <w:rPr>
          <w:rFonts w:ascii="Arial" w:cs="Arial" w:eastAsia="Arial" w:hAnsi="Arial"/>
          <w:b/>
          <w:bCs/>
          <w:color w:val="0A2540"/>
          <w:sz w:val="40"/>
          <w:szCs w:val="40"/>
        </w:rPr>
        <w:t xml:space="preserve">Case Studies</w:t>
      </w:r>
    </w:p>
    <w:p>
      <w:pPr>
        <w:spacing w:after="120" w:before="60"/>
      </w:pPr>
      <w:r>
        <w:rPr>
          <w:rFonts w:ascii="Arial" w:cs="Arial" w:eastAsia="Arial" w:hAnsi="Arial"/>
          <w:b w:val="false"/>
          <w:bCs w:val="false"/>
          <w:i w:val="false"/>
          <w:iCs w:val="false"/>
          <w:color w:val="1A1A2E"/>
          <w:sz w:val="22"/>
          <w:szCs w:val="22"/>
        </w:rPr>
        <w:t xml:space="preserve">Audex engagements are defined by measurable, quantifiable outcomes — not capability presentations.</w:t>
      </w:r>
    </w:p>
    <w:p>
      <w:pPr>
        <w:spacing w:after="120" w:before="60"/>
      </w:pPr>
      <w:r>
        <w:rPr>
          <w:rFonts w:ascii="Arial" w:cs="Arial" w:eastAsia="Arial" w:hAnsi="Arial"/>
          <w:b w:val="false"/>
          <w:bCs w:val="false"/>
          <w:i w:val="false"/>
          <w:iCs w:val="false"/>
          <w:color w:val="1A1A2E"/>
          <w:sz w:val="22"/>
          <w:szCs w:val="22"/>
        </w:rPr>
        <w:t xml:space="preserve">Every engagement here is drawn from real client operations.</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CASE STUDY 1</w:t>
      </w:r>
    </w:p>
    <w:p>
      <w:pPr>
        <w:pStyle w:val="Heading2"/>
        <w:spacing w:after="120" w:before="360"/>
      </w:pPr>
      <w:r>
        <w:rPr>
          <w:rFonts w:ascii="Arial" w:cs="Arial" w:eastAsia="Arial" w:hAnsi="Arial"/>
          <w:b/>
          <w:bCs/>
          <w:color w:val="0A2540"/>
          <w:sz w:val="32"/>
          <w:szCs w:val="32"/>
        </w:rPr>
        <w:t xml:space="preserve">Case Study: Branded Fashion Retailer — 41% Freight Cost Reduction</w:t>
      </w:r>
    </w:p>
    <w:p>
      <w:pPr>
        <w:spacing w:after="60" w:before="60"/>
      </w:pPr>
      <w:r>
        <w:t xml:space="preserve"/>
      </w:r>
    </w:p>
    <w:p>
      <w:pPr>
        <w:spacing w:after="80" w:before="280"/>
      </w:pPr>
      <w:r>
        <w:rPr>
          <w:rFonts w:ascii="Arial" w:cs="Arial" w:eastAsia="Arial" w:hAnsi="Arial"/>
          <w:b/>
          <w:bCs/>
          <w:color w:val="1A6BFF"/>
          <w:sz w:val="26"/>
          <w:szCs w:val="26"/>
        </w:rPr>
        <w:t xml:space="preserve">CLIENT PROFILE</w:t>
      </w:r>
    </w:p>
    <w:p>
      <w:pPr>
        <w:spacing w:after="120" w:before="60"/>
      </w:pPr>
      <w:r>
        <w:rPr>
          <w:rFonts w:ascii="Arial" w:cs="Arial" w:eastAsia="Arial" w:hAnsi="Arial"/>
          <w:b w:val="false"/>
          <w:bCs w:val="false"/>
          <w:i w:val="false"/>
          <w:iCs w:val="false"/>
          <w:color w:val="1A1A2E"/>
          <w:sz w:val="22"/>
          <w:szCs w:val="22"/>
        </w:rPr>
        <w:t xml:space="preserve">A leading Indian branded fabric and fashion retailer — one of the country's most recognised names in textile retail — with a complex national distribution operation spanning 5 Regional Distribution Centres, 25 Logistics Service Providers and 12,000+ distributors. Monthly freight volume: 40,000+ LRs across pan-India lanes.</w:t>
      </w:r>
    </w:p>
    <w:p>
      <w:pPr>
        <w:spacing w:after="60" w:before="60"/>
      </w:pPr>
      <w:r>
        <w:t xml:space="preserve"/>
      </w:r>
    </w:p>
    <w:p>
      <w:pPr>
        <w:spacing w:after="80" w:before="280"/>
      </w:pPr>
      <w:r>
        <w:rPr>
          <w:rFonts w:ascii="Arial" w:cs="Arial" w:eastAsia="Arial" w:hAnsi="Arial"/>
          <w:b/>
          <w:bCs/>
          <w:color w:val="1A6BFF"/>
          <w:sz w:val="26"/>
          <w:szCs w:val="26"/>
        </w:rPr>
        <w:t xml:space="preserve">THE PROBLEM</w:t>
      </w:r>
    </w:p>
    <w:p>
      <w:pPr>
        <w:spacing w:after="120" w:before="60"/>
      </w:pPr>
      <w:r>
        <w:rPr>
          <w:rFonts w:ascii="Arial" w:cs="Arial" w:eastAsia="Arial" w:hAnsi="Arial"/>
          <w:b w:val="false"/>
          <w:bCs w:val="false"/>
          <w:i w:val="false"/>
          <w:iCs w:val="false"/>
          <w:color w:val="1A1A2E"/>
          <w:sz w:val="22"/>
          <w:szCs w:val="22"/>
        </w:rPr>
        <w:t xml:space="preserve">Transporter selection was entirely manual — dispatchers assigned LSPs based on convention and familiarity rather than systematic cost or performance data. No mechanism existed to evaluate all available rate contracts simultaneously, club shipments for the same destination under a single LR, or benchmark transporter selection decisions against historical performance.</w:t>
      </w:r>
    </w:p>
    <w:p>
      <w:pPr>
        <w:spacing w:after="120" w:before="60"/>
      </w:pPr>
      <w:r>
        <w:rPr>
          <w:rFonts w:ascii="Arial" w:cs="Arial" w:eastAsia="Arial" w:hAnsi="Arial"/>
          <w:b w:val="false"/>
          <w:bCs w:val="false"/>
          <w:i w:val="false"/>
          <w:iCs w:val="false"/>
          <w:color w:val="1A1A2E"/>
          <w:sz w:val="22"/>
          <w:szCs w:val="22"/>
        </w:rPr>
        <w:t xml:space="preserve">The result: consistent overspending on freight that no one in the organisation could quantify — because the comparison data did not exist.</w:t>
      </w:r>
    </w:p>
    <w:p>
      <w:pPr>
        <w:spacing w:after="60" w:before="60"/>
      </w:pPr>
      <w:r>
        <w:t xml:space="preserve"/>
      </w:r>
    </w:p>
    <w:p>
      <w:pPr>
        <w:spacing w:after="80" w:before="280"/>
      </w:pPr>
      <w:r>
        <w:rPr>
          <w:rFonts w:ascii="Arial" w:cs="Arial" w:eastAsia="Arial" w:hAnsi="Arial"/>
          <w:b/>
          <w:bCs/>
          <w:color w:val="1A6BFF"/>
          <w:sz w:val="26"/>
          <w:szCs w:val="26"/>
        </w:rPr>
        <w:t xml:space="preserve">THE INTERVENTION</w:t>
      </w:r>
    </w:p>
    <w:p>
      <w:pPr>
        <w:spacing w:after="120" w:before="60"/>
      </w:pPr>
      <w:r>
        <w:rPr>
          <w:rFonts w:ascii="Arial" w:cs="Arial" w:eastAsia="Arial" w:hAnsi="Arial"/>
          <w:b w:val="false"/>
          <w:bCs w:val="false"/>
          <w:i w:val="false"/>
          <w:iCs w:val="false"/>
          <w:color w:val="1A1A2E"/>
          <w:sz w:val="22"/>
          <w:szCs w:val="22"/>
        </w:rPr>
        <w:t xml:space="preserve">Marga Darshak was deployed across all 5 RDCs. The platform ingested all active LSP rate contracts, built a decision engine to evaluate every outbound shipment against the full transporter universe, and enabled single-LR consolidation for same-destination consignments.</w:t>
      </w:r>
    </w:p>
    <w:p>
      <w:pPr>
        <w:spacing w:after="120" w:before="60"/>
      </w:pPr>
      <w:r>
        <w:rPr>
          <w:rFonts w:ascii="Arial" w:cs="Arial" w:eastAsia="Arial" w:hAnsi="Arial"/>
          <w:b w:val="false"/>
          <w:bCs w:val="false"/>
          <w:i w:val="false"/>
          <w:iCs w:val="false"/>
          <w:color w:val="1A1A2E"/>
          <w:sz w:val="22"/>
          <w:szCs w:val="22"/>
        </w:rPr>
        <w:t xml:space="preserve">Only Lever 2 (LSP optimisation algorithm) was activated in the measurement period. The load consolidation and route planning levers were not yet deployed.</w:t>
      </w:r>
    </w:p>
    <w:p>
      <w:pPr>
        <w:spacing w:after="60" w:before="60"/>
      </w:pPr>
      <w:r>
        <w:t xml:space="preserve"/>
      </w:r>
    </w:p>
    <w:p>
      <w:pPr>
        <w:spacing w:after="80" w:before="280"/>
      </w:pPr>
      <w:r>
        <w:rPr>
          <w:rFonts w:ascii="Arial" w:cs="Arial" w:eastAsia="Arial" w:hAnsi="Arial"/>
          <w:b/>
          <w:bCs/>
          <w:color w:val="1A6BFF"/>
          <w:sz w:val="26"/>
          <w:szCs w:val="26"/>
        </w:rPr>
        <w:t xml:space="preserve">THE RESULT — ONE MONTH SNAPSHOT (JAN 2020, OFF-PEAK)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₹74.63L</w:t>
            </w:r>
          </w:p>
          <w:p>
            <w:pPr>
              <w:jc w:val="center"/>
            </w:pPr>
            <w:r>
              <w:rPr>
                <w:rFonts w:ascii="Arial" w:cs="Arial" w:eastAsia="Arial" w:hAnsi="Arial"/>
                <w:color w:val="0A2540"/>
                <w:sz w:val="18"/>
                <w:szCs w:val="18"/>
              </w:rPr>
              <w:t xml:space="preserve">Freight cost — prior customer selection</w:t>
            </w:r>
          </w:p>
        </w:tc>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₹43.78L</w:t>
            </w:r>
          </w:p>
          <w:p>
            <w:pPr>
              <w:jc w:val="center"/>
            </w:pPr>
            <w:r>
              <w:rPr>
                <w:rFonts w:ascii="Arial" w:cs="Arial" w:eastAsia="Arial" w:hAnsi="Arial"/>
                <w:color w:val="0A2540"/>
                <w:sz w:val="18"/>
                <w:szCs w:val="18"/>
              </w:rPr>
              <w:t xml:space="preserve">Freight cost — Marga Darshak recommended</w:t>
            </w:r>
          </w:p>
        </w:tc>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₹30.84L</w:t>
            </w:r>
          </w:p>
          <w:p>
            <w:pPr>
              <w:jc w:val="center"/>
            </w:pPr>
            <w:r>
              <w:rPr>
                <w:rFonts w:ascii="Arial" w:cs="Arial" w:eastAsia="Arial" w:hAnsi="Arial"/>
                <w:color w:val="0A2540"/>
                <w:sz w:val="18"/>
                <w:szCs w:val="18"/>
              </w:rPr>
              <w:t xml:space="preserve">Gross monthly savings</w:t>
            </w:r>
          </w:p>
        </w:tc>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41.3%</w:t>
            </w:r>
          </w:p>
          <w:p>
            <w:pPr>
              <w:jc w:val="center"/>
            </w:pPr>
            <w:r>
              <w:rPr>
                <w:rFonts w:ascii="Arial" w:cs="Arial" w:eastAsia="Arial" w:hAnsi="Arial"/>
                <w:color w:val="0A2540"/>
                <w:sz w:val="18"/>
                <w:szCs w:val="18"/>
              </w:rPr>
              <w:t xml:space="preserve">Cost reduction on measured freight</w:t>
            </w:r>
          </w:p>
        </w:tc>
      </w:tr>
    </w:tbl>
    <w:p>
      <w:pPr>
        <w:spacing w:after="60" w:before="60"/>
      </w:pPr>
      <w:r>
        <w:t xml:space="preserve"/>
      </w:r>
    </w:p>
    <w:p>
      <w:pPr>
        <w:spacing w:after="120" w:before="60"/>
      </w:pPr>
      <w:r>
        <w:rPr>
          <w:rFonts w:ascii="Arial" w:cs="Arial" w:eastAsia="Arial" w:hAnsi="Arial"/>
          <w:b w:val="false"/>
          <w:bCs w:val="false"/>
          <w:i w:val="false"/>
          <w:iCs w:val="false"/>
          <w:color w:val="1A1A2E"/>
          <w:sz w:val="22"/>
          <w:szCs w:val="22"/>
        </w:rPr>
        <w:t xml:space="preserve">Annual projected savings with Lever 2 alone: ₹3.70 Crore. Full platform activation (all levers) is projected to deliver significantly higher savings.</w:t>
      </w:r>
    </w:p>
    <w:p>
      <w:pPr>
        <w:spacing w:after="60" w:before="60"/>
      </w:pPr>
      <w:r>
        <w:t xml:space="preserve"/>
      </w:r>
    </w:p>
    <w:p>
      <w:pPr>
        <w:spacing w:after="160" w:before="160"/>
      </w:pPr>
      <w:r>
        <w:rPr>
          <w:rFonts w:ascii="Arial" w:cs="Arial" w:eastAsia="Arial" w:hAnsi="Arial"/>
          <w:b/>
          <w:bCs/>
          <w:color w:val="1A6BFF"/>
          <w:sz w:val="24"/>
          <w:szCs w:val="24"/>
        </w:rPr>
        <w:t xml:space="preserve">[ Request a Similar Assessment for Your Operations → ]</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CASE STUDY 2</w:t>
      </w:r>
    </w:p>
    <w:p>
      <w:pPr>
        <w:pStyle w:val="Heading2"/>
        <w:spacing w:after="120" w:before="360"/>
      </w:pPr>
      <w:r>
        <w:rPr>
          <w:rFonts w:ascii="Arial" w:cs="Arial" w:eastAsia="Arial" w:hAnsi="Arial"/>
          <w:b/>
          <w:bCs/>
          <w:color w:val="0A2540"/>
          <w:sz w:val="32"/>
          <w:szCs w:val="32"/>
        </w:rPr>
        <w:t xml:space="preserve">Case Study: Fortune-500 FMCG MNC — 33% Daily Transport Cost Reduction</w:t>
      </w:r>
    </w:p>
    <w:p>
      <w:pPr>
        <w:spacing w:after="60" w:before="60"/>
      </w:pPr>
      <w:r>
        <w:t xml:space="preserve"/>
      </w:r>
    </w:p>
    <w:p>
      <w:pPr>
        <w:spacing w:after="80" w:before="280"/>
      </w:pPr>
      <w:r>
        <w:rPr>
          <w:rFonts w:ascii="Arial" w:cs="Arial" w:eastAsia="Arial" w:hAnsi="Arial"/>
          <w:b/>
          <w:bCs/>
          <w:color w:val="1A6BFF"/>
          <w:sz w:val="26"/>
          <w:szCs w:val="26"/>
        </w:rPr>
        <w:t xml:space="preserve">CLIENT PROFILE</w:t>
      </w:r>
    </w:p>
    <w:p>
      <w:pPr>
        <w:spacing w:after="120" w:before="60"/>
      </w:pPr>
      <w:r>
        <w:rPr>
          <w:rFonts w:ascii="Arial" w:cs="Arial" w:eastAsia="Arial" w:hAnsi="Arial"/>
          <w:b w:val="false"/>
          <w:bCs w:val="false"/>
          <w:i w:val="false"/>
          <w:iCs w:val="false"/>
          <w:color w:val="1A1A2E"/>
          <w:sz w:val="22"/>
          <w:szCs w:val="22"/>
        </w:rPr>
        <w:t xml:space="preserve">A Fortune-500 Health &amp; Wellness multinational operating 3 manufacturing units in India, producing 6 tonnes of soap, shampoo and baby oil daily for pan-India distribution.</w:t>
      </w:r>
    </w:p>
    <w:p>
      <w:pPr>
        <w:spacing w:after="60" w:before="60"/>
      </w:pPr>
      <w:r>
        <w:t xml:space="preserve"/>
      </w:r>
    </w:p>
    <w:p>
      <w:pPr>
        <w:spacing w:after="80" w:before="280"/>
      </w:pPr>
      <w:r>
        <w:rPr>
          <w:rFonts w:ascii="Arial" w:cs="Arial" w:eastAsia="Arial" w:hAnsi="Arial"/>
          <w:b/>
          <w:bCs/>
          <w:color w:val="1A6BFF"/>
          <w:sz w:val="26"/>
          <w:szCs w:val="26"/>
        </w:rPr>
        <w:t xml:space="preserve">THE PROBLEM</w:t>
      </w:r>
    </w:p>
    <w:p>
      <w:pPr>
        <w:spacing w:after="120" w:before="60"/>
      </w:pPr>
      <w:r>
        <w:rPr>
          <w:rFonts w:ascii="Arial" w:cs="Arial" w:eastAsia="Arial" w:hAnsi="Arial"/>
          <w:b w:val="false"/>
          <w:bCs w:val="false"/>
          <w:i w:val="false"/>
          <w:iCs w:val="false"/>
          <w:color w:val="1A1A2E"/>
          <w:sz w:val="22"/>
          <w:szCs w:val="22"/>
        </w:rPr>
        <w:t xml:space="preserve">Daily dispatch required three 9-tonne trucks at ₹30,000 per truck — a fixed daily logistics cost of ₹90,000 for outbound freight. Load building was manual, with no systematic mechanism to determine whether the combined daily production volume could be consolidated into fewer vehicles. Empty truck space was a daily cost that no one was measuring.</w:t>
      </w:r>
    </w:p>
    <w:p>
      <w:pPr>
        <w:spacing w:after="60" w:before="60"/>
      </w:pPr>
      <w:r>
        <w:t xml:space="preserve"/>
      </w:r>
    </w:p>
    <w:p>
      <w:pPr>
        <w:spacing w:after="80" w:before="280"/>
      </w:pPr>
      <w:r>
        <w:rPr>
          <w:rFonts w:ascii="Arial" w:cs="Arial" w:eastAsia="Arial" w:hAnsi="Arial"/>
          <w:b/>
          <w:bCs/>
          <w:color w:val="1A6BFF"/>
          <w:sz w:val="26"/>
          <w:szCs w:val="26"/>
        </w:rPr>
        <w:t xml:space="preserve">THE INTERVENTION</w:t>
      </w:r>
    </w:p>
    <w:p>
      <w:pPr>
        <w:spacing w:after="120" w:before="60"/>
      </w:pPr>
      <w:r>
        <w:rPr>
          <w:rFonts w:ascii="Arial" w:cs="Arial" w:eastAsia="Arial" w:hAnsi="Arial"/>
          <w:b w:val="false"/>
          <w:bCs w:val="false"/>
          <w:i w:val="false"/>
          <w:iCs w:val="false"/>
          <w:color w:val="1A1A2E"/>
          <w:sz w:val="22"/>
          <w:szCs w:val="22"/>
        </w:rPr>
        <w:t xml:space="preserve">Marga Darshak's LC3 (Load Consolidation and Clubbing) engine was piloted. The platform analysed the daily production volume, consignment dimensions, destination routing and available vehicle types — and recommended an optimal load plan.</w:t>
      </w:r>
    </w:p>
    <w:p>
      <w:pPr>
        <w:spacing w:after="60" w:before="60"/>
      </w:pPr>
      <w:r>
        <w:t xml:space="preserve"/>
      </w:r>
    </w:p>
    <w:p>
      <w:pPr>
        <w:spacing w:after="80" w:before="280"/>
      </w:pPr>
      <w:r>
        <w:rPr>
          <w:rFonts w:ascii="Arial" w:cs="Arial" w:eastAsia="Arial" w:hAnsi="Arial"/>
          <w:b/>
          <w:bCs/>
          <w:color w:val="1A6BFF"/>
          <w:sz w:val="26"/>
          <w:szCs w:val="26"/>
        </w:rPr>
        <w:t xml:space="preserve">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3 Trucks</w:t>
            </w:r>
          </w:p>
          <w:p>
            <w:pPr>
              <w:jc w:val="center"/>
            </w:pPr>
            <w:r>
              <w:rPr>
                <w:rFonts w:ascii="Arial" w:cs="Arial" w:eastAsia="Arial" w:hAnsi="Arial"/>
                <w:color w:val="0A2540"/>
                <w:sz w:val="18"/>
                <w:szCs w:val="18"/>
              </w:rPr>
              <w:t xml:space="preserve">Before: Daily requirement at ₹30K each</w:t>
            </w:r>
          </w:p>
        </w:tc>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2 Trucks</w:t>
            </w:r>
          </w:p>
          <w:p>
            <w:pPr>
              <w:jc w:val="center"/>
            </w:pPr>
            <w:r>
              <w:rPr>
                <w:rFonts w:ascii="Arial" w:cs="Arial" w:eastAsia="Arial" w:hAnsi="Arial"/>
                <w:color w:val="0A2540"/>
                <w:sz w:val="18"/>
                <w:szCs w:val="18"/>
              </w:rPr>
              <w:t xml:space="preserve">After: LC3-optimised load plan</w:t>
            </w:r>
          </w:p>
        </w:tc>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₹30,000</w:t>
            </w:r>
          </w:p>
          <w:p>
            <w:pPr>
              <w:jc w:val="center"/>
            </w:pPr>
            <w:r>
              <w:rPr>
                <w:rFonts w:ascii="Arial" w:cs="Arial" w:eastAsia="Arial" w:hAnsi="Arial"/>
                <w:color w:val="0A2540"/>
                <w:sz w:val="18"/>
                <w:szCs w:val="18"/>
              </w:rPr>
              <w:t xml:space="preserve">Daily direct cost eliminated</w:t>
            </w:r>
          </w:p>
        </w:tc>
        <w:tc>
          <w:tcPr>
            <w:tcW w:type="dxa" w:w="234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33%</w:t>
            </w:r>
          </w:p>
          <w:p>
            <w:pPr>
              <w:jc w:val="center"/>
            </w:pPr>
            <w:r>
              <w:rPr>
                <w:rFonts w:ascii="Arial" w:cs="Arial" w:eastAsia="Arial" w:hAnsi="Arial"/>
                <w:color w:val="0A2540"/>
                <w:sz w:val="18"/>
                <w:szCs w:val="18"/>
              </w:rPr>
              <w:t xml:space="preserve">Immediate transport cost reduction</w:t>
            </w:r>
          </w:p>
        </w:tc>
      </w:tr>
    </w:tbl>
    <w:p>
      <w:pPr>
        <w:spacing w:after="60" w:before="60"/>
      </w:pPr>
      <w:r>
        <w:t xml:space="preserve"/>
      </w:r>
    </w:p>
    <w:p>
      <w:pPr>
        <w:spacing w:after="120" w:before="60"/>
      </w:pPr>
      <w:r>
        <w:rPr>
          <w:rFonts w:ascii="Arial" w:cs="Arial" w:eastAsia="Arial" w:hAnsi="Arial"/>
          <w:b w:val="false"/>
          <w:bCs w:val="false"/>
          <w:i w:val="false"/>
          <w:iCs w:val="false"/>
          <w:color w:val="1A1A2E"/>
          <w:sz w:val="22"/>
          <w:szCs w:val="22"/>
        </w:rPr>
        <w:t xml:space="preserve">This result was achieved with Levers 1 and 4 only partially activated. Full deployment of Marga Darshak's complete optimisation suite is projected to deliver further measurable improvements across carrier selection, route optimisation and freight billing accuracy.</w:t>
      </w:r>
    </w:p>
    <w:p>
      <w:pPr>
        <w:spacing w:after="60" w:before="60"/>
      </w:pPr>
      <w:r>
        <w:t xml:space="preserve"/>
      </w:r>
    </w:p>
    <w:p>
      <w:pPr>
        <w:spacing w:after="160" w:before="160"/>
      </w:pPr>
      <w:r>
        <w:rPr>
          <w:rFonts w:ascii="Arial" w:cs="Arial" w:eastAsia="Arial" w:hAnsi="Arial"/>
          <w:b/>
          <w:bCs/>
          <w:color w:val="1A6BFF"/>
          <w:sz w:val="24"/>
          <w:szCs w:val="24"/>
        </w:rPr>
        <w:t xml:space="preserve">[ Talk to Us About Load Optimisation → ]</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CASE STUDY 3</w:t>
      </w:r>
    </w:p>
    <w:p>
      <w:pPr>
        <w:pStyle w:val="Heading2"/>
        <w:spacing w:after="120" w:before="360"/>
      </w:pPr>
      <w:r>
        <w:rPr>
          <w:rFonts w:ascii="Arial" w:cs="Arial" w:eastAsia="Arial" w:hAnsi="Arial"/>
          <w:b/>
          <w:bCs/>
          <w:color w:val="0A2540"/>
          <w:sz w:val="32"/>
          <w:szCs w:val="32"/>
        </w:rPr>
        <w:t xml:space="preserve">Case Study: FMCG Company — $2M+ Annual Savings</w:t>
      </w:r>
    </w:p>
    <w:p>
      <w:pPr>
        <w:spacing w:after="60" w:before="60"/>
      </w:pPr>
      <w:r>
        <w:t xml:space="preserve"/>
      </w:r>
    </w:p>
    <w:p>
      <w:pPr>
        <w:spacing w:after="80" w:before="280"/>
      </w:pPr>
      <w:r>
        <w:rPr>
          <w:rFonts w:ascii="Arial" w:cs="Arial" w:eastAsia="Arial" w:hAnsi="Arial"/>
          <w:b/>
          <w:bCs/>
          <w:color w:val="1A6BFF"/>
          <w:sz w:val="26"/>
          <w:szCs w:val="26"/>
        </w:rPr>
        <w:t xml:space="preserve">CLIENT PROFILE</w:t>
      </w:r>
    </w:p>
    <w:p>
      <w:pPr>
        <w:spacing w:after="120" w:before="60"/>
      </w:pPr>
      <w:r>
        <w:rPr>
          <w:rFonts w:ascii="Arial" w:cs="Arial" w:eastAsia="Arial" w:hAnsi="Arial"/>
          <w:b w:val="false"/>
          <w:bCs w:val="false"/>
          <w:i w:val="false"/>
          <w:iCs w:val="false"/>
          <w:color w:val="1A1A2E"/>
          <w:sz w:val="22"/>
          <w:szCs w:val="22"/>
        </w:rPr>
        <w:t xml:space="preserve">A large FMCG enterprise operating a complex national distribution network with significant primary freight and warehousing costs.</w:t>
      </w:r>
    </w:p>
    <w:p>
      <w:pPr>
        <w:spacing w:after="60" w:before="60"/>
      </w:pPr>
      <w:r>
        <w:t xml:space="preserve"/>
      </w:r>
    </w:p>
    <w:p>
      <w:pPr>
        <w:spacing w:after="80" w:before="280"/>
      </w:pPr>
      <w:r>
        <w:rPr>
          <w:rFonts w:ascii="Arial" w:cs="Arial" w:eastAsia="Arial" w:hAnsi="Arial"/>
          <w:b/>
          <w:bCs/>
          <w:color w:val="1A6BFF"/>
          <w:sz w:val="26"/>
          <w:szCs w:val="26"/>
        </w:rPr>
        <w:t xml:space="preserve">THE INTERVENTION</w:t>
      </w:r>
    </w:p>
    <w:p>
      <w:pPr>
        <w:spacing w:after="120" w:before="60"/>
      </w:pPr>
      <w:r>
        <w:rPr>
          <w:rFonts w:ascii="Arial" w:cs="Arial" w:eastAsia="Arial" w:hAnsi="Arial"/>
          <w:b w:val="false"/>
          <w:bCs w:val="false"/>
          <w:i w:val="false"/>
          <w:iCs w:val="false"/>
          <w:color w:val="1A1A2E"/>
          <w:sz w:val="22"/>
          <w:szCs w:val="22"/>
        </w:rPr>
        <w:t xml:space="preserve">Audex conducted a comprehensive supply chain assessment covering warehousing footprint, LSP mix, transportation routes and freight cost structure. The engagement identified an imbalanced combination of warehousing and primary freight costs — with the company over-investing in warehouse capacity to compensate for inefficient freight routing.</w:t>
      </w:r>
    </w:p>
    <w:p>
      <w:pPr>
        <w:spacing w:after="120" w:before="60"/>
      </w:pPr>
      <w:r>
        <w:rPr>
          <w:rFonts w:ascii="Arial" w:cs="Arial" w:eastAsia="Arial" w:hAnsi="Arial"/>
          <w:b w:val="false"/>
          <w:bCs w:val="false"/>
          <w:i w:val="false"/>
          <w:iCs w:val="false"/>
          <w:color w:val="1A1A2E"/>
          <w:sz w:val="22"/>
          <w:szCs w:val="22"/>
        </w:rPr>
        <w:t xml:space="preserve">Audex redesigned the network — right-sizing warehouse locations, rationalising the LSP panel and restructuring primary freight routes to reduce reliance on expensive express lanes.</w:t>
      </w:r>
    </w:p>
    <w:p>
      <w:pPr>
        <w:spacing w:after="60" w:before="60"/>
      </w:pPr>
      <w:r>
        <w:t xml:space="preserve"/>
      </w:r>
    </w:p>
    <w:p>
      <w:pPr>
        <w:spacing w:after="80" w:before="280"/>
      </w:pPr>
      <w:r>
        <w:rPr>
          <w:rFonts w:ascii="Arial" w:cs="Arial" w:eastAsia="Arial" w:hAnsi="Arial"/>
          <w:b/>
          <w:bCs/>
          <w:color w:val="1A6BFF"/>
          <w:sz w:val="26"/>
          <w:szCs w:val="26"/>
        </w:rPr>
        <w:t xml:space="preserve">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$2M+</w:t>
            </w:r>
          </w:p>
          <w:p>
            <w:pPr>
              <w:jc w:val="center"/>
            </w:pPr>
            <w:r>
              <w:rPr>
                <w:rFonts w:ascii="Arial" w:cs="Arial" w:eastAsia="Arial" w:hAnsi="Arial"/>
                <w:color w:val="0A2540"/>
                <w:sz w:val="18"/>
                <w:szCs w:val="18"/>
              </w:rPr>
              <w:t xml:space="preserve">Annual client savings delivered</w:t>
            </w:r>
          </w:p>
        </w:tc>
        <w:tc>
          <w:tcPr>
            <w:tcW w:type="dxa" w:w="312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Combined</w:t>
            </w:r>
          </w:p>
          <w:p>
            <w:pPr>
              <w:jc w:val="center"/>
            </w:pPr>
            <w:r>
              <w:rPr>
                <w:rFonts w:ascii="Arial" w:cs="Arial" w:eastAsia="Arial" w:hAnsi="Arial"/>
                <w:color w:val="0A2540"/>
                <w:sz w:val="18"/>
                <w:szCs w:val="18"/>
              </w:rPr>
              <w:t xml:space="preserve">Warehousing + TMS strategy redesign</w:t>
            </w:r>
          </w:p>
        </w:tc>
        <w:tc>
          <w:tcPr>
            <w:tcW w:type="dxa" w:w="3120"/>
            <w:tcBorders>
              <w:top w:val="single" w:color="DDEAFF" w:sz="1"/>
              <w:left w:val="single" w:color="DDEAFF" w:sz="1"/>
              <w:bottom w:val="single" w:color="DDEAFF" w:sz="1"/>
              <w:right w:val="single" w:color="DDEAFF" w:sz="1"/>
            </w:tcBorders>
            <w:shd w:fill="EEF4FF" w:val="clear"/>
            <w:tcMar>
              <w:top w:type="dxa" w:w="160"/>
              <w:left w:type="dxa" w:w="160"/>
              <w:bottom w:type="dxa" w:w="160"/>
              <w:right w:type="dxa" w:w="160"/>
            </w:tcMar>
          </w:tcPr>
          <w:p>
            <w:pPr>
              <w:jc w:val="center"/>
            </w:pPr>
            <w:r>
              <w:rPr>
                <w:rFonts w:ascii="Arial" w:cs="Arial" w:eastAsia="Arial" w:hAnsi="Arial"/>
                <w:b/>
                <w:bCs/>
                <w:color w:val="1A6BFF"/>
                <w:sz w:val="40"/>
                <w:szCs w:val="40"/>
              </w:rPr>
              <w:t xml:space="preserve">Ongoing</w:t>
            </w:r>
          </w:p>
          <w:p>
            <w:pPr>
              <w:jc w:val="center"/>
            </w:pPr>
            <w:r>
              <w:rPr>
                <w:rFonts w:ascii="Arial" w:cs="Arial" w:eastAsia="Arial" w:hAnsi="Arial"/>
                <w:color w:val="0A2540"/>
                <w:sz w:val="18"/>
                <w:szCs w:val="18"/>
              </w:rPr>
              <w:t xml:space="preserve">Retained advisory and monitoring</w:t>
            </w:r>
          </w:p>
        </w:tc>
      </w:tr>
    </w:tbl>
    <w:p>
      <w:pPr>
        <w:spacing w:after="60" w:before="60"/>
      </w:pPr>
      <w:r>
        <w:t xml:space="preserve"/>
      </w:r>
    </w:p>
    <w:p>
      <w:pPr>
        <w:spacing w:after="120" w:before="60"/>
      </w:pPr>
      <w:r>
        <w:rPr>
          <w:rFonts w:ascii="Arial" w:cs="Arial" w:eastAsia="Arial" w:hAnsi="Arial"/>
          <w:b w:val="false"/>
          <w:bCs w:val="false"/>
          <w:i w:val="false"/>
          <w:iCs w:val="false"/>
          <w:color w:val="1A1A2E"/>
          <w:sz w:val="22"/>
          <w:szCs w:val="22"/>
        </w:rPr>
        <w:t xml:space="preserve">This engagement demonstrated the compounding impact of addressing warehousing and transportation costs as an integrated system — rather than optimising each function in isolation.</w:t>
      </w:r>
    </w:p>
    <w:p>
      <w:r>
        <w:br w:type="page"/>
      </w:r>
    </w:p>
    <w:p>
      <w:pPr>
        <w:spacing w:after="120" w:before="0"/>
      </w:pPr>
      <w:r>
        <w:rPr>
          <w:rFonts w:ascii="Arial" w:cs="Arial" w:eastAsia="Arial" w:hAnsi="Arial"/>
          <w:b/>
          <w:bCs/>
          <w:color w:val="FFFFFF"/>
          <w:sz w:val="44"/>
          <w:szCs w:val="44"/>
        </w:rPr>
        <w:t xml:space="preserve">PAGE: INSIGHTS / BLOG</w:t>
      </w:r>
    </w:p>
    <w:p>
      <w:pPr>
        <w:pBdr>
          <w:bottom w:val="single" w:color="1A6BFF" w:sz="4" w:space="1"/>
        </w:pBdr>
        <w:spacing w:after="120" w:before="120"/>
      </w:pPr>
      <w:r>
        <w:t xml:space="preserve"/>
      </w:r>
    </w:p>
    <w:p>
      <w:pPr>
        <w:pStyle w:val="Heading1"/>
        <w:spacing w:after="160" w:before="480"/>
      </w:pPr>
      <w:r>
        <w:rPr>
          <w:rFonts w:ascii="Arial" w:cs="Arial" w:eastAsia="Arial" w:hAnsi="Arial"/>
          <w:b/>
          <w:bCs/>
          <w:color w:val="0A2540"/>
          <w:sz w:val="40"/>
          <w:szCs w:val="40"/>
        </w:rPr>
        <w:t xml:space="preserve">Insights</w:t>
      </w:r>
    </w:p>
    <w:p>
      <w:pPr>
        <w:spacing w:after="120" w:before="60"/>
      </w:pPr>
      <w:r>
        <w:rPr>
          <w:rFonts w:ascii="Arial" w:cs="Arial" w:eastAsia="Arial" w:hAnsi="Arial"/>
          <w:b w:val="false"/>
          <w:bCs w:val="false"/>
          <w:i w:val="false"/>
          <w:iCs w:val="false"/>
          <w:color w:val="1A1A2E"/>
          <w:sz w:val="22"/>
          <w:szCs w:val="22"/>
        </w:rPr>
        <w:t xml:space="preserve">Operator-Grade Thinking. Enterprise-Ready Intelligence.</w:t>
      </w:r>
    </w:p>
    <w:p>
      <w:pPr>
        <w:spacing w:after="120" w:before="60"/>
      </w:pPr>
      <w:r>
        <w:rPr>
          <w:rFonts w:ascii="Arial" w:cs="Arial" w:eastAsia="Arial" w:hAnsi="Arial"/>
          <w:b w:val="false"/>
          <w:bCs w:val="false"/>
          <w:i w:val="false"/>
          <w:iCs w:val="false"/>
          <w:color w:val="1A1A2E"/>
          <w:sz w:val="22"/>
          <w:szCs w:val="22"/>
        </w:rPr>
        <w:t xml:space="preserve">Analysis and perspective from the Audex team — on supply chain strategy, logistics technology and the operational decisions that shape enterprise margins.</w:t>
      </w:r>
    </w:p>
    <w:p>
      <w:pPr>
        <w:pBdr>
          <w:bottom w:val="single" w:color="1A6BFF" w:sz="4" w:space="1"/>
        </w:pBdr>
        <w:spacing w:after="120" w:before="120"/>
      </w:pPr>
      <w:r>
        <w:t xml:space="preserve"/>
      </w:r>
    </w:p>
    <w:p>
      <w:pPr>
        <w:spacing w:after="80" w:before="280"/>
      </w:pPr>
      <w:r>
        <w:rPr>
          <w:rFonts w:ascii="Arial" w:cs="Arial" w:eastAsia="Arial" w:hAnsi="Arial"/>
          <w:b/>
          <w:bCs/>
          <w:color w:val="1A6BFF"/>
          <w:sz w:val="26"/>
          <w:szCs w:val="26"/>
        </w:rPr>
        <w:t xml:space="preserve">BLOG 1</w:t>
      </w:r>
    </w:p>
    <w:p>
      <w:pPr>
        <w:spacing w:after="120" w:before="60"/>
      </w:pPr>
      <w:r>
        <w:rPr>
          <w:rFonts w:ascii="Arial" w:cs="Arial" w:eastAsia="Arial" w:hAnsi="Arial"/>
          <w:b/>
          <w:bCs/>
          <w:i w:val="false"/>
          <w:iCs w:val="false"/>
          <w:color w:val="1A1A2E"/>
          <w:sz w:val="22"/>
          <w:szCs w:val="22"/>
        </w:rPr>
        <w:t xml:space="preserve">The 3–8% Nobody Is Talking About: How Freight Overcharges Drain Enterprise Margins</w:t>
      </w:r>
    </w:p>
    <w:p>
      <w:pPr>
        <w:spacing w:after="120" w:before="60"/>
      </w:pPr>
      <w:r>
        <w:rPr>
          <w:rFonts w:ascii="Arial" w:cs="Arial" w:eastAsia="Arial" w:hAnsi="Arial"/>
          <w:b w:val="false"/>
          <w:bCs w:val="false"/>
          <w:i w:val="false"/>
          <w:iCs w:val="false"/>
          <w:color w:val="1A1A2E"/>
          <w:sz w:val="22"/>
          <w:szCs w:val="22"/>
        </w:rPr>
        <w:t xml:space="preserve">Most freight billing errors are not disputes — they are unchallenged overcharges. Why the most systematic drain on logistics budgets is invisible by design, and what a structured freight audit programme actually recovers. | 8 min read</w:t>
      </w:r>
    </w:p>
    <w:p>
      <w:pPr>
        <w:spacing w:after="60" w:before="60"/>
      </w:pPr>
      <w:r>
        <w:t xml:space="preserve"/>
      </w:r>
    </w:p>
    <w:p>
      <w:pPr>
        <w:spacing w:after="80" w:before="280"/>
      </w:pPr>
      <w:r>
        <w:rPr>
          <w:rFonts w:ascii="Arial" w:cs="Arial" w:eastAsia="Arial" w:hAnsi="Arial"/>
          <w:b/>
          <w:bCs/>
          <w:color w:val="1A6BFF"/>
          <w:sz w:val="26"/>
          <w:szCs w:val="26"/>
        </w:rPr>
        <w:t xml:space="preserve">BLOG 2</w:t>
      </w:r>
    </w:p>
    <w:p>
      <w:pPr>
        <w:spacing w:after="120" w:before="60"/>
      </w:pPr>
      <w:r>
        <w:rPr>
          <w:rFonts w:ascii="Arial" w:cs="Arial" w:eastAsia="Arial" w:hAnsi="Arial"/>
          <w:b/>
          <w:bCs/>
          <w:i w:val="false"/>
          <w:iCs w:val="false"/>
          <w:color w:val="1A1A2E"/>
          <w:sz w:val="22"/>
          <w:szCs w:val="22"/>
        </w:rPr>
        <w:t xml:space="preserve">India's 14% Problem: Why the National Logistics Policy Matters to Every CFO</w:t>
      </w:r>
    </w:p>
    <w:p>
      <w:pPr>
        <w:spacing w:after="120" w:before="60"/>
      </w:pPr>
      <w:r>
        <w:rPr>
          <w:rFonts w:ascii="Arial" w:cs="Arial" w:eastAsia="Arial" w:hAnsi="Arial"/>
          <w:b w:val="false"/>
          <w:bCs w:val="false"/>
          <w:i w:val="false"/>
          <w:iCs w:val="false"/>
          <w:color w:val="1A1A2E"/>
          <w:sz w:val="22"/>
          <w:szCs w:val="22"/>
        </w:rPr>
        <w:t xml:space="preserve">India's logistics cost at 14% of GDP is not just a macroeconomic statistic — it is a direct line into your company's P&amp;L. A clear-eyed look at what NLP 2022 means for enterprise operations leaders and how to position your supply chain for the decade ahead. | 6 min read</w:t>
      </w:r>
    </w:p>
    <w:p>
      <w:pPr>
        <w:spacing w:after="60" w:before="60"/>
      </w:pPr>
      <w:r>
        <w:t xml:space="preserve"/>
      </w:r>
    </w:p>
    <w:p>
      <w:pPr>
        <w:spacing w:after="80" w:before="280"/>
      </w:pPr>
      <w:r>
        <w:rPr>
          <w:rFonts w:ascii="Arial" w:cs="Arial" w:eastAsia="Arial" w:hAnsi="Arial"/>
          <w:b/>
          <w:bCs/>
          <w:color w:val="1A6BFF"/>
          <w:sz w:val="26"/>
          <w:szCs w:val="26"/>
        </w:rPr>
        <w:t xml:space="preserve">BLOG 3</w:t>
      </w:r>
    </w:p>
    <w:p>
      <w:pPr>
        <w:spacing w:after="120" w:before="60"/>
      </w:pPr>
      <w:r>
        <w:rPr>
          <w:rFonts w:ascii="Arial" w:cs="Arial" w:eastAsia="Arial" w:hAnsi="Arial"/>
          <w:b/>
          <w:bCs/>
          <w:i w:val="false"/>
          <w:iCs w:val="false"/>
          <w:color w:val="1A1A2E"/>
          <w:sz w:val="22"/>
          <w:szCs w:val="22"/>
        </w:rPr>
        <w:t xml:space="preserve">Marga Darshak in Action: What 41% Freight Cost Reduction Actually Looks Like</w:t>
      </w:r>
    </w:p>
    <w:p>
      <w:pPr>
        <w:spacing w:after="120" w:before="60"/>
      </w:pPr>
      <w:r>
        <w:rPr>
          <w:rFonts w:ascii="Arial" w:cs="Arial" w:eastAsia="Arial" w:hAnsi="Arial"/>
          <w:b w:val="false"/>
          <w:bCs w:val="false"/>
          <w:i w:val="false"/>
          <w:iCs w:val="false"/>
          <w:color w:val="1A1A2E"/>
          <w:sz w:val="22"/>
          <w:szCs w:val="22"/>
        </w:rPr>
        <w:t xml:space="preserve">A detailed breakdown of how one of India's largest fabric retailers reduced freight costs by 41.3% in a single month — the data, the methodology and what it took to get there. | 10 min read</w:t>
      </w:r>
    </w:p>
    <w:p>
      <w:pPr>
        <w:spacing w:after="60" w:before="60"/>
      </w:pPr>
      <w:r>
        <w:t xml:space="preserve"/>
      </w:r>
    </w:p>
    <w:p>
      <w:pPr>
        <w:spacing w:after="80" w:before="280"/>
      </w:pPr>
      <w:r>
        <w:rPr>
          <w:rFonts w:ascii="Arial" w:cs="Arial" w:eastAsia="Arial" w:hAnsi="Arial"/>
          <w:b/>
          <w:bCs/>
          <w:color w:val="1A6BFF"/>
          <w:sz w:val="26"/>
          <w:szCs w:val="26"/>
        </w:rPr>
        <w:t xml:space="preserve">BLOG 4</w:t>
      </w:r>
    </w:p>
    <w:p>
      <w:pPr>
        <w:spacing w:after="120" w:before="60"/>
      </w:pPr>
      <w:r>
        <w:rPr>
          <w:rFonts w:ascii="Arial" w:cs="Arial" w:eastAsia="Arial" w:hAnsi="Arial"/>
          <w:b/>
          <w:bCs/>
          <w:i w:val="false"/>
          <w:iCs w:val="false"/>
          <w:color w:val="1A1A2E"/>
          <w:sz w:val="22"/>
          <w:szCs w:val="22"/>
        </w:rPr>
        <w:t xml:space="preserve">Why AI in Logistics Keeps Failing: The Domain Problem Nobody Talks About</w:t>
      </w:r>
    </w:p>
    <w:p>
      <w:pPr>
        <w:spacing w:after="120" w:before="60"/>
      </w:pPr>
      <w:r>
        <w:rPr>
          <w:rFonts w:ascii="Arial" w:cs="Arial" w:eastAsia="Arial" w:hAnsi="Arial"/>
          <w:b w:val="false"/>
          <w:bCs w:val="false"/>
          <w:i w:val="false"/>
          <w:iCs w:val="false"/>
          <w:color w:val="1A1A2E"/>
          <w:sz w:val="22"/>
          <w:szCs w:val="22"/>
        </w:rPr>
        <w:t xml:space="preserve">Every major logistics platform now claims AI capabilities. Most of them underdeliver. The reason is rarely technology — it is the absence of operator-grade domain expertise informing how the models are built and deployed. | 7 min read</w:t>
      </w:r>
    </w:p>
    <w:p>
      <w:pPr>
        <w:spacing w:after="60" w:before="60"/>
      </w:pPr>
      <w:r>
        <w:t xml:space="preserve"/>
      </w:r>
    </w:p>
    <w:p>
      <w:pPr>
        <w:spacing w:after="80" w:before="280"/>
      </w:pPr>
      <w:r>
        <w:rPr>
          <w:rFonts w:ascii="Arial" w:cs="Arial" w:eastAsia="Arial" w:hAnsi="Arial"/>
          <w:b/>
          <w:bCs/>
          <w:color w:val="1A6BFF"/>
          <w:sz w:val="26"/>
          <w:szCs w:val="26"/>
        </w:rPr>
        <w:t xml:space="preserve">BLOG 5</w:t>
      </w:r>
    </w:p>
    <w:p>
      <w:pPr>
        <w:spacing w:after="120" w:before="60"/>
      </w:pPr>
      <w:r>
        <w:rPr>
          <w:rFonts w:ascii="Arial" w:cs="Arial" w:eastAsia="Arial" w:hAnsi="Arial"/>
          <w:b/>
          <w:bCs/>
          <w:i w:val="false"/>
          <w:iCs w:val="false"/>
          <w:color w:val="1A1A2E"/>
          <w:sz w:val="22"/>
          <w:szCs w:val="22"/>
        </w:rPr>
        <w:t xml:space="preserve">Cold Chain or Cost Chain? The Hidden Trade-Off in Pharma Logistics</w:t>
      </w:r>
    </w:p>
    <w:p>
      <w:pPr>
        <w:spacing w:after="120" w:before="60"/>
      </w:pPr>
      <w:r>
        <w:rPr>
          <w:rFonts w:ascii="Arial" w:cs="Arial" w:eastAsia="Arial" w:hAnsi="Arial"/>
          <w:b w:val="false"/>
          <w:bCs w:val="false"/>
          <w:i w:val="false"/>
          <w:iCs w:val="false"/>
          <w:color w:val="1A1A2E"/>
          <w:sz w:val="22"/>
          <w:szCs w:val="22"/>
        </w:rPr>
        <w:t xml:space="preserve">Pharmaceutical enterprises often accept inflated freight costs as the price of compliance. The data shows a different path — one where cold-chain integrity and cost discipline are not in conflict. | 9 min read</w:t>
      </w:r>
    </w:p>
    <w:p>
      <w:pPr>
        <w:spacing w:after="60" w:before="60"/>
      </w:pPr>
      <w:r>
        <w:t xml:space="preserve"/>
      </w:r>
    </w:p>
    <w:p>
      <w:pPr>
        <w:spacing w:after="80" w:before="280"/>
      </w:pPr>
      <w:r>
        <w:rPr>
          <w:rFonts w:ascii="Arial" w:cs="Arial" w:eastAsia="Arial" w:hAnsi="Arial"/>
          <w:b/>
          <w:bCs/>
          <w:color w:val="1A6BFF"/>
          <w:sz w:val="26"/>
          <w:szCs w:val="26"/>
        </w:rPr>
        <w:t xml:space="preserve">BLOG 6</w:t>
      </w:r>
    </w:p>
    <w:p>
      <w:pPr>
        <w:spacing w:after="120" w:before="60"/>
      </w:pPr>
      <w:r>
        <w:rPr>
          <w:rFonts w:ascii="Arial" w:cs="Arial" w:eastAsia="Arial" w:hAnsi="Arial"/>
          <w:b/>
          <w:bCs/>
          <w:i w:val="false"/>
          <w:iCs w:val="false"/>
          <w:color w:val="1A1A2E"/>
          <w:sz w:val="22"/>
          <w:szCs w:val="22"/>
        </w:rPr>
        <w:t xml:space="preserve">The SLA Trap: Why Delivery Failures Are More Expensive Than You Think</w:t>
      </w:r>
    </w:p>
    <w:p>
      <w:pPr>
        <w:spacing w:after="120" w:before="60"/>
      </w:pPr>
      <w:r>
        <w:rPr>
          <w:rFonts w:ascii="Arial" w:cs="Arial" w:eastAsia="Arial" w:hAnsi="Arial"/>
          <w:b w:val="false"/>
          <w:bCs w:val="false"/>
          <w:i w:val="false"/>
          <w:iCs w:val="false"/>
          <w:color w:val="1A1A2E"/>
          <w:sz w:val="22"/>
          <w:szCs w:val="22"/>
        </w:rPr>
        <w:t xml:space="preserve">SLA breaches are not just a customer satisfaction problem — they are a compounding margin problem. The true cost of a missed delivery window, calculated across carrier relationships, client penalties and internal firefighting time. | 6 min read</w:t>
      </w:r>
    </w:p>
    <w:p>
      <w:pPr>
        <w:spacing w:after="60" w:before="60"/>
      </w:pPr>
      <w:r>
        <w:t xml:space="preserve"/>
      </w:r>
    </w:p>
    <w:p>
      <w:pPr>
        <w:spacing w:after="80" w:before="280"/>
      </w:pPr>
      <w:r>
        <w:rPr>
          <w:rFonts w:ascii="Arial" w:cs="Arial" w:eastAsia="Arial" w:hAnsi="Arial"/>
          <w:b/>
          <w:bCs/>
          <w:color w:val="1A6BFF"/>
          <w:sz w:val="26"/>
          <w:szCs w:val="26"/>
        </w:rPr>
        <w:t xml:space="preserve">BLOG 7</w:t>
      </w:r>
    </w:p>
    <w:p>
      <w:pPr>
        <w:spacing w:after="120" w:before="60"/>
      </w:pPr>
      <w:r>
        <w:rPr>
          <w:rFonts w:ascii="Arial" w:cs="Arial" w:eastAsia="Arial" w:hAnsi="Arial"/>
          <w:b/>
          <w:bCs/>
          <w:i w:val="false"/>
          <w:iCs w:val="false"/>
          <w:color w:val="1A1A2E"/>
          <w:sz w:val="22"/>
          <w:szCs w:val="22"/>
        </w:rPr>
        <w:t xml:space="preserve">From 3PL to 4PL: What the Shift Actually Means for Indian Enterprises</w:t>
      </w:r>
    </w:p>
    <w:p>
      <w:pPr>
        <w:spacing w:after="120" w:before="60"/>
      </w:pPr>
      <w:r>
        <w:rPr>
          <w:rFonts w:ascii="Arial" w:cs="Arial" w:eastAsia="Arial" w:hAnsi="Arial"/>
          <w:b w:val="false"/>
          <w:bCs w:val="false"/>
          <w:i w:val="false"/>
          <w:iCs w:val="false"/>
          <w:color w:val="1A1A2E"/>
          <w:sz w:val="22"/>
          <w:szCs w:val="22"/>
        </w:rPr>
        <w:t xml:space="preserve">The 4PL model is gaining traction in Indian logistics. But what does the transition from 3PL management to integrated 4PL orchestration actually require — in terms of data, process and technology readiness? | 8 min read</w:t>
      </w:r>
    </w:p>
    <w:p>
      <w:pPr>
        <w:spacing w:after="60" w:before="60"/>
      </w:pPr>
      <w:r>
        <w:t xml:space="preserve"/>
      </w:r>
    </w:p>
    <w:p>
      <w:pPr>
        <w:spacing w:after="80" w:before="280"/>
      </w:pPr>
      <w:r>
        <w:rPr>
          <w:rFonts w:ascii="Arial" w:cs="Arial" w:eastAsia="Arial" w:hAnsi="Arial"/>
          <w:b/>
          <w:bCs/>
          <w:color w:val="1A6BFF"/>
          <w:sz w:val="26"/>
          <w:szCs w:val="26"/>
        </w:rPr>
        <w:t xml:space="preserve">BLOG 8</w:t>
      </w:r>
    </w:p>
    <w:p>
      <w:pPr>
        <w:spacing w:after="120" w:before="60"/>
      </w:pPr>
      <w:r>
        <w:rPr>
          <w:rFonts w:ascii="Arial" w:cs="Arial" w:eastAsia="Arial" w:hAnsi="Arial"/>
          <w:b/>
          <w:bCs/>
          <w:i w:val="false"/>
          <w:iCs w:val="false"/>
          <w:color w:val="1A1A2E"/>
          <w:sz w:val="22"/>
          <w:szCs w:val="22"/>
        </w:rPr>
        <w:t xml:space="preserve">Warehouse Throughput and the Last-Mile Connection: Why You Cannot Fix One Without the Other</w:t>
      </w:r>
    </w:p>
    <w:p>
      <w:pPr>
        <w:spacing w:after="120" w:before="60"/>
      </w:pPr>
      <w:r>
        <w:rPr>
          <w:rFonts w:ascii="Arial" w:cs="Arial" w:eastAsia="Arial" w:hAnsi="Arial"/>
          <w:b w:val="false"/>
          <w:bCs w:val="false"/>
          <w:i w:val="false"/>
          <w:iCs w:val="false"/>
          <w:color w:val="1A1A2E"/>
          <w:sz w:val="22"/>
          <w:szCs w:val="22"/>
        </w:rPr>
        <w:t xml:space="preserve">Warehouse efficiency improvements frequently create last-mile bottlenecks — and vice versa. The systemic case for treating WMS and TMS as an integrated platform rather than independent tools. | 7 min read</w:t>
      </w:r>
    </w:p>
    <w:p>
      <w:pPr>
        <w:spacing w:after="60" w:before="60"/>
      </w:pPr>
      <w:r>
        <w:t xml:space="preserve"/>
      </w:r>
    </w:p>
    <w:p>
      <w:pPr>
        <w:spacing w:after="80" w:before="280"/>
      </w:pPr>
      <w:r>
        <w:rPr>
          <w:rFonts w:ascii="Arial" w:cs="Arial" w:eastAsia="Arial" w:hAnsi="Arial"/>
          <w:b/>
          <w:bCs/>
          <w:color w:val="1A6BFF"/>
          <w:sz w:val="26"/>
          <w:szCs w:val="26"/>
        </w:rPr>
        <w:t xml:space="preserve">BLOG 9</w:t>
      </w:r>
    </w:p>
    <w:p>
      <w:pPr>
        <w:spacing w:after="120" w:before="60"/>
      </w:pPr>
      <w:r>
        <w:rPr>
          <w:rFonts w:ascii="Arial" w:cs="Arial" w:eastAsia="Arial" w:hAnsi="Arial"/>
          <w:b/>
          <w:bCs/>
          <w:i w:val="false"/>
          <w:iCs w:val="false"/>
          <w:color w:val="1A1A2E"/>
          <w:sz w:val="22"/>
          <w:szCs w:val="22"/>
        </w:rPr>
        <w:t xml:space="preserve">Route Optimisation in Indian Logistics: The Reality Behind the Algorithm</w:t>
      </w:r>
    </w:p>
    <w:p>
      <w:pPr>
        <w:spacing w:after="120" w:before="60"/>
      </w:pPr>
      <w:r>
        <w:rPr>
          <w:rFonts w:ascii="Arial" w:cs="Arial" w:eastAsia="Arial" w:hAnsi="Arial"/>
          <w:b w:val="false"/>
          <w:bCs w:val="false"/>
          <w:i w:val="false"/>
          <w:iCs w:val="false"/>
          <w:color w:val="1A1A2E"/>
          <w:sz w:val="22"/>
          <w:szCs w:val="22"/>
        </w:rPr>
        <w:t xml:space="preserve">Theoretical route optimisation models often fail in Indian logistics conditions — because India's road network, traffic variability and carrier behaviour do not match the assumptions these models are built on. What actually works. | 8 min read</w:t>
      </w:r>
    </w:p>
    <w:p>
      <w:pPr>
        <w:spacing w:after="60" w:before="60"/>
      </w:pPr>
      <w:r>
        <w:t xml:space="preserve"/>
      </w:r>
    </w:p>
    <w:p>
      <w:pPr>
        <w:spacing w:after="80" w:before="280"/>
      </w:pPr>
      <w:r>
        <w:rPr>
          <w:rFonts w:ascii="Arial" w:cs="Arial" w:eastAsia="Arial" w:hAnsi="Arial"/>
          <w:b/>
          <w:bCs/>
          <w:color w:val="1A6BFF"/>
          <w:sz w:val="26"/>
          <w:szCs w:val="26"/>
        </w:rPr>
        <w:t xml:space="preserve">BLOG 10</w:t>
      </w:r>
    </w:p>
    <w:p>
      <w:pPr>
        <w:spacing w:after="120" w:before="60"/>
      </w:pPr>
      <w:r>
        <w:rPr>
          <w:rFonts w:ascii="Arial" w:cs="Arial" w:eastAsia="Arial" w:hAnsi="Arial"/>
          <w:b/>
          <w:bCs/>
          <w:i w:val="false"/>
          <w:iCs w:val="false"/>
          <w:color w:val="1A1A2E"/>
          <w:sz w:val="22"/>
          <w:szCs w:val="22"/>
        </w:rPr>
        <w:t xml:space="preserve">How India's D2C Boom Is Rewriting the Rules of Last-Mile Logistics</w:t>
      </w:r>
    </w:p>
    <w:p>
      <w:pPr>
        <w:spacing w:after="120" w:before="60"/>
      </w:pPr>
      <w:r>
        <w:rPr>
          <w:rFonts w:ascii="Arial" w:cs="Arial" w:eastAsia="Arial" w:hAnsi="Arial"/>
          <w:b w:val="false"/>
          <w:bCs w:val="false"/>
          <w:i w:val="false"/>
          <w:iCs w:val="false"/>
          <w:color w:val="1A1A2E"/>
          <w:sz w:val="22"/>
          <w:szCs w:val="22"/>
        </w:rPr>
        <w:t xml:space="preserve">500M+ online shoppers by 2026. Next-day delivery expectations. Frictionless returns. The structural changes the D2C economy is forcing on enterprise logistics operations — and the infrastructure required to meet them. | 7 min read</w:t>
      </w:r>
    </w:p>
    <w:p>
      <w:pPr>
        <w:spacing w:after="60" w:before="60"/>
      </w:pPr>
      <w:r>
        <w:t xml:space="preserve"/>
      </w:r>
    </w:p>
    <w:p>
      <w:pPr>
        <w:spacing w:after="80" w:before="280"/>
      </w:pPr>
      <w:r>
        <w:rPr>
          <w:rFonts w:ascii="Arial" w:cs="Arial" w:eastAsia="Arial" w:hAnsi="Arial"/>
          <w:b/>
          <w:bCs/>
          <w:color w:val="1A6BFF"/>
          <w:sz w:val="26"/>
          <w:szCs w:val="26"/>
        </w:rPr>
        <w:t xml:space="preserve">BLOG 11</w:t>
      </w:r>
    </w:p>
    <w:p>
      <w:pPr>
        <w:spacing w:after="120" w:before="60"/>
      </w:pPr>
      <w:r>
        <w:rPr>
          <w:rFonts w:ascii="Arial" w:cs="Arial" w:eastAsia="Arial" w:hAnsi="Arial"/>
          <w:b/>
          <w:bCs/>
          <w:i w:val="false"/>
          <w:iCs w:val="false"/>
          <w:color w:val="1A1A2E"/>
          <w:sz w:val="22"/>
          <w:szCs w:val="22"/>
        </w:rPr>
        <w:t xml:space="preserve">The Internal Auditor's Guide to Freight Billing: What to Look For and Where to Find It</w:t>
      </w:r>
    </w:p>
    <w:p>
      <w:pPr>
        <w:spacing w:after="120" w:before="60"/>
      </w:pPr>
      <w:r>
        <w:rPr>
          <w:rFonts w:ascii="Arial" w:cs="Arial" w:eastAsia="Arial" w:hAnsi="Arial"/>
          <w:b w:val="false"/>
          <w:bCs w:val="false"/>
          <w:i w:val="false"/>
          <w:iCs w:val="false"/>
          <w:color w:val="1A1A2E"/>
          <w:sz w:val="22"/>
          <w:szCs w:val="22"/>
        </w:rPr>
        <w:t xml:space="preserve">A practical framework for finance and audit teams who want to take systematic control of freight spend — without becoming logistics experts. The key data points, the most common discrepancy types and the technology that makes systematic audit possible. | 9 min read</w:t>
      </w:r>
    </w:p>
    <w:p>
      <w:pPr>
        <w:spacing w:after="60" w:before="60"/>
      </w:pPr>
      <w:r>
        <w:t xml:space="preserve"/>
      </w:r>
    </w:p>
    <w:p>
      <w:pPr>
        <w:spacing w:after="80" w:before="280"/>
      </w:pPr>
      <w:r>
        <w:rPr>
          <w:rFonts w:ascii="Arial" w:cs="Arial" w:eastAsia="Arial" w:hAnsi="Arial"/>
          <w:b/>
          <w:bCs/>
          <w:color w:val="1A6BFF"/>
          <w:sz w:val="26"/>
          <w:szCs w:val="26"/>
        </w:rPr>
        <w:t xml:space="preserve">BLOG 12</w:t>
      </w:r>
    </w:p>
    <w:p>
      <w:pPr>
        <w:spacing w:after="120" w:before="60"/>
      </w:pPr>
      <w:r>
        <w:rPr>
          <w:rFonts w:ascii="Arial" w:cs="Arial" w:eastAsia="Arial" w:hAnsi="Arial"/>
          <w:b/>
          <w:bCs/>
          <w:i w:val="false"/>
          <w:iCs w:val="false"/>
          <w:color w:val="1A1A2E"/>
          <w:sz w:val="22"/>
          <w:szCs w:val="22"/>
        </w:rPr>
        <w:t xml:space="preserve">Supply Chain Orchestration vs. Supply Chain Management: Why the Distinction Matters</w:t>
      </w:r>
    </w:p>
    <w:p>
      <w:pPr>
        <w:spacing w:after="120" w:before="60"/>
      </w:pPr>
      <w:r>
        <w:rPr>
          <w:rFonts w:ascii="Arial" w:cs="Arial" w:eastAsia="Arial" w:hAnsi="Arial"/>
          <w:b w:val="false"/>
          <w:bCs w:val="false"/>
          <w:i w:val="false"/>
          <w:iCs w:val="false"/>
          <w:color w:val="1A1A2E"/>
          <w:sz w:val="22"/>
          <w:szCs w:val="22"/>
        </w:rPr>
        <w:t xml:space="preserve">Enterprise supply chains are increasingly too complex to manage — they need to be orchestrated. The conceptual and practical difference, and what it means for how enterprises invest in logistics technology. | 6 min read</w:t>
      </w:r>
    </w:p>
    <w:p>
      <w:r>
        <w:br w:type="page"/>
      </w:r>
    </w:p>
    <w:p>
      <w:pPr>
        <w:spacing w:after="120" w:before="0"/>
      </w:pPr>
      <w:r>
        <w:rPr>
          <w:rFonts w:ascii="Arial" w:cs="Arial" w:eastAsia="Arial" w:hAnsi="Arial"/>
          <w:b/>
          <w:bCs/>
          <w:color w:val="FFFFFF"/>
          <w:sz w:val="44"/>
          <w:szCs w:val="44"/>
        </w:rPr>
        <w:t xml:space="preserve">PAGE: CAREERS</w:t>
      </w:r>
    </w:p>
    <w:p>
      <w:pPr>
        <w:pBdr>
          <w:bottom w:val="single" w:color="1A6BFF" w:sz="4" w:space="1"/>
        </w:pBdr>
        <w:spacing w:after="120" w:before="120"/>
      </w:pPr>
      <w:r>
        <w:t xml:space="preserve"/>
      </w:r>
    </w:p>
    <w:p>
      <w:pPr>
        <w:pStyle w:val="Heading1"/>
        <w:spacing w:after="160" w:before="480"/>
      </w:pPr>
      <w:r>
        <w:rPr>
          <w:rFonts w:ascii="Arial" w:cs="Arial" w:eastAsia="Arial" w:hAnsi="Arial"/>
          <w:b/>
          <w:bCs/>
          <w:color w:val="0A2540"/>
          <w:sz w:val="40"/>
          <w:szCs w:val="40"/>
        </w:rPr>
        <w:t xml:space="preserve">Join Audex</w:t>
      </w:r>
    </w:p>
    <w:p>
      <w:pPr>
        <w:spacing w:after="80" w:before="80"/>
      </w:pPr>
      <w:r>
        <w:rPr>
          <w:rFonts w:ascii="Arial" w:cs="Arial" w:eastAsia="Arial" w:hAnsi="Arial"/>
          <w:b/>
          <w:bCs/>
          <w:color w:val="0A2540"/>
          <w:sz w:val="34"/>
          <w:szCs w:val="34"/>
        </w:rPr>
        <w:t xml:space="preserve">Build the Intelligence Layer of India's Supply Chain.</w:t>
      </w:r>
    </w:p>
    <w:p>
      <w:pPr>
        <w:spacing w:after="60" w:before="60"/>
      </w:pPr>
      <w:r>
        <w:t xml:space="preserve"/>
      </w:r>
    </w:p>
    <w:p>
      <w:pPr>
        <w:spacing w:after="120" w:before="60"/>
      </w:pPr>
      <w:r>
        <w:rPr>
          <w:rFonts w:ascii="Arial" w:cs="Arial" w:eastAsia="Arial" w:hAnsi="Arial"/>
          <w:b w:val="false"/>
          <w:bCs w:val="false"/>
          <w:i w:val="false"/>
          <w:iCs w:val="false"/>
          <w:color w:val="1A1A2E"/>
          <w:sz w:val="22"/>
          <w:szCs w:val="22"/>
        </w:rPr>
        <w:t xml:space="preserve">Audex is not a typical technology company. We operate at the intersection of deep domain expertise, enterprise software and supply chain consulting — in one of the most consequential and under-digitised sectors of the Indian economy.</w:t>
      </w:r>
    </w:p>
    <w:p>
      <w:pPr>
        <w:spacing w:after="120" w:before="60"/>
      </w:pPr>
      <w:r>
        <w:rPr>
          <w:rFonts w:ascii="Arial" w:cs="Arial" w:eastAsia="Arial" w:hAnsi="Arial"/>
          <w:b w:val="false"/>
          <w:bCs w:val="false"/>
          <w:i w:val="false"/>
          <w:iCs w:val="false"/>
          <w:color w:val="1A1A2E"/>
          <w:sz w:val="22"/>
          <w:szCs w:val="22"/>
        </w:rPr>
        <w:t xml:space="preserve">We are building the platform that helps enterprises reclaim the billions lost annually to logistics inefficiency. If that mission resonates — and if you want to do the most complex, highest-impact work of your career — we should talk.</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WHAT WE LOOK FOR</w:t>
      </w:r>
    </w:p>
    <w:p>
      <w:pPr>
        <w:spacing w:after="80" w:before="280"/>
      </w:pPr>
      <w:r>
        <w:rPr>
          <w:rFonts w:ascii="Arial" w:cs="Arial" w:eastAsia="Arial" w:hAnsi="Arial"/>
          <w:b/>
          <w:bCs/>
          <w:color w:val="1A6BFF"/>
          <w:sz w:val="26"/>
          <w:szCs w:val="26"/>
        </w:rPr>
        <w:t xml:space="preserve">Operators First</w:t>
      </w:r>
    </w:p>
    <w:p>
      <w:pPr>
        <w:spacing w:after="120" w:before="60"/>
      </w:pPr>
      <w:r>
        <w:rPr>
          <w:rFonts w:ascii="Arial" w:cs="Arial" w:eastAsia="Arial" w:hAnsi="Arial"/>
          <w:b w:val="false"/>
          <w:bCs w:val="false"/>
          <w:i w:val="false"/>
          <w:iCs w:val="false"/>
          <w:color w:val="1A1A2E"/>
          <w:sz w:val="22"/>
          <w:szCs w:val="22"/>
        </w:rPr>
        <w:t xml:space="preserve">We value people who have worked inside the problems they want to solve. Whether your background is in logistics, finance, software or consulting — operator instinct matters more to us than any credential.</w:t>
      </w:r>
    </w:p>
    <w:p>
      <w:pPr>
        <w:spacing w:after="60" w:before="60"/>
      </w:pPr>
      <w:r>
        <w:t xml:space="preserve"/>
      </w:r>
    </w:p>
    <w:p>
      <w:pPr>
        <w:spacing w:after="80" w:before="280"/>
      </w:pPr>
      <w:r>
        <w:rPr>
          <w:rFonts w:ascii="Arial" w:cs="Arial" w:eastAsia="Arial" w:hAnsi="Arial"/>
          <w:b/>
          <w:bCs/>
          <w:color w:val="1A6BFF"/>
          <w:sz w:val="26"/>
          <w:szCs w:val="26"/>
        </w:rPr>
        <w:t xml:space="preserve">Problem Depth Over Feature Delivery</w:t>
      </w:r>
    </w:p>
    <w:p>
      <w:pPr>
        <w:spacing w:after="120" w:before="60"/>
      </w:pPr>
      <w:r>
        <w:rPr>
          <w:rFonts w:ascii="Arial" w:cs="Arial" w:eastAsia="Arial" w:hAnsi="Arial"/>
          <w:b w:val="false"/>
          <w:bCs w:val="false"/>
          <w:i w:val="false"/>
          <w:iCs w:val="false"/>
          <w:color w:val="1A1A2E"/>
          <w:sz w:val="22"/>
          <w:szCs w:val="22"/>
        </w:rPr>
        <w:t xml:space="preserve">We build solutions that solve real enterprise problems — not features that win pitch competitions. We want team members who care more about whether a solution actually works than whether it looks impressive.</w:t>
      </w:r>
    </w:p>
    <w:p>
      <w:pPr>
        <w:spacing w:after="60" w:before="60"/>
      </w:pPr>
      <w:r>
        <w:t xml:space="preserve"/>
      </w:r>
    </w:p>
    <w:p>
      <w:pPr>
        <w:spacing w:after="80" w:before="280"/>
      </w:pPr>
      <w:r>
        <w:rPr>
          <w:rFonts w:ascii="Arial" w:cs="Arial" w:eastAsia="Arial" w:hAnsi="Arial"/>
          <w:b/>
          <w:bCs/>
          <w:color w:val="1A6BFF"/>
          <w:sz w:val="26"/>
          <w:szCs w:val="26"/>
        </w:rPr>
        <w:t xml:space="preserve">Comfort With Ambiguity</w:t>
      </w:r>
    </w:p>
    <w:p>
      <w:pPr>
        <w:spacing w:after="120" w:before="60"/>
      </w:pPr>
      <w:r>
        <w:rPr>
          <w:rFonts w:ascii="Arial" w:cs="Arial" w:eastAsia="Arial" w:hAnsi="Arial"/>
          <w:b w:val="false"/>
          <w:bCs w:val="false"/>
          <w:i w:val="false"/>
          <w:iCs w:val="false"/>
          <w:color w:val="1A1A2E"/>
          <w:sz w:val="22"/>
          <w:szCs w:val="22"/>
        </w:rPr>
        <w:t xml:space="preserve">We are an early-stage company solving hard problems in a complex industry. The people who thrive here are those who can hold a problem open long enough to actually understand it before moving to a solution.</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CURRENT FOCUS AREAS</w:t>
      </w:r>
    </w:p>
    <w:p>
      <w:pPr>
        <w:spacing w:after="80" w:before="280"/>
      </w:pPr>
      <w:r>
        <w:rPr>
          <w:rFonts w:ascii="Arial" w:cs="Arial" w:eastAsia="Arial" w:hAnsi="Arial"/>
          <w:b/>
          <w:bCs/>
          <w:color w:val="1A6BFF"/>
          <w:sz w:val="26"/>
          <w:szCs w:val="26"/>
        </w:rPr>
        <w:t xml:space="preserve">Technology</w:t>
      </w:r>
    </w:p>
    <w:p>
      <w:pPr>
        <w:pStyle w:val="ListParagraph"/>
        <w:numPr>
          <w:ilvl w:val="0"/>
          <w:numId w:val="2"/>
        </w:numPr>
        <w:spacing w:after="40" w:before="40"/>
      </w:pPr>
      <w:r>
        <w:rPr>
          <w:rFonts w:ascii="Arial" w:cs="Arial" w:eastAsia="Arial" w:hAnsi="Arial"/>
          <w:color w:val="1A1A2E"/>
          <w:sz w:val="22"/>
          <w:szCs w:val="22"/>
        </w:rPr>
        <w:t xml:space="preserve">Backend Engineers — enterprise-grade distributed systems, API architecture</w:t>
      </w:r>
    </w:p>
    <w:p>
      <w:pPr>
        <w:pStyle w:val="ListParagraph"/>
        <w:numPr>
          <w:ilvl w:val="0"/>
          <w:numId w:val="2"/>
        </w:numPr>
        <w:spacing w:after="40" w:before="40"/>
      </w:pPr>
      <w:r>
        <w:rPr>
          <w:rFonts w:ascii="Arial" w:cs="Arial" w:eastAsia="Arial" w:hAnsi="Arial"/>
          <w:color w:val="1A1A2E"/>
          <w:sz w:val="22"/>
          <w:szCs w:val="22"/>
        </w:rPr>
        <w:t xml:space="preserve">Data Engineers — logistics data pipelines, real-time analytics infrastructure</w:t>
      </w:r>
    </w:p>
    <w:p>
      <w:pPr>
        <w:pStyle w:val="ListParagraph"/>
        <w:numPr>
          <w:ilvl w:val="0"/>
          <w:numId w:val="2"/>
        </w:numPr>
        <w:spacing w:after="40" w:before="40"/>
      </w:pPr>
      <w:r>
        <w:rPr>
          <w:rFonts w:ascii="Arial" w:cs="Arial" w:eastAsia="Arial" w:hAnsi="Arial"/>
          <w:color w:val="1A1A2E"/>
          <w:sz w:val="22"/>
          <w:szCs w:val="22"/>
        </w:rPr>
        <w:t xml:space="preserve">ML Engineers — demand forecasting, route optimisation, anomaly detection</w:t>
      </w:r>
    </w:p>
    <w:p>
      <w:pPr>
        <w:pStyle w:val="ListParagraph"/>
        <w:numPr>
          <w:ilvl w:val="0"/>
          <w:numId w:val="2"/>
        </w:numPr>
        <w:spacing w:after="40" w:before="40"/>
      </w:pPr>
      <w:r>
        <w:rPr>
          <w:rFonts w:ascii="Arial" w:cs="Arial" w:eastAsia="Arial" w:hAnsi="Arial"/>
          <w:color w:val="1A1A2E"/>
          <w:sz w:val="22"/>
          <w:szCs w:val="22"/>
        </w:rPr>
        <w:t xml:space="preserve">Frontend Engineers — enterprise dashboards and operational interfaces</w:t>
      </w:r>
    </w:p>
    <w:p>
      <w:pPr>
        <w:spacing w:after="60" w:before="60"/>
      </w:pPr>
      <w:r>
        <w:t xml:space="preserve"/>
      </w:r>
    </w:p>
    <w:p>
      <w:pPr>
        <w:spacing w:after="80" w:before="280"/>
      </w:pPr>
      <w:r>
        <w:rPr>
          <w:rFonts w:ascii="Arial" w:cs="Arial" w:eastAsia="Arial" w:hAnsi="Arial"/>
          <w:b/>
          <w:bCs/>
          <w:color w:val="1A6BFF"/>
          <w:sz w:val="26"/>
          <w:szCs w:val="26"/>
        </w:rPr>
        <w:t xml:space="preserve">Domain &amp; Consulting</w:t>
      </w:r>
    </w:p>
    <w:p>
      <w:pPr>
        <w:pStyle w:val="ListParagraph"/>
        <w:numPr>
          <w:ilvl w:val="0"/>
          <w:numId w:val="2"/>
        </w:numPr>
        <w:spacing w:after="40" w:before="40"/>
      </w:pPr>
      <w:r>
        <w:rPr>
          <w:rFonts w:ascii="Arial" w:cs="Arial" w:eastAsia="Arial" w:hAnsi="Arial"/>
          <w:color w:val="1A1A2E"/>
          <w:sz w:val="22"/>
          <w:szCs w:val="22"/>
        </w:rPr>
        <w:t xml:space="preserve">Supply Chain Consultants — with 3+ years of implementation or advisory experience</w:t>
      </w:r>
    </w:p>
    <w:p>
      <w:pPr>
        <w:pStyle w:val="ListParagraph"/>
        <w:numPr>
          <w:ilvl w:val="0"/>
          <w:numId w:val="2"/>
        </w:numPr>
        <w:spacing w:after="40" w:before="40"/>
      </w:pPr>
      <w:r>
        <w:rPr>
          <w:rFonts w:ascii="Arial" w:cs="Arial" w:eastAsia="Arial" w:hAnsi="Arial"/>
          <w:color w:val="1A1A2E"/>
          <w:sz w:val="22"/>
          <w:szCs w:val="22"/>
        </w:rPr>
        <w:t xml:space="preserve">Logistics Operations Analysts — with hands-on experience in TMS, WMS or freight management</w:t>
      </w:r>
    </w:p>
    <w:p>
      <w:pPr>
        <w:pStyle w:val="ListParagraph"/>
        <w:numPr>
          <w:ilvl w:val="0"/>
          <w:numId w:val="2"/>
        </w:numPr>
        <w:spacing w:after="40" w:before="40"/>
      </w:pPr>
      <w:r>
        <w:rPr>
          <w:rFonts w:ascii="Arial" w:cs="Arial" w:eastAsia="Arial" w:hAnsi="Arial"/>
          <w:color w:val="1A1A2E"/>
          <w:sz w:val="22"/>
          <w:szCs w:val="22"/>
        </w:rPr>
        <w:t xml:space="preserve">Freight Audit Specialists — with background in logistics billing, contract management or procurement</w:t>
      </w:r>
    </w:p>
    <w:p>
      <w:pPr>
        <w:spacing w:after="60" w:before="60"/>
      </w:pPr>
      <w:r>
        <w:t xml:space="preserve"/>
      </w:r>
    </w:p>
    <w:p>
      <w:pPr>
        <w:spacing w:after="80" w:before="280"/>
      </w:pPr>
      <w:r>
        <w:rPr>
          <w:rFonts w:ascii="Arial" w:cs="Arial" w:eastAsia="Arial" w:hAnsi="Arial"/>
          <w:b/>
          <w:bCs/>
          <w:color w:val="1A6BFF"/>
          <w:sz w:val="26"/>
          <w:szCs w:val="26"/>
        </w:rPr>
        <w:t xml:space="preserve">Business &amp; Growth</w:t>
      </w:r>
    </w:p>
    <w:p>
      <w:pPr>
        <w:pStyle w:val="ListParagraph"/>
        <w:numPr>
          <w:ilvl w:val="0"/>
          <w:numId w:val="2"/>
        </w:numPr>
        <w:spacing w:after="40" w:before="40"/>
      </w:pPr>
      <w:r>
        <w:rPr>
          <w:rFonts w:ascii="Arial" w:cs="Arial" w:eastAsia="Arial" w:hAnsi="Arial"/>
          <w:color w:val="1A1A2E"/>
          <w:sz w:val="22"/>
          <w:szCs w:val="22"/>
        </w:rPr>
        <w:t xml:space="preserve">Enterprise Sales — complex B2B SaaS or consulting sales experience in logistics or SCM</w:t>
      </w:r>
    </w:p>
    <w:p>
      <w:pPr>
        <w:pStyle w:val="ListParagraph"/>
        <w:numPr>
          <w:ilvl w:val="0"/>
          <w:numId w:val="2"/>
        </w:numPr>
        <w:spacing w:after="40" w:before="40"/>
      </w:pPr>
      <w:r>
        <w:rPr>
          <w:rFonts w:ascii="Arial" w:cs="Arial" w:eastAsia="Arial" w:hAnsi="Arial"/>
          <w:color w:val="1A1A2E"/>
          <w:sz w:val="22"/>
          <w:szCs w:val="22"/>
        </w:rPr>
        <w:t xml:space="preserve">Customer Success — implementation and adoption management for enterprise software</w:t>
      </w:r>
    </w:p>
    <w:p>
      <w:pPr>
        <w:spacing w:after="60" w:before="60"/>
      </w:pPr>
      <w:r>
        <w:t xml:space="preserve"/>
      </w:r>
    </w:p>
    <w:p>
      <w:pPr>
        <w:spacing w:after="160" w:before="160"/>
      </w:pPr>
      <w:r>
        <w:rPr>
          <w:rFonts w:ascii="Arial" w:cs="Arial" w:eastAsia="Arial" w:hAnsi="Arial"/>
          <w:b/>
          <w:bCs/>
          <w:color w:val="1A6BFF"/>
          <w:sz w:val="24"/>
          <w:szCs w:val="24"/>
        </w:rPr>
        <w:t xml:space="preserve">[ View Open Positions → ]</w:t>
      </w:r>
    </w:p>
    <w:p>
      <w:pPr>
        <w:spacing w:after="160" w:before="160"/>
      </w:pPr>
      <w:r>
        <w:rPr>
          <w:rFonts w:ascii="Arial" w:cs="Arial" w:eastAsia="Arial" w:hAnsi="Arial"/>
          <w:b/>
          <w:bCs/>
          <w:color w:val="1A6BFF"/>
          <w:sz w:val="24"/>
          <w:szCs w:val="24"/>
        </w:rPr>
        <w:t xml:space="preserve">[ Send a Speculative Application → ]</w:t>
      </w:r>
    </w:p>
    <w:p>
      <w:pPr>
        <w:spacing w:after="60" w:before="60"/>
      </w:pPr>
      <w:r>
        <w:t xml:space="preserve"/>
      </w:r>
    </w:p>
    <w:p>
      <w:pPr>
        <w:spacing w:after="120" w:before="60"/>
      </w:pPr>
      <w:r>
        <w:rPr>
          <w:rFonts w:ascii="Arial" w:cs="Arial" w:eastAsia="Arial" w:hAnsi="Arial"/>
          <w:b w:val="false"/>
          <w:bCs w:val="false"/>
          <w:i/>
          <w:iCs/>
          <w:color w:val="1A1A2E"/>
          <w:sz w:val="22"/>
          <w:szCs w:val="22"/>
        </w:rPr>
        <w:t xml:space="preserve">Audex is an equal opportunity employer. We build for India's supply chain — from every part of it.</w:t>
      </w:r>
    </w:p>
    <w:p>
      <w:r>
        <w:br w:type="page"/>
      </w:r>
    </w:p>
    <w:p>
      <w:pPr>
        <w:spacing w:after="120" w:before="0"/>
      </w:pPr>
      <w:r>
        <w:rPr>
          <w:rFonts w:ascii="Arial" w:cs="Arial" w:eastAsia="Arial" w:hAnsi="Arial"/>
          <w:b/>
          <w:bCs/>
          <w:color w:val="FFFFFF"/>
          <w:sz w:val="44"/>
          <w:szCs w:val="44"/>
        </w:rPr>
        <w:t xml:space="preserve">PAGE: CONTACT</w:t>
      </w:r>
    </w:p>
    <w:p>
      <w:pPr>
        <w:pBdr>
          <w:bottom w:val="single" w:color="1A6BFF" w:sz="4" w:space="1"/>
        </w:pBdr>
        <w:spacing w:after="120" w:before="120"/>
      </w:pPr>
      <w:r>
        <w:t xml:space="preserve"/>
      </w:r>
    </w:p>
    <w:p>
      <w:pPr>
        <w:pStyle w:val="Heading1"/>
        <w:spacing w:after="160" w:before="480"/>
      </w:pPr>
      <w:r>
        <w:rPr>
          <w:rFonts w:ascii="Arial" w:cs="Arial" w:eastAsia="Arial" w:hAnsi="Arial"/>
          <w:b/>
          <w:bCs/>
          <w:color w:val="0A2540"/>
          <w:sz w:val="40"/>
          <w:szCs w:val="40"/>
        </w:rPr>
        <w:t xml:space="preserve">Contact</w:t>
      </w:r>
    </w:p>
    <w:p>
      <w:pPr>
        <w:spacing w:after="80" w:before="80"/>
      </w:pPr>
      <w:r>
        <w:rPr>
          <w:rFonts w:ascii="Arial" w:cs="Arial" w:eastAsia="Arial" w:hAnsi="Arial"/>
          <w:b/>
          <w:bCs/>
          <w:color w:val="0A2540"/>
          <w:sz w:val="36"/>
          <w:szCs w:val="36"/>
        </w:rPr>
        <w:t xml:space="preserve">Let's Begin with a Diagnostic.</w:t>
      </w:r>
    </w:p>
    <w:p>
      <w:pPr>
        <w:spacing w:after="120" w:before="60"/>
      </w:pPr>
      <w:r>
        <w:rPr>
          <w:rFonts w:ascii="Arial" w:cs="Arial" w:eastAsia="Arial" w:hAnsi="Arial"/>
          <w:b w:val="false"/>
          <w:bCs w:val="false"/>
          <w:i w:val="false"/>
          <w:iCs w:val="false"/>
          <w:color w:val="1A1A2E"/>
          <w:sz w:val="22"/>
          <w:szCs w:val="22"/>
        </w:rPr>
        <w:t xml:space="preserve">Not a sales call. Not a product demo. A genuine diagnostic conversation about your logistics operations — where the costs are, where the control gaps exist, and what a realistic improvement programme looks like.</w:t>
      </w:r>
    </w:p>
    <w:p>
      <w:pPr>
        <w:spacing w:after="120" w:before="60"/>
      </w:pPr>
      <w:r>
        <w:rPr>
          <w:rFonts w:ascii="Arial" w:cs="Arial" w:eastAsia="Arial" w:hAnsi="Arial"/>
          <w:b w:val="false"/>
          <w:bCs w:val="false"/>
          <w:i w:val="false"/>
          <w:iCs w:val="false"/>
          <w:color w:val="1A1A2E"/>
          <w:sz w:val="22"/>
          <w:szCs w:val="22"/>
        </w:rPr>
        <w:t xml:space="preserve">Every engagement begins here.</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CONTACT OPTIONS</w:t>
      </w:r>
    </w:p>
    <w:p>
      <w:pPr>
        <w:spacing w:after="80" w:before="280"/>
      </w:pPr>
      <w:r>
        <w:rPr>
          <w:rFonts w:ascii="Arial" w:cs="Arial" w:eastAsia="Arial" w:hAnsi="Arial"/>
          <w:b/>
          <w:bCs/>
          <w:color w:val="1A6BFF"/>
          <w:sz w:val="26"/>
          <w:szCs w:val="26"/>
        </w:rPr>
        <w:t xml:space="preserve">Book a Supply Chain Diagnostic — Free</w:t>
      </w:r>
    </w:p>
    <w:p>
      <w:pPr>
        <w:spacing w:after="120" w:before="60"/>
      </w:pPr>
      <w:r>
        <w:rPr>
          <w:rFonts w:ascii="Arial" w:cs="Arial" w:eastAsia="Arial" w:hAnsi="Arial"/>
          <w:b w:val="false"/>
          <w:bCs w:val="false"/>
          <w:i w:val="false"/>
          <w:iCs w:val="false"/>
          <w:color w:val="1A1A2E"/>
          <w:sz w:val="22"/>
          <w:szCs w:val="22"/>
        </w:rPr>
        <w:t xml:space="preserve">A 45–60 minute structured conversation with an Audex supply chain expert. We map your current logistics structure, identify the most likely cost drivers and give you a clear picture of what an engagement might recover — before you commit to anything.</w:t>
      </w:r>
    </w:p>
    <w:p>
      <w:pPr>
        <w:spacing w:after="160" w:before="160"/>
      </w:pPr>
      <w:r>
        <w:rPr>
          <w:rFonts w:ascii="Arial" w:cs="Arial" w:eastAsia="Arial" w:hAnsi="Arial"/>
          <w:b/>
          <w:bCs/>
          <w:color w:val="1A6BFF"/>
          <w:sz w:val="24"/>
          <w:szCs w:val="24"/>
        </w:rPr>
        <w:t xml:space="preserve">[ Book a Diagnostic → ]</w:t>
      </w:r>
    </w:p>
    <w:p>
      <w:pPr>
        <w:spacing w:after="60" w:before="60"/>
      </w:pPr>
      <w:r>
        <w:t xml:space="preserve"/>
      </w:r>
    </w:p>
    <w:p>
      <w:pPr>
        <w:spacing w:after="80" w:before="280"/>
      </w:pPr>
      <w:r>
        <w:rPr>
          <w:rFonts w:ascii="Arial" w:cs="Arial" w:eastAsia="Arial" w:hAnsi="Arial"/>
          <w:b/>
          <w:bCs/>
          <w:color w:val="1A6BFF"/>
          <w:sz w:val="26"/>
          <w:szCs w:val="26"/>
        </w:rPr>
        <w:t xml:space="preserve">Start a Freight Audit Assessment</w:t>
      </w:r>
    </w:p>
    <w:p>
      <w:pPr>
        <w:spacing w:after="120" w:before="60"/>
      </w:pPr>
      <w:r>
        <w:rPr>
          <w:rFonts w:ascii="Arial" w:cs="Arial" w:eastAsia="Arial" w:hAnsi="Arial"/>
          <w:b w:val="false"/>
          <w:bCs w:val="false"/>
          <w:i w:val="false"/>
          <w:iCs w:val="false"/>
          <w:color w:val="1A1A2E"/>
          <w:sz w:val="22"/>
          <w:szCs w:val="22"/>
        </w:rPr>
        <w:t xml:space="preserve">Tell us your annual freight spend and we will give you a realistic estimate of what a freight audit programme typically recovers for operations of your scale — based on real client data.</w:t>
      </w:r>
    </w:p>
    <w:p>
      <w:pPr>
        <w:spacing w:after="160" w:before="160"/>
      </w:pPr>
      <w:r>
        <w:rPr>
          <w:rFonts w:ascii="Arial" w:cs="Arial" w:eastAsia="Arial" w:hAnsi="Arial"/>
          <w:b/>
          <w:bCs/>
          <w:color w:val="1A6BFF"/>
          <w:sz w:val="24"/>
          <w:szCs w:val="24"/>
        </w:rPr>
        <w:t xml:space="preserve">[ Get a Free ROI Estimate → ]</w:t>
      </w:r>
    </w:p>
    <w:p>
      <w:pPr>
        <w:spacing w:after="60" w:before="60"/>
      </w:pPr>
      <w:r>
        <w:t xml:space="preserve"/>
      </w:r>
    </w:p>
    <w:p>
      <w:pPr>
        <w:spacing w:after="80" w:before="280"/>
      </w:pPr>
      <w:r>
        <w:rPr>
          <w:rFonts w:ascii="Arial" w:cs="Arial" w:eastAsia="Arial" w:hAnsi="Arial"/>
          <w:b/>
          <w:bCs/>
          <w:color w:val="1A6BFF"/>
          <w:sz w:val="26"/>
          <w:szCs w:val="26"/>
        </w:rPr>
        <w:t xml:space="preserve">Request a Platform Demo</w:t>
      </w:r>
    </w:p>
    <w:p>
      <w:pPr>
        <w:spacing w:after="120" w:before="60"/>
      </w:pPr>
      <w:r>
        <w:rPr>
          <w:rFonts w:ascii="Arial" w:cs="Arial" w:eastAsia="Arial" w:hAnsi="Arial"/>
          <w:b w:val="false"/>
          <w:bCs w:val="false"/>
          <w:i w:val="false"/>
          <w:iCs w:val="false"/>
          <w:color w:val="1A1A2E"/>
          <w:sz w:val="22"/>
          <w:szCs w:val="22"/>
        </w:rPr>
        <w:t xml:space="preserve">See Marga Darshak, the Freight Audit Platform or the full Audex stack in a live demonstration — with your own logistics data scenarios.</w:t>
      </w:r>
    </w:p>
    <w:p>
      <w:pPr>
        <w:spacing w:after="160" w:before="160"/>
      </w:pPr>
      <w:r>
        <w:rPr>
          <w:rFonts w:ascii="Arial" w:cs="Arial" w:eastAsia="Arial" w:hAnsi="Arial"/>
          <w:b/>
          <w:bCs/>
          <w:color w:val="1A6BFF"/>
          <w:sz w:val="24"/>
          <w:szCs w:val="24"/>
        </w:rPr>
        <w:t xml:space="preserve">[ Request a Demo → ]</w:t>
      </w:r>
    </w:p>
    <w:p>
      <w:pPr>
        <w:spacing w:after="60" w:before="60"/>
      </w:pPr>
      <w:r>
        <w:t xml:space="preserve"/>
      </w:r>
    </w:p>
    <w:p>
      <w:pPr>
        <w:spacing w:after="80" w:before="280"/>
      </w:pPr>
      <w:r>
        <w:rPr>
          <w:rFonts w:ascii="Arial" w:cs="Arial" w:eastAsia="Arial" w:hAnsi="Arial"/>
          <w:b/>
          <w:bCs/>
          <w:color w:val="1A6BFF"/>
          <w:sz w:val="26"/>
          <w:szCs w:val="26"/>
        </w:rPr>
        <w:t xml:space="preserve">Talk to a Specialist</w:t>
      </w:r>
    </w:p>
    <w:p>
      <w:pPr>
        <w:spacing w:after="120" w:before="60"/>
      </w:pPr>
      <w:r>
        <w:rPr>
          <w:rFonts w:ascii="Arial" w:cs="Arial" w:eastAsia="Arial" w:hAnsi="Arial"/>
          <w:b w:val="false"/>
          <w:bCs w:val="false"/>
          <w:i w:val="false"/>
          <w:iCs w:val="false"/>
          <w:color w:val="1A1A2E"/>
          <w:sz w:val="22"/>
          <w:szCs w:val="22"/>
        </w:rPr>
        <w:t xml:space="preserve">If you have a specific challenge — a freight billing dispute, an SLA crisis, a network redesign project — connect directly with the relevant specialist.</w:t>
      </w:r>
    </w:p>
    <w:p>
      <w:pPr>
        <w:spacing w:after="160" w:before="160"/>
      </w:pPr>
      <w:r>
        <w:rPr>
          <w:rFonts w:ascii="Arial" w:cs="Arial" w:eastAsia="Arial" w:hAnsi="Arial"/>
          <w:b/>
          <w:bCs/>
          <w:color w:val="1A6BFF"/>
          <w:sz w:val="24"/>
          <w:szCs w:val="24"/>
        </w:rPr>
        <w:t xml:space="preserve">[ Connect with a Specialist → ]</w:t>
      </w:r>
    </w:p>
    <w:p>
      <w:pPr>
        <w:pBdr>
          <w:bottom w:val="single" w:color="1A6BFF" w:sz="4" w:space="1"/>
        </w:pBdr>
        <w:spacing w:after="120" w:before="120"/>
      </w:pPr>
      <w:r>
        <w:t xml:space="preserve"/>
      </w:r>
    </w:p>
    <w:p>
      <w:pPr>
        <w:spacing w:after="60" w:before="200"/>
      </w:pPr>
      <w:r>
        <w:rPr>
          <w:rFonts w:ascii="Arial" w:cs="Arial" w:eastAsia="Arial" w:hAnsi="Arial"/>
          <w:b/>
          <w:bCs/>
          <w:color w:val="5A6472"/>
          <w:sz w:val="18"/>
          <w:szCs w:val="18"/>
        </w:rPr>
        <w:t xml:space="preserve">CONTACT DETAILS</w:t>
      </w:r>
    </w:p>
    <w:p>
      <w:pPr>
        <w:spacing w:after="80" w:before="280"/>
      </w:pPr>
      <w:r>
        <w:rPr>
          <w:rFonts w:ascii="Arial" w:cs="Arial" w:eastAsia="Arial" w:hAnsi="Arial"/>
          <w:b/>
          <w:bCs/>
          <w:color w:val="1A6BFF"/>
          <w:sz w:val="26"/>
          <w:szCs w:val="26"/>
        </w:rPr>
        <w:t xml:space="preserve">AUDEX LOGISTIC LABS PRIVATE LIMITED</w:t>
      </w:r>
    </w:p>
    <w:p>
      <w:pPr>
        <w:pStyle w:val="ListParagraph"/>
        <w:numPr>
          <w:ilvl w:val="0"/>
          <w:numId w:val="2"/>
        </w:numPr>
        <w:spacing w:after="40" w:before="40"/>
      </w:pPr>
      <w:r>
        <w:rPr>
          <w:rFonts w:ascii="Arial" w:cs="Arial" w:eastAsia="Arial" w:hAnsi="Arial"/>
          <w:color w:val="1A1A2E"/>
          <w:sz w:val="22"/>
          <w:szCs w:val="22"/>
        </w:rPr>
        <w:t xml:space="preserve">Email: mitesh@audexglobal.com  |  vishwesh@audexglobal.com</w:t>
      </w:r>
    </w:p>
    <w:p>
      <w:pPr>
        <w:pStyle w:val="ListParagraph"/>
        <w:numPr>
          <w:ilvl w:val="0"/>
          <w:numId w:val="2"/>
        </w:numPr>
        <w:spacing w:after="40" w:before="40"/>
      </w:pPr>
      <w:r>
        <w:rPr>
          <w:rFonts w:ascii="Arial" w:cs="Arial" w:eastAsia="Arial" w:hAnsi="Arial"/>
          <w:color w:val="1A1A2E"/>
          <w:sz w:val="22"/>
          <w:szCs w:val="22"/>
        </w:rPr>
        <w:t xml:space="preserve">Website: www.audexglobal.com</w:t>
      </w:r>
    </w:p>
    <w:p>
      <w:pPr>
        <w:pStyle w:val="ListParagraph"/>
        <w:numPr>
          <w:ilvl w:val="0"/>
          <w:numId w:val="2"/>
        </w:numPr>
        <w:spacing w:after="40" w:before="40"/>
      </w:pPr>
      <w:r>
        <w:rPr>
          <w:rFonts w:ascii="Arial" w:cs="Arial" w:eastAsia="Arial" w:hAnsi="Arial"/>
          <w:color w:val="1A1A2E"/>
          <w:sz w:val="22"/>
          <w:szCs w:val="22"/>
        </w:rPr>
        <w:t xml:space="preserve">Offices: India (Mumbai / Pune)</w:t>
      </w:r>
    </w:p>
    <w:p>
      <w:pPr>
        <w:spacing w:after="60" w:before="60"/>
      </w:pPr>
      <w:r>
        <w:t xml:space="preserve"/>
      </w:r>
    </w:p>
    <w:p>
      <w:pPr>
        <w:spacing w:after="120" w:before="60"/>
      </w:pPr>
      <w:r>
        <w:rPr>
          <w:rFonts w:ascii="Arial" w:cs="Arial" w:eastAsia="Arial" w:hAnsi="Arial"/>
          <w:b w:val="false"/>
          <w:bCs w:val="false"/>
          <w:i/>
          <w:iCs/>
          <w:color w:val="1A1A2E"/>
          <w:sz w:val="22"/>
          <w:szCs w:val="22"/>
        </w:rPr>
        <w:t xml:space="preserve">[Note to designer: Insert registered address, phone number and Google Maps embed here.]</w:t>
      </w:r>
    </w:p>
    <w:p>
      <w:pPr>
        <w:pBdr>
          <w:bottom w:val="single" w:color="1A6BFF" w:sz="4" w:space="1"/>
        </w:pBdr>
        <w:spacing w:after="120" w:before="120"/>
      </w:pPr>
      <w:r>
        <w:t xml:space="preserve"/>
      </w:r>
    </w:p>
    <w:p>
      <w:r>
        <w:br w:type="page"/>
      </w:r>
    </w:p>
    <w:p>
      <w:pPr>
        <w:spacing w:after="120" w:before="0"/>
      </w:pPr>
      <w:r>
        <w:rPr>
          <w:rFonts w:ascii="Arial" w:cs="Arial" w:eastAsia="Arial" w:hAnsi="Arial"/>
          <w:b/>
          <w:bCs/>
          <w:color w:val="FFFFFF"/>
          <w:sz w:val="44"/>
          <w:szCs w:val="44"/>
        </w:rPr>
        <w:t xml:space="preserve">APPENDIX: SEO &amp; NAVIGATION STRUCTURE</w:t>
      </w:r>
    </w:p>
    <w:p>
      <w:pPr>
        <w:pBdr>
          <w:bottom w:val="single" w:color="1A6BFF" w:sz="4" w:space="1"/>
        </w:pBdr>
        <w:spacing w:after="120" w:before="120"/>
      </w:pPr>
      <w:r>
        <w:t xml:space="preserve"/>
      </w:r>
    </w:p>
    <w:p>
      <w:pPr>
        <w:pStyle w:val="Heading1"/>
        <w:spacing w:after="160" w:before="480"/>
      </w:pPr>
      <w:r>
        <w:rPr>
          <w:rFonts w:ascii="Arial" w:cs="Arial" w:eastAsia="Arial" w:hAnsi="Arial"/>
          <w:b/>
          <w:bCs/>
          <w:color w:val="0A2540"/>
          <w:sz w:val="40"/>
          <w:szCs w:val="40"/>
        </w:rPr>
        <w:t xml:space="preserve">SEO Keyword Integration</w:t>
      </w:r>
    </w:p>
    <w:p>
      <w:pPr>
        <w:spacing w:after="120" w:before="60"/>
      </w:pPr>
      <w:r>
        <w:rPr>
          <w:rFonts w:ascii="Arial" w:cs="Arial" w:eastAsia="Arial" w:hAnsi="Arial"/>
          <w:b w:val="false"/>
          <w:bCs w:val="false"/>
          <w:i w:val="false"/>
          <w:iCs w:val="false"/>
          <w:color w:val="1A1A2E"/>
          <w:sz w:val="22"/>
          <w:szCs w:val="22"/>
        </w:rPr>
        <w:t xml:space="preserve">The following keywords are naturally embedded throughout the website copy at appropriate frequency. No keyword stuffing.</w:t>
      </w:r>
    </w:p>
    <w:p>
      <w:pPr>
        <w:spacing w:after="60" w:before="60"/>
      </w:pPr>
      <w:r>
        <w:t xml:space="preserve"/>
      </w:r>
    </w:p>
    <w:p>
      <w:pPr>
        <w:spacing w:after="80" w:before="280"/>
      </w:pPr>
      <w:r>
        <w:rPr>
          <w:rFonts w:ascii="Arial" w:cs="Arial" w:eastAsia="Arial" w:hAnsi="Arial"/>
          <w:b/>
          <w:bCs/>
          <w:color w:val="1A6BFF"/>
          <w:sz w:val="26"/>
          <w:szCs w:val="26"/>
        </w:rPr>
        <w:t xml:space="preserve">PRIMARY KEYWORDS</w:t>
      </w:r>
    </w:p>
    <w:p>
      <w:pPr>
        <w:pStyle w:val="ListParagraph"/>
        <w:numPr>
          <w:ilvl w:val="0"/>
          <w:numId w:val="2"/>
        </w:numPr>
        <w:spacing w:after="40" w:before="40"/>
      </w:pPr>
      <w:r>
        <w:rPr>
          <w:rFonts w:ascii="Arial" w:cs="Arial" w:eastAsia="Arial" w:hAnsi="Arial"/>
          <w:color w:val="1A1A2E"/>
          <w:sz w:val="22"/>
          <w:szCs w:val="22"/>
        </w:rPr>
        <w:t xml:space="preserve">Supply Chain Intelligence</w:t>
      </w:r>
    </w:p>
    <w:p>
      <w:pPr>
        <w:pStyle w:val="ListParagraph"/>
        <w:numPr>
          <w:ilvl w:val="0"/>
          <w:numId w:val="2"/>
        </w:numPr>
        <w:spacing w:after="40" w:before="40"/>
      </w:pPr>
      <w:r>
        <w:rPr>
          <w:rFonts w:ascii="Arial" w:cs="Arial" w:eastAsia="Arial" w:hAnsi="Arial"/>
          <w:color w:val="1A1A2E"/>
          <w:sz w:val="22"/>
          <w:szCs w:val="22"/>
        </w:rPr>
        <w:t xml:space="preserve">Freight Audit</w:t>
      </w:r>
    </w:p>
    <w:p>
      <w:pPr>
        <w:pStyle w:val="ListParagraph"/>
        <w:numPr>
          <w:ilvl w:val="0"/>
          <w:numId w:val="2"/>
        </w:numPr>
        <w:spacing w:after="40" w:before="40"/>
      </w:pPr>
      <w:r>
        <w:rPr>
          <w:rFonts w:ascii="Arial" w:cs="Arial" w:eastAsia="Arial" w:hAnsi="Arial"/>
          <w:color w:val="1A1A2E"/>
          <w:sz w:val="22"/>
          <w:szCs w:val="22"/>
        </w:rPr>
        <w:t xml:space="preserve">Enterprise TMS</w:t>
      </w:r>
    </w:p>
    <w:p>
      <w:pPr>
        <w:pStyle w:val="ListParagraph"/>
        <w:numPr>
          <w:ilvl w:val="0"/>
          <w:numId w:val="2"/>
        </w:numPr>
        <w:spacing w:after="40" w:before="40"/>
      </w:pPr>
      <w:r>
        <w:rPr>
          <w:rFonts w:ascii="Arial" w:cs="Arial" w:eastAsia="Arial" w:hAnsi="Arial"/>
          <w:color w:val="1A1A2E"/>
          <w:sz w:val="22"/>
          <w:szCs w:val="22"/>
        </w:rPr>
        <w:t xml:space="preserve">Transportation Management System</w:t>
      </w:r>
    </w:p>
    <w:p>
      <w:pPr>
        <w:pStyle w:val="ListParagraph"/>
        <w:numPr>
          <w:ilvl w:val="0"/>
          <w:numId w:val="2"/>
        </w:numPr>
        <w:spacing w:after="40" w:before="40"/>
      </w:pPr>
      <w:r>
        <w:rPr>
          <w:rFonts w:ascii="Arial" w:cs="Arial" w:eastAsia="Arial" w:hAnsi="Arial"/>
          <w:color w:val="1A1A2E"/>
          <w:sz w:val="22"/>
          <w:szCs w:val="22"/>
        </w:rPr>
        <w:t xml:space="preserve">Logistics Visibility</w:t>
      </w:r>
    </w:p>
    <w:p>
      <w:pPr>
        <w:pStyle w:val="ListParagraph"/>
        <w:numPr>
          <w:ilvl w:val="0"/>
          <w:numId w:val="2"/>
        </w:numPr>
        <w:spacing w:after="40" w:before="40"/>
      </w:pPr>
      <w:r>
        <w:rPr>
          <w:rFonts w:ascii="Arial" w:cs="Arial" w:eastAsia="Arial" w:hAnsi="Arial"/>
          <w:color w:val="1A1A2E"/>
          <w:sz w:val="22"/>
          <w:szCs w:val="22"/>
        </w:rPr>
        <w:t xml:space="preserve">Supply Chain Orchestration</w:t>
      </w:r>
    </w:p>
    <w:p>
      <w:pPr>
        <w:pStyle w:val="ListParagraph"/>
        <w:numPr>
          <w:ilvl w:val="0"/>
          <w:numId w:val="2"/>
        </w:numPr>
        <w:spacing w:after="40" w:before="40"/>
      </w:pPr>
      <w:r>
        <w:rPr>
          <w:rFonts w:ascii="Arial" w:cs="Arial" w:eastAsia="Arial" w:hAnsi="Arial"/>
          <w:color w:val="1A1A2E"/>
          <w:sz w:val="22"/>
          <w:szCs w:val="22"/>
        </w:rPr>
        <w:t xml:space="preserve">Logistics Cost Reduction</w:t>
      </w:r>
    </w:p>
    <w:p>
      <w:pPr>
        <w:pStyle w:val="ListParagraph"/>
        <w:numPr>
          <w:ilvl w:val="0"/>
          <w:numId w:val="2"/>
        </w:numPr>
        <w:spacing w:after="40" w:before="40"/>
      </w:pPr>
      <w:r>
        <w:rPr>
          <w:rFonts w:ascii="Arial" w:cs="Arial" w:eastAsia="Arial" w:hAnsi="Arial"/>
          <w:color w:val="1A1A2E"/>
          <w:sz w:val="22"/>
          <w:szCs w:val="22"/>
        </w:rPr>
        <w:t xml:space="preserve">4PL</w:t>
      </w:r>
    </w:p>
    <w:p>
      <w:pPr>
        <w:pStyle w:val="ListParagraph"/>
        <w:numPr>
          <w:ilvl w:val="0"/>
          <w:numId w:val="2"/>
        </w:numPr>
        <w:spacing w:after="40" w:before="40"/>
      </w:pPr>
      <w:r>
        <w:rPr>
          <w:rFonts w:ascii="Arial" w:cs="Arial" w:eastAsia="Arial" w:hAnsi="Arial"/>
          <w:color w:val="1A1A2E"/>
          <w:sz w:val="22"/>
          <w:szCs w:val="22"/>
        </w:rPr>
        <w:t xml:space="preserve">Logistics Technology India</w:t>
      </w:r>
    </w:p>
    <w:p>
      <w:pPr>
        <w:pStyle w:val="ListParagraph"/>
        <w:numPr>
          <w:ilvl w:val="0"/>
          <w:numId w:val="2"/>
        </w:numPr>
        <w:spacing w:after="40" w:before="40"/>
      </w:pPr>
      <w:r>
        <w:rPr>
          <w:rFonts w:ascii="Arial" w:cs="Arial" w:eastAsia="Arial" w:hAnsi="Arial"/>
          <w:color w:val="1A1A2E"/>
          <w:sz w:val="22"/>
          <w:szCs w:val="22"/>
        </w:rPr>
        <w:t xml:space="preserve">WMS — Warehouse Management System</w:t>
      </w:r>
    </w:p>
    <w:p>
      <w:pPr>
        <w:pStyle w:val="ListParagraph"/>
        <w:numPr>
          <w:ilvl w:val="0"/>
          <w:numId w:val="2"/>
        </w:numPr>
        <w:spacing w:after="40" w:before="40"/>
      </w:pPr>
      <w:r>
        <w:rPr>
          <w:rFonts w:ascii="Arial" w:cs="Arial" w:eastAsia="Arial" w:hAnsi="Arial"/>
          <w:color w:val="1A1A2E"/>
          <w:sz w:val="22"/>
          <w:szCs w:val="22"/>
        </w:rPr>
        <w:t xml:space="preserve">Freight Optimisation</w:t>
      </w:r>
    </w:p>
    <w:p>
      <w:pPr>
        <w:pStyle w:val="ListParagraph"/>
        <w:numPr>
          <w:ilvl w:val="0"/>
          <w:numId w:val="2"/>
        </w:numPr>
        <w:spacing w:after="40" w:before="40"/>
      </w:pPr>
      <w:r>
        <w:rPr>
          <w:rFonts w:ascii="Arial" w:cs="Arial" w:eastAsia="Arial" w:hAnsi="Arial"/>
          <w:color w:val="1A1A2E"/>
          <w:sz w:val="22"/>
          <w:szCs w:val="22"/>
        </w:rPr>
        <w:t xml:space="preserve">Supply Chain Consulting</w:t>
      </w:r>
    </w:p>
    <w:p>
      <w:pPr>
        <w:spacing w:after="60" w:before="60"/>
      </w:pPr>
      <w:r>
        <w:t xml:space="preserve"/>
      </w:r>
    </w:p>
    <w:p>
      <w:pPr>
        <w:spacing w:after="80" w:before="280"/>
      </w:pPr>
      <w:r>
        <w:rPr>
          <w:rFonts w:ascii="Arial" w:cs="Arial" w:eastAsia="Arial" w:hAnsi="Arial"/>
          <w:b/>
          <w:bCs/>
          <w:color w:val="1A6BFF"/>
          <w:sz w:val="26"/>
          <w:szCs w:val="26"/>
        </w:rPr>
        <w:t xml:space="preserve">SECONDARY KEYWORDS</w:t>
      </w:r>
    </w:p>
    <w:p>
      <w:pPr>
        <w:pStyle w:val="ListParagraph"/>
        <w:numPr>
          <w:ilvl w:val="0"/>
          <w:numId w:val="2"/>
        </w:numPr>
        <w:spacing w:after="40" w:before="40"/>
      </w:pPr>
      <w:r>
        <w:rPr>
          <w:rFonts w:ascii="Arial" w:cs="Arial" w:eastAsia="Arial" w:hAnsi="Arial"/>
          <w:color w:val="1A1A2E"/>
          <w:sz w:val="22"/>
          <w:szCs w:val="22"/>
        </w:rPr>
        <w:t xml:space="preserve">Hidden freight costs</w:t>
      </w:r>
    </w:p>
    <w:p>
      <w:pPr>
        <w:pStyle w:val="ListParagraph"/>
        <w:numPr>
          <w:ilvl w:val="0"/>
          <w:numId w:val="2"/>
        </w:numPr>
        <w:spacing w:after="40" w:before="40"/>
      </w:pPr>
      <w:r>
        <w:rPr>
          <w:rFonts w:ascii="Arial" w:cs="Arial" w:eastAsia="Arial" w:hAnsi="Arial"/>
          <w:color w:val="1A1A2E"/>
          <w:sz w:val="22"/>
          <w:szCs w:val="22"/>
        </w:rPr>
        <w:t xml:space="preserve">SLA adherence logistics</w:t>
      </w:r>
    </w:p>
    <w:p>
      <w:pPr>
        <w:pStyle w:val="ListParagraph"/>
        <w:numPr>
          <w:ilvl w:val="0"/>
          <w:numId w:val="2"/>
        </w:numPr>
        <w:spacing w:after="40" w:before="40"/>
      </w:pPr>
      <w:r>
        <w:rPr>
          <w:rFonts w:ascii="Arial" w:cs="Arial" w:eastAsia="Arial" w:hAnsi="Arial"/>
          <w:color w:val="1A1A2E"/>
          <w:sz w:val="22"/>
          <w:szCs w:val="22"/>
        </w:rPr>
        <w:t xml:space="preserve">Freight billing discrepancy</w:t>
      </w:r>
    </w:p>
    <w:p>
      <w:pPr>
        <w:pStyle w:val="ListParagraph"/>
        <w:numPr>
          <w:ilvl w:val="0"/>
          <w:numId w:val="2"/>
        </w:numPr>
        <w:spacing w:after="40" w:before="40"/>
      </w:pPr>
      <w:r>
        <w:rPr>
          <w:rFonts w:ascii="Arial" w:cs="Arial" w:eastAsia="Arial" w:hAnsi="Arial"/>
          <w:color w:val="1A1A2E"/>
          <w:sz w:val="22"/>
          <w:szCs w:val="22"/>
        </w:rPr>
        <w:t xml:space="preserve">Transporter performance management</w:t>
      </w:r>
    </w:p>
    <w:p>
      <w:pPr>
        <w:pStyle w:val="ListParagraph"/>
        <w:numPr>
          <w:ilvl w:val="0"/>
          <w:numId w:val="2"/>
        </w:numPr>
        <w:spacing w:after="40" w:before="40"/>
      </w:pPr>
      <w:r>
        <w:rPr>
          <w:rFonts w:ascii="Arial" w:cs="Arial" w:eastAsia="Arial" w:hAnsi="Arial"/>
          <w:color w:val="1A1A2E"/>
          <w:sz w:val="22"/>
          <w:szCs w:val="22"/>
        </w:rPr>
        <w:t xml:space="preserve">Pharma logistics India</w:t>
      </w:r>
    </w:p>
    <w:p>
      <w:pPr>
        <w:pStyle w:val="ListParagraph"/>
        <w:numPr>
          <w:ilvl w:val="0"/>
          <w:numId w:val="2"/>
        </w:numPr>
        <w:spacing w:after="40" w:before="40"/>
      </w:pPr>
      <w:r>
        <w:rPr>
          <w:rFonts w:ascii="Arial" w:cs="Arial" w:eastAsia="Arial" w:hAnsi="Arial"/>
          <w:color w:val="1A1A2E"/>
          <w:sz w:val="22"/>
          <w:szCs w:val="22"/>
        </w:rPr>
        <w:t xml:space="preserve">Retail supply chain India</w:t>
      </w:r>
    </w:p>
    <w:p>
      <w:pPr>
        <w:pStyle w:val="ListParagraph"/>
        <w:numPr>
          <w:ilvl w:val="0"/>
          <w:numId w:val="2"/>
        </w:numPr>
        <w:spacing w:after="40" w:before="40"/>
      </w:pPr>
      <w:r>
        <w:rPr>
          <w:rFonts w:ascii="Arial" w:cs="Arial" w:eastAsia="Arial" w:hAnsi="Arial"/>
          <w:color w:val="1A1A2E"/>
          <w:sz w:val="22"/>
          <w:szCs w:val="22"/>
        </w:rPr>
        <w:t xml:space="preserve">Last-mile logistics</w:t>
      </w:r>
    </w:p>
    <w:p>
      <w:pPr>
        <w:pStyle w:val="ListParagraph"/>
        <w:numPr>
          <w:ilvl w:val="0"/>
          <w:numId w:val="2"/>
        </w:numPr>
        <w:spacing w:after="40" w:before="40"/>
      </w:pPr>
      <w:r>
        <w:rPr>
          <w:rFonts w:ascii="Arial" w:cs="Arial" w:eastAsia="Arial" w:hAnsi="Arial"/>
          <w:color w:val="1A1A2E"/>
          <w:sz w:val="22"/>
          <w:szCs w:val="22"/>
        </w:rPr>
        <w:t xml:space="preserve">Enterprise logistics platform</w:t>
      </w:r>
    </w:p>
    <w:p>
      <w:pPr>
        <w:pStyle w:val="ListParagraph"/>
        <w:numPr>
          <w:ilvl w:val="0"/>
          <w:numId w:val="2"/>
        </w:numPr>
        <w:spacing w:after="40" w:before="40"/>
      </w:pPr>
      <w:r>
        <w:rPr>
          <w:rFonts w:ascii="Arial" w:cs="Arial" w:eastAsia="Arial" w:hAnsi="Arial"/>
          <w:color w:val="1A1A2E"/>
          <w:sz w:val="22"/>
          <w:szCs w:val="22"/>
        </w:rPr>
        <w:t xml:space="preserve">India National Logistics Policy</w:t>
      </w:r>
    </w:p>
    <w:p>
      <w:pPr>
        <w:pStyle w:val="ListParagraph"/>
        <w:numPr>
          <w:ilvl w:val="0"/>
          <w:numId w:val="2"/>
        </w:numPr>
        <w:spacing w:after="40" w:before="40"/>
      </w:pPr>
      <w:r>
        <w:rPr>
          <w:rFonts w:ascii="Arial" w:cs="Arial" w:eastAsia="Arial" w:hAnsi="Arial"/>
          <w:color w:val="1A1A2E"/>
          <w:sz w:val="22"/>
          <w:szCs w:val="22"/>
        </w:rPr>
        <w:t xml:space="preserve">Logistics ERP India</w:t>
      </w:r>
    </w:p>
    <w:p>
      <w:pPr>
        <w:pBdr>
          <w:bottom w:val="single" w:color="1A6BFF" w:sz="4" w:space="1"/>
        </w:pBdr>
        <w:spacing w:after="120" w:before="120"/>
      </w:pPr>
      <w:r>
        <w:t xml:space="preserve"/>
      </w:r>
    </w:p>
    <w:p>
      <w:pPr>
        <w:pStyle w:val="Heading1"/>
        <w:spacing w:after="160" w:before="480"/>
      </w:pPr>
      <w:r>
        <w:rPr>
          <w:rFonts w:ascii="Arial" w:cs="Arial" w:eastAsia="Arial" w:hAnsi="Arial"/>
          <w:b/>
          <w:bCs/>
          <w:color w:val="0A2540"/>
          <w:sz w:val="40"/>
          <w:szCs w:val="40"/>
        </w:rPr>
        <w:t xml:space="preserve">Recommended Site Navigation Structure</w:t>
      </w:r>
    </w:p>
    <w:p>
      <w:pPr>
        <w:spacing w:after="60" w:before="60"/>
      </w:pPr>
      <w:r>
        <w:t xml:space="preserve"/>
      </w:r>
    </w:p>
    <w:p>
      <w:pPr>
        <w:spacing w:after="80" w:before="280"/>
      </w:pPr>
      <w:r>
        <w:rPr>
          <w:rFonts w:ascii="Arial" w:cs="Arial" w:eastAsia="Arial" w:hAnsi="Arial"/>
          <w:b/>
          <w:bCs/>
          <w:color w:val="1A6BFF"/>
          <w:sz w:val="26"/>
          <w:szCs w:val="26"/>
        </w:rPr>
        <w:t xml:space="preserve">PRIMARY NAVIGATION</w:t>
      </w:r>
    </w:p>
    <w:p>
      <w:pPr>
        <w:pStyle w:val="ListParagraph"/>
        <w:numPr>
          <w:ilvl w:val="0"/>
          <w:numId w:val="2"/>
        </w:numPr>
        <w:spacing w:after="40" w:before="40"/>
      </w:pPr>
      <w:r>
        <w:rPr>
          <w:rFonts w:ascii="Arial" w:cs="Arial" w:eastAsia="Arial" w:hAnsi="Arial"/>
          <w:color w:val="1A1A2E"/>
          <w:sz w:val="22"/>
          <w:szCs w:val="22"/>
        </w:rPr>
        <w:t xml:space="preserve">Home</w:t>
      </w:r>
    </w:p>
    <w:p>
      <w:pPr>
        <w:pStyle w:val="ListParagraph"/>
        <w:numPr>
          <w:ilvl w:val="0"/>
          <w:numId w:val="2"/>
        </w:numPr>
        <w:spacing w:after="40" w:before="40"/>
      </w:pPr>
      <w:r>
        <w:rPr>
          <w:rFonts w:ascii="Arial" w:cs="Arial" w:eastAsia="Arial" w:hAnsi="Arial"/>
          <w:color w:val="1A1A2E"/>
          <w:sz w:val="22"/>
          <w:szCs w:val="22"/>
        </w:rPr>
        <w:t xml:space="preserve">About Us → Brand Story, Mission &amp; Vision, Leadership, Values, Philosophy</w:t>
      </w:r>
    </w:p>
    <w:p>
      <w:pPr>
        <w:pStyle w:val="ListParagraph"/>
        <w:numPr>
          <w:ilvl w:val="0"/>
          <w:numId w:val="2"/>
        </w:numPr>
        <w:spacing w:after="40" w:before="40"/>
      </w:pPr>
      <w:r>
        <w:rPr>
          <w:rFonts w:ascii="Arial" w:cs="Arial" w:eastAsia="Arial" w:hAnsi="Arial"/>
          <w:color w:val="1A1A2E"/>
          <w:sz w:val="22"/>
          <w:szCs w:val="22"/>
        </w:rPr>
        <w:t xml:space="preserve">Products &amp; Technology → Marga Darshak (TMS), WMS, Freight Audit Platform, ERP for Logistics, POD &amp; Last-Mile, Analytics &amp; Visibility, Audex Labs</w:t>
      </w:r>
    </w:p>
    <w:p>
      <w:pPr>
        <w:pStyle w:val="ListParagraph"/>
        <w:numPr>
          <w:ilvl w:val="0"/>
          <w:numId w:val="2"/>
        </w:numPr>
        <w:spacing w:after="40" w:before="40"/>
      </w:pPr>
      <w:r>
        <w:rPr>
          <w:rFonts w:ascii="Arial" w:cs="Arial" w:eastAsia="Arial" w:hAnsi="Arial"/>
          <w:color w:val="1A1A2E"/>
          <w:sz w:val="22"/>
          <w:szCs w:val="22"/>
        </w:rPr>
        <w:t xml:space="preserve">Consulting → Supply Chain Consulting, Freight &amp; Logistics Audit</w:t>
      </w:r>
    </w:p>
    <w:p>
      <w:pPr>
        <w:pStyle w:val="ListParagraph"/>
        <w:numPr>
          <w:ilvl w:val="0"/>
          <w:numId w:val="2"/>
        </w:numPr>
        <w:spacing w:after="40" w:before="40"/>
      </w:pPr>
      <w:r>
        <w:rPr>
          <w:rFonts w:ascii="Arial" w:cs="Arial" w:eastAsia="Arial" w:hAnsi="Arial"/>
          <w:color w:val="1A1A2E"/>
          <w:sz w:val="22"/>
          <w:szCs w:val="22"/>
        </w:rPr>
        <w:t xml:space="preserve">Industries → Pharma, Retail, Manufacturing, E-Commerce, LSP, Garments, Automotive</w:t>
      </w:r>
    </w:p>
    <w:p>
      <w:pPr>
        <w:pStyle w:val="ListParagraph"/>
        <w:numPr>
          <w:ilvl w:val="0"/>
          <w:numId w:val="2"/>
        </w:numPr>
        <w:spacing w:after="40" w:before="40"/>
      </w:pPr>
      <w:r>
        <w:rPr>
          <w:rFonts w:ascii="Arial" w:cs="Arial" w:eastAsia="Arial" w:hAnsi="Arial"/>
          <w:color w:val="1A1A2E"/>
          <w:sz w:val="22"/>
          <w:szCs w:val="22"/>
        </w:rPr>
        <w:t xml:space="preserve">Case Studies</w:t>
      </w:r>
    </w:p>
    <w:p>
      <w:pPr>
        <w:pStyle w:val="ListParagraph"/>
        <w:numPr>
          <w:ilvl w:val="0"/>
          <w:numId w:val="2"/>
        </w:numPr>
        <w:spacing w:after="40" w:before="40"/>
      </w:pPr>
      <w:r>
        <w:rPr>
          <w:rFonts w:ascii="Arial" w:cs="Arial" w:eastAsia="Arial" w:hAnsi="Arial"/>
          <w:color w:val="1A1A2E"/>
          <w:sz w:val="22"/>
          <w:szCs w:val="22"/>
        </w:rPr>
        <w:t xml:space="preserve">Insights</w:t>
      </w:r>
    </w:p>
    <w:p>
      <w:pPr>
        <w:pStyle w:val="ListParagraph"/>
        <w:numPr>
          <w:ilvl w:val="0"/>
          <w:numId w:val="2"/>
        </w:numPr>
        <w:spacing w:after="40" w:before="40"/>
      </w:pPr>
      <w:r>
        <w:rPr>
          <w:rFonts w:ascii="Arial" w:cs="Arial" w:eastAsia="Arial" w:hAnsi="Arial"/>
          <w:color w:val="1A1A2E"/>
          <w:sz w:val="22"/>
          <w:szCs w:val="22"/>
        </w:rPr>
        <w:t xml:space="preserve">Careers</w:t>
      </w:r>
    </w:p>
    <w:p>
      <w:pPr>
        <w:pStyle w:val="ListParagraph"/>
        <w:numPr>
          <w:ilvl w:val="0"/>
          <w:numId w:val="2"/>
        </w:numPr>
        <w:spacing w:after="40" w:before="40"/>
      </w:pPr>
      <w:r>
        <w:rPr>
          <w:rFonts w:ascii="Arial" w:cs="Arial" w:eastAsia="Arial" w:hAnsi="Arial"/>
          <w:color w:val="1A1A2E"/>
          <w:sz w:val="22"/>
          <w:szCs w:val="22"/>
        </w:rPr>
        <w:t xml:space="preserve">Contact</w:t>
      </w:r>
    </w:p>
    <w:p>
      <w:pPr>
        <w:spacing w:after="60" w:before="60"/>
      </w:pPr>
      <w:r>
        <w:t xml:space="preserve"/>
      </w:r>
    </w:p>
    <w:p>
      <w:pPr>
        <w:spacing w:after="80" w:before="280"/>
      </w:pPr>
      <w:r>
        <w:rPr>
          <w:rFonts w:ascii="Arial" w:cs="Arial" w:eastAsia="Arial" w:hAnsi="Arial"/>
          <w:b/>
          <w:bCs/>
          <w:color w:val="1A6BFF"/>
          <w:sz w:val="26"/>
          <w:szCs w:val="26"/>
        </w:rPr>
        <w:t xml:space="preserve">FOOTER NAVIGATION</w:t>
      </w:r>
    </w:p>
    <w:p>
      <w:pPr>
        <w:pStyle w:val="ListParagraph"/>
        <w:numPr>
          <w:ilvl w:val="0"/>
          <w:numId w:val="2"/>
        </w:numPr>
        <w:spacing w:after="40" w:before="40"/>
      </w:pPr>
      <w:r>
        <w:rPr>
          <w:rFonts w:ascii="Arial" w:cs="Arial" w:eastAsia="Arial" w:hAnsi="Arial"/>
          <w:color w:val="1A1A2E"/>
          <w:sz w:val="22"/>
          <w:szCs w:val="22"/>
        </w:rPr>
        <w:t xml:space="preserve">Products (all product pages)</w:t>
      </w:r>
    </w:p>
    <w:p>
      <w:pPr>
        <w:pStyle w:val="ListParagraph"/>
        <w:numPr>
          <w:ilvl w:val="0"/>
          <w:numId w:val="2"/>
        </w:numPr>
        <w:spacing w:after="40" w:before="40"/>
      </w:pPr>
      <w:r>
        <w:rPr>
          <w:rFonts w:ascii="Arial" w:cs="Arial" w:eastAsia="Arial" w:hAnsi="Arial"/>
          <w:color w:val="1A1A2E"/>
          <w:sz w:val="22"/>
          <w:szCs w:val="22"/>
        </w:rPr>
        <w:t xml:space="preserve">Consulting (both services)</w:t>
      </w:r>
    </w:p>
    <w:p>
      <w:pPr>
        <w:pStyle w:val="ListParagraph"/>
        <w:numPr>
          <w:ilvl w:val="0"/>
          <w:numId w:val="2"/>
        </w:numPr>
        <w:spacing w:after="40" w:before="40"/>
      </w:pPr>
      <w:r>
        <w:rPr>
          <w:rFonts w:ascii="Arial" w:cs="Arial" w:eastAsia="Arial" w:hAnsi="Arial"/>
          <w:color w:val="1A1A2E"/>
          <w:sz w:val="22"/>
          <w:szCs w:val="22"/>
        </w:rPr>
        <w:t xml:space="preserve">Industries (all verticals)</w:t>
      </w:r>
    </w:p>
    <w:p>
      <w:pPr>
        <w:pStyle w:val="ListParagraph"/>
        <w:numPr>
          <w:ilvl w:val="0"/>
          <w:numId w:val="2"/>
        </w:numPr>
        <w:spacing w:after="40" w:before="40"/>
      </w:pPr>
      <w:r>
        <w:rPr>
          <w:rFonts w:ascii="Arial" w:cs="Arial" w:eastAsia="Arial" w:hAnsi="Arial"/>
          <w:color w:val="1A1A2E"/>
          <w:sz w:val="22"/>
          <w:szCs w:val="22"/>
        </w:rPr>
        <w:t xml:space="preserve">Resources: Blog, Case Studies, Downloads</w:t>
      </w:r>
    </w:p>
    <w:p>
      <w:pPr>
        <w:pStyle w:val="ListParagraph"/>
        <w:numPr>
          <w:ilvl w:val="0"/>
          <w:numId w:val="2"/>
        </w:numPr>
        <w:spacing w:after="40" w:before="40"/>
      </w:pPr>
      <w:r>
        <w:rPr>
          <w:rFonts w:ascii="Arial" w:cs="Arial" w:eastAsia="Arial" w:hAnsi="Arial"/>
          <w:color w:val="1A1A2E"/>
          <w:sz w:val="22"/>
          <w:szCs w:val="22"/>
        </w:rPr>
        <w:t xml:space="preserve">Company: About, Leadership, Careers, Press</w:t>
      </w:r>
    </w:p>
    <w:p>
      <w:pPr>
        <w:pStyle w:val="ListParagraph"/>
        <w:numPr>
          <w:ilvl w:val="0"/>
          <w:numId w:val="2"/>
        </w:numPr>
        <w:spacing w:after="40" w:before="40"/>
      </w:pPr>
      <w:r>
        <w:rPr>
          <w:rFonts w:ascii="Arial" w:cs="Arial" w:eastAsia="Arial" w:hAnsi="Arial"/>
          <w:color w:val="1A1A2E"/>
          <w:sz w:val="22"/>
          <w:szCs w:val="22"/>
        </w:rPr>
        <w:t xml:space="preserve">Legal: Privacy Policy, Terms of Use</w:t>
      </w:r>
    </w:p>
    <w:p>
      <w:pPr>
        <w:pStyle w:val="ListParagraph"/>
        <w:numPr>
          <w:ilvl w:val="0"/>
          <w:numId w:val="2"/>
        </w:numPr>
        <w:spacing w:after="40" w:before="40"/>
      </w:pPr>
      <w:r>
        <w:rPr>
          <w:rFonts w:ascii="Arial" w:cs="Arial" w:eastAsia="Arial" w:hAnsi="Arial"/>
          <w:color w:val="1A1A2E"/>
          <w:sz w:val="22"/>
          <w:szCs w:val="22"/>
        </w:rPr>
        <w:t xml:space="preserve">Contact: Book a Diagnostic, Freight Audit Assessment</w:t>
      </w:r>
    </w:p>
    <w:p>
      <w:pPr>
        <w:pBdr>
          <w:bottom w:val="single" w:color="1A6BFF" w:sz="4" w:space="1"/>
        </w:pBdr>
        <w:spacing w:after="120" w:before="120"/>
      </w:pPr>
      <w:r>
        <w:t xml:space="preserve"/>
      </w:r>
    </w:p>
    <w:p>
      <w:pPr>
        <w:pStyle w:val="Heading1"/>
        <w:spacing w:after="160" w:before="480"/>
      </w:pPr>
      <w:r>
        <w:rPr>
          <w:rFonts w:ascii="Arial" w:cs="Arial" w:eastAsia="Arial" w:hAnsi="Arial"/>
          <w:b/>
          <w:bCs/>
          <w:color w:val="0A2540"/>
          <w:sz w:val="40"/>
          <w:szCs w:val="40"/>
        </w:rPr>
        <w:t xml:space="preserve">CTA Copy Library</w:t>
      </w:r>
    </w:p>
    <w:p>
      <w:pPr>
        <w:spacing w:after="120" w:before="60"/>
      </w:pPr>
      <w:r>
        <w:rPr>
          <w:rFonts w:ascii="Arial" w:cs="Arial" w:eastAsia="Arial" w:hAnsi="Arial"/>
          <w:b w:val="false"/>
          <w:bCs w:val="false"/>
          <w:i w:val="false"/>
          <w:iCs w:val="false"/>
          <w:color w:val="1A1A2E"/>
          <w:sz w:val="22"/>
          <w:szCs w:val="22"/>
        </w:rPr>
        <w:t xml:space="preserve">Use consistently across all pages to maintain brand voice.</w:t>
      </w:r>
    </w:p>
    <w:p>
      <w:pPr>
        <w:spacing w:after="60" w:before="60"/>
      </w:pPr>
      <w:r>
        <w:t xml:space="preserve"/>
      </w:r>
    </w:p>
    <w:p>
      <w:pPr>
        <w:spacing w:after="80" w:before="280"/>
      </w:pPr>
      <w:r>
        <w:rPr>
          <w:rFonts w:ascii="Arial" w:cs="Arial" w:eastAsia="Arial" w:hAnsi="Arial"/>
          <w:b/>
          <w:bCs/>
          <w:color w:val="1A6BFF"/>
          <w:sz w:val="26"/>
          <w:szCs w:val="26"/>
        </w:rPr>
        <w:t xml:space="preserve">HIGH-INTENT CTAs</w:t>
      </w:r>
    </w:p>
    <w:p>
      <w:pPr>
        <w:pStyle w:val="ListParagraph"/>
        <w:numPr>
          <w:ilvl w:val="0"/>
          <w:numId w:val="2"/>
        </w:numPr>
        <w:spacing w:after="40" w:before="40"/>
      </w:pPr>
      <w:r>
        <w:rPr>
          <w:rFonts w:ascii="Arial" w:cs="Arial" w:eastAsia="Arial" w:hAnsi="Arial"/>
          <w:color w:val="1A1A2E"/>
          <w:sz w:val="22"/>
          <w:szCs w:val="22"/>
        </w:rPr>
        <w:t xml:space="preserve">Book a Free Supply Chain Diagnostic →</w:t>
      </w:r>
    </w:p>
    <w:p>
      <w:pPr>
        <w:pStyle w:val="ListParagraph"/>
        <w:numPr>
          <w:ilvl w:val="0"/>
          <w:numId w:val="2"/>
        </w:numPr>
        <w:spacing w:after="40" w:before="40"/>
      </w:pPr>
      <w:r>
        <w:rPr>
          <w:rFonts w:ascii="Arial" w:cs="Arial" w:eastAsia="Arial" w:hAnsi="Arial"/>
          <w:color w:val="1A1A2E"/>
          <w:sz w:val="22"/>
          <w:szCs w:val="22"/>
        </w:rPr>
        <w:t xml:space="preserve">Start a Freight Audit Assessment — Free ROI Estimate →</w:t>
      </w:r>
    </w:p>
    <w:p>
      <w:pPr>
        <w:pStyle w:val="ListParagraph"/>
        <w:numPr>
          <w:ilvl w:val="0"/>
          <w:numId w:val="2"/>
        </w:numPr>
        <w:spacing w:after="40" w:before="40"/>
      </w:pPr>
      <w:r>
        <w:rPr>
          <w:rFonts w:ascii="Arial" w:cs="Arial" w:eastAsia="Arial" w:hAnsi="Arial"/>
          <w:color w:val="1A1A2E"/>
          <w:sz w:val="22"/>
          <w:szCs w:val="22"/>
        </w:rPr>
        <w:t xml:space="preserve">Request a Marga Darshak Demo →</w:t>
      </w:r>
    </w:p>
    <w:p>
      <w:pPr>
        <w:pStyle w:val="ListParagraph"/>
        <w:numPr>
          <w:ilvl w:val="0"/>
          <w:numId w:val="2"/>
        </w:numPr>
        <w:spacing w:after="40" w:before="40"/>
      </w:pPr>
      <w:r>
        <w:rPr>
          <w:rFonts w:ascii="Arial" w:cs="Arial" w:eastAsia="Arial" w:hAnsi="Arial"/>
          <w:color w:val="1A1A2E"/>
          <w:sz w:val="22"/>
          <w:szCs w:val="22"/>
        </w:rPr>
        <w:t xml:space="preserve">Find Out What Your Logistics Is Really Costing You →</w:t>
      </w:r>
    </w:p>
    <w:p>
      <w:pPr>
        <w:spacing w:after="60" w:before="60"/>
      </w:pPr>
      <w:r>
        <w:t xml:space="preserve"/>
      </w:r>
    </w:p>
    <w:p>
      <w:pPr>
        <w:spacing w:after="80" w:before="280"/>
      </w:pPr>
      <w:r>
        <w:rPr>
          <w:rFonts w:ascii="Arial" w:cs="Arial" w:eastAsia="Arial" w:hAnsi="Arial"/>
          <w:b/>
          <w:bCs/>
          <w:color w:val="1A6BFF"/>
          <w:sz w:val="26"/>
          <w:szCs w:val="26"/>
        </w:rPr>
        <w:t xml:space="preserve">PRODUCT EXPLORATION CTAs</w:t>
      </w:r>
    </w:p>
    <w:p>
      <w:pPr>
        <w:pStyle w:val="ListParagraph"/>
        <w:numPr>
          <w:ilvl w:val="0"/>
          <w:numId w:val="2"/>
        </w:numPr>
        <w:spacing w:after="40" w:before="40"/>
      </w:pPr>
      <w:r>
        <w:rPr>
          <w:rFonts w:ascii="Arial" w:cs="Arial" w:eastAsia="Arial" w:hAnsi="Arial"/>
          <w:color w:val="1A1A2E"/>
          <w:sz w:val="22"/>
          <w:szCs w:val="22"/>
        </w:rPr>
        <w:t xml:space="preserve">Explore Marga Darshak →</w:t>
      </w:r>
    </w:p>
    <w:p>
      <w:pPr>
        <w:pStyle w:val="ListParagraph"/>
        <w:numPr>
          <w:ilvl w:val="0"/>
          <w:numId w:val="2"/>
        </w:numPr>
        <w:spacing w:after="40" w:before="40"/>
      </w:pPr>
      <w:r>
        <w:rPr>
          <w:rFonts w:ascii="Arial" w:cs="Arial" w:eastAsia="Arial" w:hAnsi="Arial"/>
          <w:color w:val="1A1A2E"/>
          <w:sz w:val="22"/>
          <w:szCs w:val="22"/>
        </w:rPr>
        <w:t xml:space="preserve">See the Freight Audit Platform →</w:t>
      </w:r>
    </w:p>
    <w:p>
      <w:pPr>
        <w:pStyle w:val="ListParagraph"/>
        <w:numPr>
          <w:ilvl w:val="0"/>
          <w:numId w:val="2"/>
        </w:numPr>
        <w:spacing w:after="40" w:before="40"/>
      </w:pPr>
      <w:r>
        <w:rPr>
          <w:rFonts w:ascii="Arial" w:cs="Arial" w:eastAsia="Arial" w:hAnsi="Arial"/>
          <w:color w:val="1A1A2E"/>
          <w:sz w:val="22"/>
          <w:szCs w:val="22"/>
        </w:rPr>
        <w:t xml:space="preserve">Explore the Intelligence Layer →</w:t>
      </w:r>
    </w:p>
    <w:p>
      <w:pPr>
        <w:pStyle w:val="ListParagraph"/>
        <w:numPr>
          <w:ilvl w:val="0"/>
          <w:numId w:val="2"/>
        </w:numPr>
        <w:spacing w:after="40" w:before="40"/>
      </w:pPr>
      <w:r>
        <w:rPr>
          <w:rFonts w:ascii="Arial" w:cs="Arial" w:eastAsia="Arial" w:hAnsi="Arial"/>
          <w:color w:val="1A1A2E"/>
          <w:sz w:val="22"/>
          <w:szCs w:val="22"/>
        </w:rPr>
        <w:t xml:space="preserve">View Platform Architecture →</w:t>
      </w:r>
    </w:p>
    <w:p>
      <w:pPr>
        <w:spacing w:after="60" w:before="60"/>
      </w:pPr>
      <w:r>
        <w:t xml:space="preserve"/>
      </w:r>
    </w:p>
    <w:p>
      <w:pPr>
        <w:spacing w:after="80" w:before="280"/>
      </w:pPr>
      <w:r>
        <w:rPr>
          <w:rFonts w:ascii="Arial" w:cs="Arial" w:eastAsia="Arial" w:hAnsi="Arial"/>
          <w:b/>
          <w:bCs/>
          <w:color w:val="1A6BFF"/>
          <w:sz w:val="26"/>
          <w:szCs w:val="26"/>
        </w:rPr>
        <w:t xml:space="preserve">INDUSTRY / CONSULTING CTAs</w:t>
      </w:r>
    </w:p>
    <w:p>
      <w:pPr>
        <w:pStyle w:val="ListParagraph"/>
        <w:numPr>
          <w:ilvl w:val="0"/>
          <w:numId w:val="2"/>
        </w:numPr>
        <w:spacing w:after="40" w:before="40"/>
      </w:pPr>
      <w:r>
        <w:rPr>
          <w:rFonts w:ascii="Arial" w:cs="Arial" w:eastAsia="Arial" w:hAnsi="Arial"/>
          <w:color w:val="1A1A2E"/>
          <w:sz w:val="22"/>
          <w:szCs w:val="22"/>
        </w:rPr>
        <w:t xml:space="preserve">Talk to a [Industry] Logistics Specialist →</w:t>
      </w:r>
    </w:p>
    <w:p>
      <w:pPr>
        <w:pStyle w:val="ListParagraph"/>
        <w:numPr>
          <w:ilvl w:val="0"/>
          <w:numId w:val="2"/>
        </w:numPr>
        <w:spacing w:after="40" w:before="40"/>
      </w:pPr>
      <w:r>
        <w:rPr>
          <w:rFonts w:ascii="Arial" w:cs="Arial" w:eastAsia="Arial" w:hAnsi="Arial"/>
          <w:color w:val="1A1A2E"/>
          <w:sz w:val="22"/>
          <w:szCs w:val="22"/>
        </w:rPr>
        <w:t xml:space="preserve">Request a [Industry] Logistics Assessment →</w:t>
      </w:r>
    </w:p>
    <w:p>
      <w:pPr>
        <w:pStyle w:val="ListParagraph"/>
        <w:numPr>
          <w:ilvl w:val="0"/>
          <w:numId w:val="2"/>
        </w:numPr>
        <w:spacing w:after="40" w:before="40"/>
      </w:pPr>
      <w:r>
        <w:rPr>
          <w:rFonts w:ascii="Arial" w:cs="Arial" w:eastAsia="Arial" w:hAnsi="Arial"/>
          <w:color w:val="1A1A2E"/>
          <w:sz w:val="22"/>
          <w:szCs w:val="22"/>
        </w:rPr>
        <w:t xml:space="preserve">Download the Consulting Overview →</w:t>
      </w:r>
    </w:p>
    <w:p>
      <w:pPr>
        <w:spacing w:after="60" w:before="60"/>
      </w:pPr>
      <w:r>
        <w:t xml:space="preserve"/>
      </w:r>
    </w:p>
    <w:p>
      <w:pPr>
        <w:spacing w:after="80" w:before="280"/>
      </w:pPr>
      <w:r>
        <w:rPr>
          <w:rFonts w:ascii="Arial" w:cs="Arial" w:eastAsia="Arial" w:hAnsi="Arial"/>
          <w:b/>
          <w:bCs/>
          <w:color w:val="1A6BFF"/>
          <w:sz w:val="26"/>
          <w:szCs w:val="26"/>
        </w:rPr>
        <w:t xml:space="preserve">LOW-INTENT / NURTURE CTAs</w:t>
      </w:r>
    </w:p>
    <w:p>
      <w:pPr>
        <w:pStyle w:val="ListParagraph"/>
        <w:numPr>
          <w:ilvl w:val="0"/>
          <w:numId w:val="2"/>
        </w:numPr>
        <w:spacing w:after="40" w:before="40"/>
      </w:pPr>
      <w:r>
        <w:rPr>
          <w:rFonts w:ascii="Arial" w:cs="Arial" w:eastAsia="Arial" w:hAnsi="Arial"/>
          <w:color w:val="1A1A2E"/>
          <w:sz w:val="22"/>
          <w:szCs w:val="22"/>
        </w:rPr>
        <w:t xml:space="preserve">Read the Case Study →</w:t>
      </w:r>
    </w:p>
    <w:p>
      <w:pPr>
        <w:pStyle w:val="ListParagraph"/>
        <w:numPr>
          <w:ilvl w:val="0"/>
          <w:numId w:val="2"/>
        </w:numPr>
        <w:spacing w:after="40" w:before="40"/>
      </w:pPr>
      <w:r>
        <w:rPr>
          <w:rFonts w:ascii="Arial" w:cs="Arial" w:eastAsia="Arial" w:hAnsi="Arial"/>
          <w:color w:val="1A1A2E"/>
          <w:sz w:val="22"/>
          <w:szCs w:val="22"/>
        </w:rPr>
        <w:t xml:space="preserve">Download the Product Overview →</w:t>
      </w:r>
    </w:p>
    <w:p>
      <w:pPr>
        <w:pStyle w:val="ListParagraph"/>
        <w:numPr>
          <w:ilvl w:val="0"/>
          <w:numId w:val="2"/>
        </w:numPr>
        <w:spacing w:after="40" w:before="40"/>
      </w:pPr>
      <w:r>
        <w:rPr>
          <w:rFonts w:ascii="Arial" w:cs="Arial" w:eastAsia="Arial" w:hAnsi="Arial"/>
          <w:color w:val="1A1A2E"/>
          <w:sz w:val="22"/>
          <w:szCs w:val="22"/>
        </w:rPr>
        <w:t xml:space="preserve">Read the Article →</w:t>
      </w:r>
    </w:p>
    <w:p>
      <w:pPr>
        <w:pStyle w:val="ListParagraph"/>
        <w:numPr>
          <w:ilvl w:val="0"/>
          <w:numId w:val="2"/>
        </w:numPr>
        <w:spacing w:after="40" w:before="40"/>
      </w:pPr>
      <w:r>
        <w:rPr>
          <w:rFonts w:ascii="Arial" w:cs="Arial" w:eastAsia="Arial" w:hAnsi="Arial"/>
          <w:color w:val="1A1A2E"/>
          <w:sz w:val="22"/>
          <w:szCs w:val="22"/>
        </w:rPr>
        <w:t xml:space="preserve">Connect with a Specialist →</w:t>
      </w:r>
    </w:p>
    <w:p>
      <w:pPr>
        <w:pBdr>
          <w:bottom w:val="single" w:color="1A6BFF" w:sz="4" w:space="1"/>
        </w:pBdr>
        <w:spacing w:after="120" w:before="120"/>
      </w:pPr>
      <w:r>
        <w:t xml:space="preserve"/>
      </w:r>
    </w:p>
    <w:p>
      <w:pPr>
        <w:spacing w:after="120" w:before="240"/>
        <w:jc w:val="center"/>
      </w:pPr>
      <w:r>
        <w:rPr>
          <w:rFonts w:ascii="Arial" w:cs="Arial" w:eastAsia="Arial" w:hAnsi="Arial"/>
          <w:b/>
          <w:bCs/>
          <w:color w:val="0A2540"/>
          <w:sz w:val="28"/>
          <w:szCs w:val="28"/>
        </w:rPr>
        <w:t xml:space="preserve">AUDEX LOGISTIC LABS PRIVATE LIMITED</w:t>
      </w:r>
    </w:p>
    <w:p>
      <w:pPr>
        <w:spacing w:after="60" w:before="0"/>
        <w:jc w:val="center"/>
      </w:pPr>
      <w:r>
        <w:rPr>
          <w:rFonts w:ascii="Arial" w:cs="Arial" w:eastAsia="Arial" w:hAnsi="Arial"/>
          <w:i/>
          <w:iCs/>
          <w:color w:val="1A6BFF"/>
          <w:sz w:val="24"/>
          <w:szCs w:val="24"/>
        </w:rPr>
        <w:t xml:space="preserve">Intelligence in Motion</w:t>
      </w:r>
    </w:p>
    <w:p>
      <w:pPr>
        <w:spacing w:after="0" w:before="0"/>
        <w:jc w:val="center"/>
      </w:pPr>
      <w:r>
        <w:rPr>
          <w:rFonts w:ascii="Arial" w:cs="Arial" w:eastAsia="Arial" w:hAnsi="Arial"/>
          <w:color w:val="5A6472"/>
          <w:sz w:val="22"/>
          <w:szCs w:val="22"/>
        </w:rPr>
        <w:t xml:space="preserve">www.audexglobal.com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A2540"/>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0A254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2026-05-07T11:41:42.219Z</dcterms:created>
  <dcterms:modified xsi:type="dcterms:W3CDTF">2026-05-07T11:41:42.233Z</dcterms:modified>
</cp:coreProperties>
</file>

<file path=docProps/custom.xml><?xml version="1.0" encoding="utf-8"?>
<Properties xmlns="http://schemas.openxmlformats.org/officeDocument/2006/custom-properties" xmlns:vt="http://schemas.openxmlformats.org/officeDocument/2006/docPropsVTypes"/>
</file>