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802" w:rsidRPr="006C0DD8" w:rsidRDefault="006C0DD8">
      <w:pPr>
        <w:rPr>
          <w:b/>
          <w:sz w:val="28"/>
        </w:rPr>
      </w:pPr>
      <w:r w:rsidRPr="006C0DD8">
        <w:rPr>
          <w:b/>
          <w:sz w:val="28"/>
        </w:rPr>
        <w:t xml:space="preserve">Architecture of Mongo </w:t>
      </w:r>
    </w:p>
    <w:p w:rsidR="006C0DD8" w:rsidRDefault="006C0DD8">
      <w:r>
        <w:t xml:space="preserve">Once we installed </w:t>
      </w:r>
      <w:proofErr w:type="spellStart"/>
      <w:r>
        <w:t>MongoDB</w:t>
      </w:r>
      <w:proofErr w:type="spellEnd"/>
      <w:r>
        <w:t xml:space="preserve"> </w:t>
      </w:r>
    </w:p>
    <w:p w:rsidR="006C0DD8" w:rsidRDefault="006C0DD8" w:rsidP="006C0DD8">
      <w:pPr>
        <w:ind w:left="1440"/>
      </w:pPr>
      <w:proofErr w:type="spellStart"/>
      <w:r>
        <w:t>Mongod</w:t>
      </w:r>
      <w:proofErr w:type="spellEnd"/>
      <w:r>
        <w:t xml:space="preserve">  </w:t>
      </w:r>
      <w:r>
        <w:tab/>
        <w:t xml:space="preserve">- </w:t>
      </w:r>
      <w:proofErr w:type="spellStart"/>
      <w:r>
        <w:t>DataBase</w:t>
      </w:r>
      <w:proofErr w:type="spellEnd"/>
      <w:r>
        <w:t xml:space="preserve"> Server </w:t>
      </w:r>
      <w:r w:rsidR="00CF7359">
        <w:t>Engine</w:t>
      </w:r>
    </w:p>
    <w:p w:rsidR="006C0DD8" w:rsidRDefault="006C0DD8" w:rsidP="006C0DD8">
      <w:pPr>
        <w:ind w:left="1440"/>
      </w:pPr>
      <w:r>
        <w:t>Mongo</w:t>
      </w:r>
      <w:r>
        <w:tab/>
      </w:r>
      <w:r>
        <w:tab/>
        <w:t xml:space="preserve">- </w:t>
      </w:r>
      <w:proofErr w:type="spellStart"/>
      <w:r>
        <w:t>MongoShell</w:t>
      </w:r>
      <w:proofErr w:type="spellEnd"/>
      <w:r>
        <w:t xml:space="preserve"> or command Prompt </w:t>
      </w:r>
    </w:p>
    <w:p w:rsidR="006C0DD8" w:rsidRDefault="006C0DD8" w:rsidP="006C0DD8">
      <w:pPr>
        <w:ind w:left="1440"/>
      </w:pPr>
      <w:proofErr w:type="spellStart"/>
      <w:r>
        <w:t>Mongos</w:t>
      </w:r>
      <w:proofErr w:type="spellEnd"/>
      <w:r>
        <w:tab/>
        <w:t xml:space="preserve">- Routing Service for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Sharding</w:t>
      </w:r>
      <w:proofErr w:type="spellEnd"/>
      <w:r>
        <w:t xml:space="preserve"> </w:t>
      </w:r>
    </w:p>
    <w:p w:rsidR="006C0DD8" w:rsidRPr="004836BB" w:rsidRDefault="00C24802">
      <w:pPr>
        <w:rPr>
          <w:b/>
          <w:sz w:val="26"/>
        </w:rPr>
      </w:pPr>
      <w:r>
        <w:rPr>
          <w:b/>
          <w:noProof/>
          <w:sz w:val="26"/>
        </w:rPr>
        <w:pict>
          <v:group id="_x0000_s1026" style="position:absolute;margin-left:-51.95pt;margin-top:62.45pt;width:578.25pt;height:183.75pt;z-index:251658240" coordorigin="420,3094" coordsize="11565,3675">
            <v:rect id="_x0000_s1027" style="position:absolute;left:420;top:3199;width:1695;height:1065">
              <v:textbox style="mso-next-textbox:#_x0000_s1027">
                <w:txbxContent>
                  <w:p w:rsidR="006C0DD8" w:rsidRDefault="006C0DD8" w:rsidP="006C0DD8">
                    <w:r>
                      <w:t xml:space="preserve">Application </w:t>
                    </w:r>
                  </w:p>
                </w:txbxContent>
              </v:textbox>
            </v:rect>
            <v:rect id="_x0000_s1028" style="position:absolute;left:420;top:4398;width:1695;height:1065">
              <v:textbox>
                <w:txbxContent>
                  <w:p w:rsidR="006C0DD8" w:rsidRDefault="006C0DD8" w:rsidP="006C0DD8">
                    <w:r>
                      <w:t xml:space="preserve">Mongo Shell </w:t>
                    </w:r>
                  </w:p>
                  <w:p w:rsidR="006C0DD8" w:rsidRDefault="006C0DD8" w:rsidP="006C0DD8">
                    <w:r>
                      <w:t>(CUI)</w:t>
                    </w:r>
                  </w:p>
                </w:txbxContent>
              </v:textbox>
            </v:rect>
            <v:rect id="_x0000_s1029" style="position:absolute;left:420;top:5599;width:1695;height:1065">
              <v:textbox>
                <w:txbxContent>
                  <w:p w:rsidR="006C0DD8" w:rsidRDefault="006C0DD8" w:rsidP="006C0DD8">
                    <w:r>
                      <w:t>Mongo Booster</w:t>
                    </w:r>
                  </w:p>
                  <w:p w:rsidR="006C0DD8" w:rsidRDefault="006C0DD8" w:rsidP="006C0DD8">
                    <w:r>
                      <w:t>(GUI)</w:t>
                    </w:r>
                  </w:p>
                </w:txbxContent>
              </v:textbox>
            </v:rect>
            <v:roundrect id="_x0000_s1030" style="position:absolute;left:2910;top:3750;width:1935;height:2580" arcsize="10923f">
              <v:textbox>
                <w:txbxContent>
                  <w:p w:rsidR="006C0DD8" w:rsidRPr="00D66652" w:rsidRDefault="006C0DD8" w:rsidP="006C0DD8">
                    <w:pPr>
                      <w:rPr>
                        <w:b/>
                        <w:sz w:val="20"/>
                      </w:rPr>
                    </w:pPr>
                    <w:proofErr w:type="spellStart"/>
                    <w:r w:rsidRPr="00D66652">
                      <w:rPr>
                        <w:b/>
                        <w:sz w:val="20"/>
                      </w:rPr>
                      <w:t>DataFormat</w:t>
                    </w:r>
                    <w:proofErr w:type="spellEnd"/>
                  </w:p>
                  <w:p w:rsidR="006C0DD8" w:rsidRPr="00D66652" w:rsidRDefault="006C0DD8" w:rsidP="006C0DD8">
                    <w:pPr>
                      <w:rPr>
                        <w:sz w:val="20"/>
                      </w:rPr>
                    </w:pPr>
                    <w:r w:rsidRPr="00D66652">
                      <w:rPr>
                        <w:sz w:val="20"/>
                      </w:rPr>
                      <w:t>{</w:t>
                    </w:r>
                  </w:p>
                  <w:p w:rsidR="006C0DD8" w:rsidRPr="00D66652" w:rsidRDefault="006C0DD8" w:rsidP="006C0DD8">
                    <w:pPr>
                      <w:rPr>
                        <w:sz w:val="20"/>
                      </w:rPr>
                    </w:pPr>
                    <w:r w:rsidRPr="00D66652">
                      <w:rPr>
                        <w:sz w:val="20"/>
                      </w:rPr>
                      <w:t>Key: value,</w:t>
                    </w:r>
                  </w:p>
                  <w:p w:rsidR="006C0DD8" w:rsidRPr="00D66652" w:rsidRDefault="006C0DD8" w:rsidP="006C0DD8">
                    <w:pPr>
                      <w:rPr>
                        <w:sz w:val="20"/>
                      </w:rPr>
                    </w:pPr>
                    <w:proofErr w:type="gramStart"/>
                    <w:r w:rsidRPr="00D66652">
                      <w:rPr>
                        <w:sz w:val="20"/>
                      </w:rPr>
                      <w:t>Key :</w:t>
                    </w:r>
                    <w:proofErr w:type="gramEnd"/>
                    <w:r w:rsidRPr="00D66652">
                      <w:rPr>
                        <w:sz w:val="20"/>
                      </w:rPr>
                      <w:t xml:space="preserve"> value</w:t>
                    </w:r>
                  </w:p>
                  <w:p w:rsidR="006C0DD8" w:rsidRPr="00D66652" w:rsidRDefault="006C0DD8" w:rsidP="006C0DD8">
                    <w:pPr>
                      <w:rPr>
                        <w:sz w:val="20"/>
                      </w:rPr>
                    </w:pPr>
                    <w:r w:rsidRPr="00D66652">
                      <w:rPr>
                        <w:sz w:val="20"/>
                      </w:rPr>
                      <w:t>}</w:t>
                    </w:r>
                  </w:p>
                </w:txbxContent>
              </v:textbox>
            </v:roundrect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1031" type="#_x0000_t16" style="position:absolute;left:6120;top:3094;width:5865;height:3675" adj="1741"/>
            <v:shapetype id="_x0000_t121" coordsize="21600,21600" o:spt="121" path="m4321,l21600,r,21600l,21600,,4338xe">
              <v:stroke joinstyle="miter"/>
              <v:path gradientshapeok="t" o:connecttype="rect" textboxrect="0,4321,21600,21600"/>
            </v:shapetype>
            <v:shape id="_x0000_s1032" type="#_x0000_t121" style="position:absolute;left:6615;top:4110;width:1575;height:1797">
              <v:textbox>
                <w:txbxContent>
                  <w:p w:rsidR="006C0DD8" w:rsidRPr="00D66652" w:rsidRDefault="006C0DD8" w:rsidP="006C0DD8">
                    <w:pPr>
                      <w:spacing w:line="240" w:lineRule="auto"/>
                      <w:rPr>
                        <w:b/>
                        <w:sz w:val="18"/>
                      </w:rPr>
                    </w:pPr>
                    <w:proofErr w:type="spellStart"/>
                    <w:r w:rsidRPr="00D66652">
                      <w:rPr>
                        <w:b/>
                        <w:sz w:val="18"/>
                      </w:rPr>
                      <w:t>Mongod</w:t>
                    </w:r>
                    <w:proofErr w:type="spellEnd"/>
                    <w:r w:rsidRPr="00D66652">
                      <w:rPr>
                        <w:b/>
                        <w:sz w:val="18"/>
                      </w:rPr>
                      <w:t xml:space="preserve"> Process</w:t>
                    </w:r>
                  </w:p>
                  <w:p w:rsidR="006C0DD8" w:rsidRPr="00D66652" w:rsidRDefault="006C0DD8" w:rsidP="006C0DD8">
                    <w:pPr>
                      <w:spacing w:line="240" w:lineRule="auto"/>
                      <w:rPr>
                        <w:sz w:val="18"/>
                      </w:rPr>
                    </w:pPr>
                    <w:r w:rsidRPr="00D66652">
                      <w:rPr>
                        <w:sz w:val="18"/>
                      </w:rPr>
                      <w:t>--</w:t>
                    </w:r>
                    <w:proofErr w:type="spellStart"/>
                    <w:r w:rsidRPr="00D66652">
                      <w:rPr>
                        <w:sz w:val="18"/>
                      </w:rPr>
                      <w:t>dbpath</w:t>
                    </w:r>
                    <w:proofErr w:type="spellEnd"/>
                  </w:p>
                  <w:p w:rsidR="006C0DD8" w:rsidRPr="00D66652" w:rsidRDefault="006C0DD8" w:rsidP="006C0DD8">
                    <w:pPr>
                      <w:spacing w:line="240" w:lineRule="auto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Runs on </w:t>
                    </w:r>
                    <w:r w:rsidRPr="00D66652">
                      <w:rPr>
                        <w:sz w:val="18"/>
                      </w:rPr>
                      <w:t>Port - 27017</w:t>
                    </w: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6615;top:3540;width:2145;height:390" stroked="f">
              <v:textbox>
                <w:txbxContent>
                  <w:p w:rsidR="006C0DD8" w:rsidRPr="00E21A68" w:rsidRDefault="006C0DD8" w:rsidP="006C0DD8">
                    <w:pPr>
                      <w:rPr>
                        <w:b/>
                        <w:sz w:val="26"/>
                      </w:rPr>
                    </w:pPr>
                    <w:proofErr w:type="spellStart"/>
                    <w:r w:rsidRPr="00E21A68">
                      <w:rPr>
                        <w:b/>
                        <w:sz w:val="26"/>
                      </w:rPr>
                      <w:t>MongoDB</w:t>
                    </w:r>
                    <w:proofErr w:type="spellEnd"/>
                    <w:r w:rsidRPr="00E21A68">
                      <w:rPr>
                        <w:b/>
                        <w:sz w:val="26"/>
                      </w:rPr>
                      <w:t xml:space="preserve"> Server</w:t>
                    </w:r>
                  </w:p>
                </w:txbxContent>
              </v:textbox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34" type="#_x0000_t22" style="position:absolute;left:9060;top:3465;width:2325;height:2865" adj="2232"/>
            <v:shape id="_x0000_s1035" type="#_x0000_t202" style="position:absolute;left:9420;top:6379;width:1860;height:390" stroked="f">
              <v:textbox>
                <w:txbxContent>
                  <w:p w:rsidR="006C0DD8" w:rsidRDefault="006C0DD8" w:rsidP="006C0DD8">
                    <w:r>
                      <w:t>D</w:t>
                    </w:r>
                    <w:proofErr w:type="gramStart"/>
                    <w:r>
                      <w:t>:/</w:t>
                    </w:r>
                    <w:proofErr w:type="gramEnd"/>
                    <w:r>
                      <w:t>data/db</w:t>
                    </w:r>
                  </w:p>
                </w:txbxContent>
              </v:textbox>
            </v:shape>
            <v:rect id="_x0000_s1036" style="position:absolute;left:9330;top:4264;width:1695;height:1065">
              <v:textbox>
                <w:txbxContent>
                  <w:p w:rsidR="006C0DD8" w:rsidRDefault="006C0DD8" w:rsidP="006C0DD8"/>
                </w:txbxContent>
              </v:textbox>
            </v:rect>
            <v:rect id="_x0000_s1037" style="position:absolute;left:9420;top:4368;width:1695;height:1065">
              <v:textbox>
                <w:txbxContent>
                  <w:p w:rsidR="006C0DD8" w:rsidRDefault="006C0DD8" w:rsidP="006C0DD8"/>
                </w:txbxContent>
              </v:textbox>
            </v:rect>
            <v:rect id="_x0000_s1038" style="position:absolute;left:9540;top:4444;width:1695;height:1271">
              <v:textbox>
                <w:txbxContent>
                  <w:p w:rsidR="006C0DD8" w:rsidRDefault="006C0DD8" w:rsidP="006C0DD8">
                    <w:pPr>
                      <w:spacing w:line="240" w:lineRule="auto"/>
                      <w:rPr>
                        <w:sz w:val="18"/>
                      </w:rPr>
                    </w:pPr>
                    <w:r w:rsidRPr="00E21A68">
                      <w:rPr>
                        <w:sz w:val="18"/>
                      </w:rPr>
                      <w:t>{</w:t>
                    </w:r>
                  </w:p>
                  <w:p w:rsidR="006C0DD8" w:rsidRDefault="006C0DD8" w:rsidP="006C0DD8">
                    <w:pPr>
                      <w:spacing w:line="240" w:lineRule="auto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Id: value</w:t>
                    </w:r>
                  </w:p>
                  <w:p w:rsidR="006C0DD8" w:rsidRPr="00E21A68" w:rsidRDefault="006C0DD8" w:rsidP="006C0DD8">
                    <w:pPr>
                      <w:spacing w:line="240" w:lineRule="auto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---</w:t>
                    </w:r>
                  </w:p>
                  <w:p w:rsidR="006C0DD8" w:rsidRPr="00E21A68" w:rsidRDefault="006C0DD8" w:rsidP="006C0DD8">
                    <w:pPr>
                      <w:spacing w:line="240" w:lineRule="auto"/>
                      <w:rPr>
                        <w:sz w:val="18"/>
                      </w:rPr>
                    </w:pPr>
                    <w:r w:rsidRPr="00E21A68">
                      <w:rPr>
                        <w:sz w:val="18"/>
                      </w:rPr>
                      <w:t>}</w:t>
                    </w:r>
                  </w:p>
                </w:txbxContent>
              </v:textbox>
            </v:rect>
            <v:shape id="_x0000_s1039" type="#_x0000_t202" style="position:absolute;left:9510;top:5865;width:1605;height:390" stroked="f">
              <v:textbox>
                <w:txbxContent>
                  <w:p w:rsidR="006C0DD8" w:rsidRDefault="006C0DD8" w:rsidP="006C0DD8">
                    <w:r>
                      <w:t>BSON Format</w:t>
                    </w:r>
                  </w:p>
                </w:txbxContent>
              </v:textbox>
            </v:shape>
            <v:shape id="_x0000_s1040" type="#_x0000_t202" style="position:absolute;left:9405;top:3855;width:1605;height:390" stroked="f">
              <v:textbox>
                <w:txbxContent>
                  <w:p w:rsidR="006C0DD8" w:rsidRDefault="006C0DD8" w:rsidP="006C0DD8">
                    <w:r>
                      <w:t>Documents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2115;top:3540;width:795;height:570" o:connectortype="straight">
              <v:stroke endarrow="block"/>
            </v:shape>
            <v:shape id="_x0000_s1042" type="#_x0000_t32" style="position:absolute;left:2115;top:5599;width:795;height:551;flip:y" o:connectortype="straight">
              <v:stroke endarrow="block"/>
            </v:shape>
            <v:shape id="_x0000_s1043" type="#_x0000_t32" style="position:absolute;left:2115;top:4860;width:795;height:15" o:connectortype="straight">
              <v:stroke endarrow="block"/>
            </v:shape>
            <v:shape id="_x0000_s1044" type="#_x0000_t32" style="position:absolute;left:4845;top:4845;width:1770;height:1" o:connectortype="straight">
              <v:stroke endarrow="block"/>
            </v:shape>
            <v:shape id="_x0000_s1045" type="#_x0000_t32" style="position:absolute;left:8160;top:4860;width:1170;height:1" o:connectortype="straight">
              <v:stroke endarrow="block"/>
            </v:shape>
          </v:group>
        </w:pict>
      </w:r>
      <w:r w:rsidR="006C0DD8" w:rsidRPr="004836BB">
        <w:rPr>
          <w:b/>
          <w:sz w:val="26"/>
        </w:rPr>
        <w:t xml:space="preserve">Request Processing at </w:t>
      </w:r>
      <w:proofErr w:type="spellStart"/>
      <w:r w:rsidR="006C0DD8" w:rsidRPr="004836BB">
        <w:rPr>
          <w:b/>
          <w:sz w:val="26"/>
        </w:rPr>
        <w:t>MongoDB</w:t>
      </w:r>
      <w:proofErr w:type="spellEnd"/>
      <w:r w:rsidR="006C0DD8" w:rsidRPr="004836BB">
        <w:rPr>
          <w:b/>
          <w:sz w:val="26"/>
        </w:rPr>
        <w:t xml:space="preserve"> </w:t>
      </w:r>
    </w:p>
    <w:p w:rsidR="006C0DD8" w:rsidRDefault="006C0DD8"/>
    <w:p w:rsidR="006C0DD8" w:rsidRDefault="006C0DD8"/>
    <w:p w:rsidR="006C0DD8" w:rsidRDefault="006C0DD8"/>
    <w:p w:rsidR="006C0DD8" w:rsidRDefault="006C0DD8"/>
    <w:p w:rsidR="006C0DD8" w:rsidRDefault="006C0DD8"/>
    <w:p w:rsidR="006C0DD8" w:rsidRDefault="006C0DD8"/>
    <w:p w:rsidR="006C0DD8" w:rsidRDefault="006C0DD8"/>
    <w:p w:rsidR="006C0DD8" w:rsidRDefault="006C0DD8"/>
    <w:p w:rsidR="006C0DD8" w:rsidRDefault="006C0DD8"/>
    <w:p w:rsidR="006C0DD8" w:rsidRDefault="006C0DD8"/>
    <w:p w:rsidR="006C0DD8" w:rsidRDefault="004836BB">
      <w:r>
        <w:t xml:space="preserve">The Applications or from IDE the data will sent to the </w:t>
      </w:r>
      <w:proofErr w:type="spellStart"/>
      <w:r>
        <w:t>Mongod</w:t>
      </w:r>
      <w:proofErr w:type="spellEnd"/>
      <w:r>
        <w:t xml:space="preserve"> which as Database Server in JSON Format </w:t>
      </w:r>
    </w:p>
    <w:p w:rsidR="004836BB" w:rsidRDefault="004836BB">
      <w:r>
        <w:t xml:space="preserve">The JSON again converted into BSON Format and Saved as a document at the Data Store Folder </w:t>
      </w:r>
    </w:p>
    <w:p w:rsidR="004836BB" w:rsidRDefault="004836BB">
      <w:r>
        <w:t xml:space="preserve">BSON Provides Some Special Features </w:t>
      </w:r>
      <w:proofErr w:type="gramStart"/>
      <w:r>
        <w:t>Like</w:t>
      </w:r>
      <w:proofErr w:type="gramEnd"/>
      <w:r>
        <w:t xml:space="preserve"> Data types for JSON Data</w:t>
      </w:r>
    </w:p>
    <w:p w:rsidR="004836BB" w:rsidRDefault="004836BB">
      <w:r>
        <w:t xml:space="preserve">BSON Provides the Facility to Build Indexes So that Mongo Can Easily </w:t>
      </w:r>
      <w:proofErr w:type="gramStart"/>
      <w:r>
        <w:t>traverse  the</w:t>
      </w:r>
      <w:proofErr w:type="gramEnd"/>
      <w:r>
        <w:t xml:space="preserve"> Data </w:t>
      </w:r>
    </w:p>
    <w:p w:rsidR="004836BB" w:rsidRDefault="004836BB">
      <w:r>
        <w:t xml:space="preserve">BSON is Light weight </w:t>
      </w:r>
      <w:r w:rsidR="006E646C">
        <w:t xml:space="preserve">and allows the </w:t>
      </w:r>
      <w:proofErr w:type="spellStart"/>
      <w:r w:rsidR="006E646C">
        <w:t>MongoDB</w:t>
      </w:r>
      <w:proofErr w:type="spellEnd"/>
      <w:r w:rsidR="006E646C">
        <w:t xml:space="preserve"> to enter inside the BSON so that Performance will increase </w:t>
      </w:r>
    </w:p>
    <w:p w:rsidR="006E646C" w:rsidRDefault="006E646C"/>
    <w:p w:rsidR="00611102" w:rsidRDefault="00611102">
      <w:r>
        <w:t xml:space="preserve">Mongo Stores a record in the format of a Document </w:t>
      </w:r>
    </w:p>
    <w:p w:rsidR="00611102" w:rsidRDefault="00611102">
      <w:r>
        <w:t xml:space="preserve">Each Document will have a unique ID 12 bit Code </w:t>
      </w:r>
    </w:p>
    <w:p w:rsidR="00611102" w:rsidRDefault="00611102">
      <w:r>
        <w:lastRenderedPageBreak/>
        <w:t xml:space="preserve">Each Document is </w:t>
      </w:r>
      <w:proofErr w:type="gramStart"/>
      <w:r>
        <w:t>of  max</w:t>
      </w:r>
      <w:proofErr w:type="gramEnd"/>
      <w:r>
        <w:t xml:space="preserve"> 16 MB Size . Will </w:t>
      </w:r>
      <w:proofErr w:type="gramStart"/>
      <w:r>
        <w:t>helps  maintain</w:t>
      </w:r>
      <w:proofErr w:type="gramEnd"/>
      <w:r>
        <w:t xml:space="preserve"> efficient bandwidth in the network . </w:t>
      </w:r>
      <w:proofErr w:type="gramStart"/>
      <w:r>
        <w:t>if</w:t>
      </w:r>
      <w:proofErr w:type="gramEnd"/>
      <w:r>
        <w:t xml:space="preserve"> need a document More than 16MB , we should use GRIDFS </w:t>
      </w:r>
      <w:proofErr w:type="spellStart"/>
      <w:r>
        <w:t>Api</w:t>
      </w:r>
      <w:proofErr w:type="spellEnd"/>
      <w:r>
        <w:t xml:space="preserve"> </w:t>
      </w:r>
    </w:p>
    <w:p w:rsidR="00611102" w:rsidRPr="00656E5B" w:rsidRDefault="00656E5B">
      <w:pPr>
        <w:rPr>
          <w:b/>
          <w:sz w:val="26"/>
          <w:u w:val="single"/>
        </w:rPr>
      </w:pPr>
      <w:r w:rsidRPr="00656E5B">
        <w:rPr>
          <w:b/>
          <w:sz w:val="26"/>
          <w:u w:val="single"/>
        </w:rPr>
        <w:t xml:space="preserve">Write </w:t>
      </w:r>
      <w:proofErr w:type="gramStart"/>
      <w:r w:rsidRPr="00656E5B">
        <w:rPr>
          <w:b/>
          <w:sz w:val="26"/>
          <w:u w:val="single"/>
        </w:rPr>
        <w:t>And</w:t>
      </w:r>
      <w:proofErr w:type="gramEnd"/>
      <w:r w:rsidRPr="00656E5B">
        <w:rPr>
          <w:b/>
          <w:sz w:val="26"/>
          <w:u w:val="single"/>
        </w:rPr>
        <w:t xml:space="preserve"> Read in Mongo </w:t>
      </w:r>
    </w:p>
    <w:p w:rsidR="00656E5B" w:rsidRDefault="00656E5B">
      <w:r>
        <w:t xml:space="preserve">Writing in Mongo is Reliable and Faster </w:t>
      </w:r>
    </w:p>
    <w:p w:rsidR="00656E5B" w:rsidRDefault="00656E5B">
      <w:r>
        <w:t>For Write Purpose Mongo Uses In-</w:t>
      </w:r>
      <w:proofErr w:type="gramStart"/>
      <w:r>
        <w:t>Memory .</w:t>
      </w:r>
      <w:proofErr w:type="gramEnd"/>
      <w:r>
        <w:t xml:space="preserve"> Maintains the write ahead </w:t>
      </w:r>
      <w:proofErr w:type="gramStart"/>
      <w:r>
        <w:t>log ,</w:t>
      </w:r>
      <w:proofErr w:type="gramEnd"/>
      <w:r>
        <w:t xml:space="preserve"> so that can recover the data even on Sudden Exits </w:t>
      </w:r>
    </w:p>
    <w:p w:rsidR="00656E5B" w:rsidRDefault="00656E5B">
      <w:proofErr w:type="spellStart"/>
      <w:r>
        <w:t>MongoDB</w:t>
      </w:r>
      <w:proofErr w:type="spellEnd"/>
      <w:r>
        <w:t xml:space="preserve"> Storage Engine </w:t>
      </w:r>
      <w:proofErr w:type="gramStart"/>
      <w:r>
        <w:t>create  one</w:t>
      </w:r>
      <w:proofErr w:type="gramEnd"/>
      <w:r>
        <w:t xml:space="preserve">  Journal for each write Operation from  each Client to perform the write operation </w:t>
      </w:r>
    </w:p>
    <w:p w:rsidR="00656E5B" w:rsidRDefault="00656E5B" w:rsidP="00656E5B">
      <w:r>
        <w:t xml:space="preserve">Journal Includes the Write Operations caused by the Initial Write </w:t>
      </w:r>
    </w:p>
    <w:p w:rsidR="00656E5B" w:rsidRDefault="00656E5B" w:rsidP="00656E5B">
      <w:pPr>
        <w:rPr>
          <w:b/>
        </w:rPr>
      </w:pPr>
      <w:r>
        <w:t xml:space="preserve">The Physical Location for the Journal </w:t>
      </w:r>
      <w:proofErr w:type="gramStart"/>
      <w:r>
        <w:t xml:space="preserve">is  </w:t>
      </w:r>
      <w:proofErr w:type="spellStart"/>
      <w:r w:rsidRPr="002F4B95">
        <w:rPr>
          <w:b/>
        </w:rPr>
        <w:t>dbpath</w:t>
      </w:r>
      <w:proofErr w:type="spellEnd"/>
      <w:proofErr w:type="gramEnd"/>
      <w:r w:rsidRPr="002F4B95">
        <w:rPr>
          <w:b/>
        </w:rPr>
        <w:t xml:space="preserve">/Journal  </w:t>
      </w:r>
    </w:p>
    <w:p w:rsidR="00611102" w:rsidRDefault="00656E5B">
      <w:r w:rsidRPr="00656E5B">
        <w:rPr>
          <w:noProof/>
        </w:rPr>
        <w:drawing>
          <wp:inline distT="0" distB="0" distL="0" distR="0">
            <wp:extent cx="5937250" cy="111760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B66" w:rsidRDefault="00E10B66" w:rsidP="00E10B66">
      <w:proofErr w:type="spellStart"/>
      <w:r>
        <w:t>MongoDB</w:t>
      </w:r>
      <w:proofErr w:type="spellEnd"/>
      <w:r>
        <w:t xml:space="preserve"> Storage Engine asks the OS to Sync the buffered Journal Data into the physical Disk under some conditions </w:t>
      </w:r>
    </w:p>
    <w:p w:rsidR="00E10B66" w:rsidRDefault="00E10B66" w:rsidP="00E10B66">
      <w:pPr>
        <w:pStyle w:val="ListParagraph"/>
        <w:numPr>
          <w:ilvl w:val="0"/>
          <w:numId w:val="1"/>
        </w:numPr>
      </w:pPr>
      <w:r>
        <w:t xml:space="preserve">For  the interval of 60Secs or storage of 2GB , </w:t>
      </w:r>
      <w:proofErr w:type="spellStart"/>
      <w:r>
        <w:t>ie</w:t>
      </w:r>
      <w:proofErr w:type="spellEnd"/>
      <w:r>
        <w:t xml:space="preserve"> after Every 60 </w:t>
      </w:r>
      <w:proofErr w:type="spellStart"/>
      <w:r>
        <w:t>secs</w:t>
      </w:r>
      <w:proofErr w:type="spellEnd"/>
      <w:r>
        <w:t xml:space="preserve"> journal Log will be written to the Disk or after the journal size become 2gb </w:t>
      </w:r>
    </w:p>
    <w:p w:rsidR="00E10B66" w:rsidRDefault="00E10B66" w:rsidP="00E10B66">
      <w:pPr>
        <w:pStyle w:val="ListParagraph"/>
        <w:numPr>
          <w:ilvl w:val="0"/>
          <w:numId w:val="1"/>
        </w:numPr>
      </w:pPr>
      <w:r>
        <w:t xml:space="preserve">Generally the Size of the Journal is </w:t>
      </w:r>
      <w:proofErr w:type="gramStart"/>
      <w:r>
        <w:t>100MB ,</w:t>
      </w:r>
      <w:proofErr w:type="gramEnd"/>
      <w:r>
        <w:t xml:space="preserve"> It will create new Journal if exceeds 100MB . When a new Journal File is created , Mongo Storage Engine Syncs the Previous Journal Data to Disk </w:t>
      </w:r>
    </w:p>
    <w:p w:rsidR="00E10B66" w:rsidRDefault="00E10B66" w:rsidP="00E10B66">
      <w:pPr>
        <w:pStyle w:val="ListParagraph"/>
        <w:numPr>
          <w:ilvl w:val="0"/>
          <w:numId w:val="1"/>
        </w:numPr>
      </w:pPr>
      <w:r>
        <w:t xml:space="preserve">If the Write Operation Include an acknowledgement , by setting  j:true  then Journal Data will be forced to sync to the Disk </w:t>
      </w:r>
    </w:p>
    <w:p w:rsidR="00E10B66" w:rsidRDefault="00C24802" w:rsidP="00E10B66">
      <w:r>
        <w:rPr>
          <w:noProof/>
        </w:rPr>
        <w:pict>
          <v:shape id="_x0000_s1052" type="#_x0000_t22" style="position:absolute;margin-left:412.1pt;margin-top:6.8pt;width:63.9pt;height:87.05pt;z-index:251666432" fillcolor="yellow" strokecolor="#ffc000" strokeweight="1pt">
            <v:fill color2="#daeef3 [664]"/>
            <v:shadow on="t" type="perspective" color="#205867 [1608]" opacity=".5" offset="1pt" offset2="-3pt"/>
            <v:textbox>
              <w:txbxContent>
                <w:p w:rsidR="00E10B66" w:rsidRDefault="00E10B66" w:rsidP="00E10B66">
                  <w:pPr>
                    <w:spacing w:after="0"/>
                    <w:jc w:val="center"/>
                  </w:pPr>
                </w:p>
                <w:p w:rsidR="00E10B66" w:rsidRPr="00074626" w:rsidRDefault="00E10B66" w:rsidP="00E10B66">
                  <w:pPr>
                    <w:spacing w:after="0" w:line="240" w:lineRule="auto"/>
                    <w:jc w:val="center"/>
                    <w:rPr>
                      <w:b/>
                      <w:color w:val="984806" w:themeColor="accent6" w:themeShade="80"/>
                      <w:sz w:val="16"/>
                    </w:rPr>
                  </w:pPr>
                  <w:r w:rsidRPr="00074626">
                    <w:rPr>
                      <w:b/>
                      <w:color w:val="984806" w:themeColor="accent6" w:themeShade="80"/>
                    </w:rPr>
                    <w:t>DB</w:t>
                  </w:r>
                </w:p>
                <w:p w:rsidR="00E10B66" w:rsidRPr="00074626" w:rsidRDefault="00E10B66" w:rsidP="00E10B66">
                  <w:pPr>
                    <w:spacing w:after="0"/>
                    <w:jc w:val="center"/>
                    <w:rPr>
                      <w:color w:val="984806" w:themeColor="accent6" w:themeShade="80"/>
                      <w:sz w:val="16"/>
                    </w:rPr>
                  </w:pPr>
                  <w:r w:rsidRPr="00074626">
                    <w:rPr>
                      <w:color w:val="984806" w:themeColor="accent6" w:themeShade="80"/>
                      <w:sz w:val="16"/>
                    </w:rPr>
                    <w:t>(</w:t>
                  </w:r>
                  <w:r w:rsidRPr="00074626">
                    <w:rPr>
                      <w:b/>
                      <w:color w:val="984806" w:themeColor="accent6" w:themeShade="80"/>
                      <w:sz w:val="16"/>
                    </w:rPr>
                    <w:t>Physical</w:t>
                  </w:r>
                  <w:r>
                    <w:rPr>
                      <w:b/>
                      <w:color w:val="984806" w:themeColor="accent6" w:themeShade="80"/>
                      <w:sz w:val="16"/>
                    </w:rPr>
                    <w:t xml:space="preserve"> </w:t>
                  </w:r>
                  <w:r w:rsidRPr="00074626">
                    <w:rPr>
                      <w:b/>
                      <w:color w:val="984806" w:themeColor="accent6" w:themeShade="80"/>
                      <w:sz w:val="16"/>
                    </w:rPr>
                    <w:t>Disk</w:t>
                  </w:r>
                  <w:r w:rsidRPr="00074626">
                    <w:rPr>
                      <w:color w:val="984806" w:themeColor="accent6" w:themeShade="80"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3" style="position:absolute;margin-left:318.55pt;margin-top:13.75pt;width:63.95pt;height:74.15pt;z-index:251667456" fillcolor="#d8d8d8 [2732]">
            <v:textbox>
              <w:txbxContent>
                <w:p w:rsidR="00E10B66" w:rsidRDefault="00E10B66" w:rsidP="00E10B6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Storage </w:t>
                  </w:r>
                </w:p>
                <w:p w:rsidR="00E10B66" w:rsidRPr="006A2D35" w:rsidRDefault="00E10B66" w:rsidP="00E10B6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Engine</w:t>
                  </w:r>
                </w:p>
                <w:p w:rsidR="00E10B66" w:rsidRDefault="00E10B66" w:rsidP="00E10B66">
                  <w:pPr>
                    <w:spacing w:after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Requests </w:t>
                  </w:r>
                </w:p>
                <w:p w:rsidR="00E10B66" w:rsidRPr="00E10B66" w:rsidRDefault="00E10B66" w:rsidP="00E10B66">
                  <w:pPr>
                    <w:spacing w:after="0"/>
                    <w:jc w:val="center"/>
                    <w:rPr>
                      <w:b/>
                      <w:sz w:val="20"/>
                    </w:rPr>
                  </w:pPr>
                  <w:r w:rsidRPr="00E10B66">
                    <w:rPr>
                      <w:b/>
                      <w:sz w:val="20"/>
                    </w:rPr>
                    <w:t>OS</w:t>
                  </w:r>
                </w:p>
                <w:p w:rsidR="00E10B66" w:rsidRPr="00074626" w:rsidRDefault="00E10B66" w:rsidP="00E10B66">
                  <w:pPr>
                    <w:spacing w:after="0"/>
                    <w:jc w:val="center"/>
                    <w:rPr>
                      <w:sz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56" style="position:absolute;margin-left:156.35pt;margin-top:14.25pt;width:52.7pt;height:74.15pt;z-index:251670528" fillcolor="#17365d [2415]">
            <v:textbox>
              <w:txbxContent>
                <w:p w:rsidR="00E10B66" w:rsidRDefault="00E10B66" w:rsidP="00E10B6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br/>
                    <w:t>Private</w:t>
                  </w:r>
                </w:p>
                <w:p w:rsidR="00E10B66" w:rsidRPr="00354C0B" w:rsidRDefault="00E10B66" w:rsidP="00E10B6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View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margin-left:226.95pt;margin-top:14.25pt;width:52.7pt;height:74.15pt;z-index:251671552" fillcolor="#17365d [2415]">
            <v:textbox>
              <w:txbxContent>
                <w:p w:rsidR="00E10B66" w:rsidRDefault="00E10B66" w:rsidP="00E10B66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</w:p>
                <w:p w:rsidR="00E10B66" w:rsidRPr="006B1DBC" w:rsidRDefault="00E10B66" w:rsidP="00E10B66">
                  <w:pPr>
                    <w:spacing w:after="0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</w:rPr>
                    <w:t>View</w:t>
                  </w:r>
                </w:p>
                <w:p w:rsidR="00E10B66" w:rsidRPr="006B1DBC" w:rsidRDefault="00E10B66" w:rsidP="00E10B66">
                  <w:pPr>
                    <w:spacing w:after="0"/>
                    <w:jc w:val="center"/>
                    <w:rPr>
                      <w:b/>
                      <w:sz w:val="16"/>
                    </w:rPr>
                  </w:pPr>
                  <w:r w:rsidRPr="006B1DBC">
                    <w:rPr>
                      <w:b/>
                      <w:sz w:val="16"/>
                    </w:rPr>
                    <w:t>(</w:t>
                  </w:r>
                  <w:r>
                    <w:rPr>
                      <w:b/>
                      <w:sz w:val="16"/>
                    </w:rPr>
                    <w:t>Flushed b</w:t>
                  </w:r>
                  <w:r w:rsidRPr="006B1DBC">
                    <w:rPr>
                      <w:b/>
                      <w:sz w:val="16"/>
                    </w:rPr>
                    <w:t>y OS)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margin-left:-20.05pt;margin-top:14.25pt;width:72.55pt;height:73.65pt;z-index:251661312" fillcolor="#76923c [2406]">
            <v:textbox>
              <w:txbxContent>
                <w:p w:rsidR="00E10B66" w:rsidRDefault="00E10B66" w:rsidP="00E10B66">
                  <w:pPr>
                    <w:spacing w:after="0"/>
                    <w:jc w:val="center"/>
                  </w:pPr>
                  <w:r>
                    <w:t>Client Performs Write Operation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55" type="#_x0000_t114" style="position:absolute;margin-left:73.5pt;margin-top:18.3pt;width:57pt;height:67.85pt;z-index:251669504" fillcolor="#fabf8f [1945]">
            <v:textbox>
              <w:txbxContent>
                <w:p w:rsidR="00E10B66" w:rsidRDefault="00E10B66" w:rsidP="00E10B66">
                  <w:pPr>
                    <w:spacing w:after="0"/>
                  </w:pPr>
                </w:p>
                <w:p w:rsidR="00E10B66" w:rsidRDefault="00E10B66" w:rsidP="00E10B66">
                  <w:pPr>
                    <w:spacing w:after="0"/>
                  </w:pPr>
                  <w:proofErr w:type="spellStart"/>
                  <w:r>
                    <w:t>Mongod</w:t>
                  </w:r>
                  <w:proofErr w:type="spellEnd"/>
                </w:p>
              </w:txbxContent>
            </v:textbox>
          </v:shape>
        </w:pict>
      </w:r>
    </w:p>
    <w:p w:rsidR="00E10B66" w:rsidRDefault="00C24802" w:rsidP="00E10B66">
      <w:r>
        <w:rPr>
          <w:noProof/>
        </w:rPr>
        <w:pict>
          <v:shape id="_x0000_s1061" type="#_x0000_t32" style="position:absolute;margin-left:380.5pt;margin-top:24.95pt;width:34.5pt;height:.05pt;z-index:251675648" o:connectortype="straight" strokeweight="1.5pt">
            <v:stroke endarrow="block"/>
          </v:shape>
        </w:pict>
      </w:r>
      <w:r>
        <w:rPr>
          <w:noProof/>
        </w:rPr>
        <w:pict>
          <v:shape id="_x0000_s1050" type="#_x0000_t202" style="position:absolute;margin-left:277.15pt;margin-top:8.95pt;width:43.3pt;height:16.05pt;z-index:251664384" stroked="f">
            <v:textbox>
              <w:txbxContent>
                <w:p w:rsidR="00E10B66" w:rsidRPr="00EA0431" w:rsidRDefault="00E10B66" w:rsidP="00E10B66">
                  <w:pPr>
                    <w:rPr>
                      <w:sz w:val="14"/>
                    </w:rPr>
                  </w:pPr>
                  <w:r w:rsidRPr="00EA0431">
                    <w:rPr>
                      <w:sz w:val="14"/>
                    </w:rPr>
                    <w:t xml:space="preserve">60 </w:t>
                  </w:r>
                  <w:proofErr w:type="spellStart"/>
                  <w:r w:rsidRPr="00EA0431">
                    <w:rPr>
                      <w:sz w:val="14"/>
                    </w:rPr>
                    <w:t>Secs</w:t>
                  </w:r>
                  <w:proofErr w:type="spellEnd"/>
                  <w:r>
                    <w:rPr>
                      <w:sz w:val="1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32" style="position:absolute;margin-left:123.5pt;margin-top:22.6pt;width:34.5pt;height:0;z-index:251663360" o:connectortype="straight" strokeweight="1.5pt">
            <v:stroke endarrow="block"/>
          </v:shape>
        </w:pict>
      </w:r>
      <w:r>
        <w:rPr>
          <w:noProof/>
        </w:rPr>
        <w:pict>
          <v:shape id="_x0000_s1060" type="#_x0000_t32" style="position:absolute;margin-left:45.5pt;margin-top:21.55pt;width:32pt;height:.1pt;z-index:251674624" o:connectortype="straight" strokeweight="1.5pt">
            <v:stroke endarrow="block"/>
          </v:shape>
        </w:pict>
      </w:r>
    </w:p>
    <w:p w:rsidR="00E10B66" w:rsidRDefault="00C24802" w:rsidP="00E10B66">
      <w:r>
        <w:rPr>
          <w:noProof/>
        </w:rPr>
        <w:pict>
          <v:shape id="_x0000_s1062" type="#_x0000_t32" style="position:absolute;margin-left:209.4pt;margin-top:1.65pt;width:17.55pt;height:0;z-index:251676672" o:connectortype="straight" strokeweight="1.5pt">
            <v:stroke dashstyle="1 1" endarrow="block"/>
          </v:shape>
        </w:pict>
      </w:r>
      <w:r>
        <w:rPr>
          <w:noProof/>
        </w:rPr>
        <w:pict>
          <v:shape id="_x0000_s1051" type="#_x0000_t202" style="position:absolute;margin-left:279.3pt;margin-top:3.6pt;width:39.25pt;height:33.95pt;z-index:251665408" stroked="f">
            <v:textbox style="mso-next-textbox:#_x0000_s1051">
              <w:txbxContent>
                <w:p w:rsidR="00E10B66" w:rsidRDefault="00E10B66" w:rsidP="00E10B66">
                  <w:pPr>
                    <w:rPr>
                      <w:sz w:val="14"/>
                    </w:rPr>
                  </w:pPr>
                  <w:r w:rsidRPr="00EA0431">
                    <w:rPr>
                      <w:sz w:val="14"/>
                    </w:rPr>
                    <w:t>Exceeds 2GB</w:t>
                  </w:r>
                </w:p>
                <w:p w:rsidR="00E10B66" w:rsidRPr="00EA0431" w:rsidRDefault="00E10B66" w:rsidP="00E10B66">
                  <w:pPr>
                    <w:rPr>
                      <w:sz w:val="1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9" type="#_x0000_t32" style="position:absolute;margin-left:279.65pt;margin-top:2.65pt;width:40.8pt;height:.05pt;z-index:251673600" o:connectortype="straight" strokeweight="1.5pt">
            <v:stroke endarrow="block"/>
          </v:shape>
        </w:pict>
      </w:r>
    </w:p>
    <w:p w:rsidR="00E10B66" w:rsidRDefault="00C24802" w:rsidP="00E10B66">
      <w:r>
        <w:rPr>
          <w:noProof/>
        </w:rPr>
        <w:pict>
          <v:shape id="_x0000_s1058" type="#_x0000_t32" style="position:absolute;margin-left:232pt;margin-top:12.1pt;width:17pt;height:23.55pt;flip:y;z-index:251672576" o:connectortype="straight" strokeweight="1.5pt">
            <v:stroke endarrow="block"/>
          </v:shape>
        </w:pict>
      </w:r>
      <w:r>
        <w:rPr>
          <w:noProof/>
        </w:rPr>
        <w:pict>
          <v:shape id="_x0000_s1046" type="#_x0000_t202" style="position:absolute;margin-left:166.25pt;margin-top:19.2pt;width:57.6pt;height:15.45pt;z-index:251660288" stroked="f">
            <v:textbox style="mso-next-textbox:#_x0000_s1046">
              <w:txbxContent>
                <w:p w:rsidR="00E10B66" w:rsidRDefault="00E10B66" w:rsidP="00E10B66">
                  <w:pPr>
                    <w:spacing w:after="0" w:line="240" w:lineRule="auto"/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200 </w:t>
                  </w:r>
                  <w:proofErr w:type="spellStart"/>
                  <w:r>
                    <w:rPr>
                      <w:sz w:val="14"/>
                    </w:rPr>
                    <w:t>milli</w:t>
                  </w:r>
                  <w:proofErr w:type="spellEnd"/>
                  <w:r>
                    <w:rPr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</w:rPr>
                    <w:t>Secs</w:t>
                  </w:r>
                  <w:proofErr w:type="spellEnd"/>
                </w:p>
                <w:p w:rsidR="00E10B66" w:rsidRPr="00EA0431" w:rsidRDefault="00E10B66" w:rsidP="00E10B66">
                  <w:pPr>
                    <w:spacing w:after="0" w:line="240" w:lineRule="auto"/>
                    <w:rPr>
                      <w:sz w:val="1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margin-left:183pt;margin-top:5.65pt;width:26.05pt;height:33.2pt;z-index:251668480" o:connectortype="straight" strokeweight="1.5pt">
            <v:stroke endarrow="block"/>
          </v:shape>
        </w:pict>
      </w:r>
      <w:r w:rsidR="00E10B66">
        <w:tab/>
      </w:r>
    </w:p>
    <w:p w:rsidR="00E10B66" w:rsidRDefault="00C24802" w:rsidP="00E10B66">
      <w:pPr>
        <w:tabs>
          <w:tab w:val="left" w:pos="640"/>
        </w:tabs>
      </w:pPr>
      <w:r>
        <w:rPr>
          <w:noProof/>
        </w:rPr>
        <w:pict>
          <v:rect id="_x0000_s1048" style="position:absolute;margin-left:187.15pt;margin-top:10.2pt;width:69.85pt;height:74.15pt;z-index:251662336" fillcolor="yellow">
            <v:textbox>
              <w:txbxContent>
                <w:p w:rsidR="00E10B66" w:rsidRPr="00B32B70" w:rsidRDefault="00E10B66" w:rsidP="00E10B66">
                  <w:pPr>
                    <w:spacing w:after="0"/>
                    <w:jc w:val="center"/>
                    <w:rPr>
                      <w:b/>
                      <w:sz w:val="18"/>
                    </w:rPr>
                  </w:pPr>
                  <w:r w:rsidRPr="006A2D35">
                    <w:rPr>
                      <w:b/>
                    </w:rPr>
                    <w:t>Journal</w:t>
                  </w:r>
                </w:p>
                <w:p w:rsidR="00E10B66" w:rsidRPr="00B32B70" w:rsidRDefault="00E10B66" w:rsidP="00E10B66">
                  <w:pPr>
                    <w:spacing w:after="0"/>
                    <w:jc w:val="center"/>
                    <w:rPr>
                      <w:sz w:val="16"/>
                    </w:rPr>
                  </w:pPr>
                  <w:r w:rsidRPr="00B32B70">
                    <w:rPr>
                      <w:sz w:val="16"/>
                    </w:rPr>
                    <w:t>(In Memory)</w:t>
                  </w:r>
                </w:p>
                <w:p w:rsidR="00E10B66" w:rsidRDefault="00E10B66" w:rsidP="00E10B66">
                  <w:pPr>
                    <w:spacing w:after="0"/>
                    <w:jc w:val="center"/>
                    <w:rPr>
                      <w:sz w:val="16"/>
                    </w:rPr>
                  </w:pPr>
                  <w:proofErr w:type="spellStart"/>
                  <w:proofErr w:type="gramStart"/>
                  <w:r w:rsidRPr="00B32B70">
                    <w:rPr>
                      <w:sz w:val="16"/>
                    </w:rPr>
                    <w:t>upto</w:t>
                  </w:r>
                  <w:proofErr w:type="spellEnd"/>
                  <w:proofErr w:type="gramEnd"/>
                  <w:r w:rsidRPr="00B32B70">
                    <w:rPr>
                      <w:sz w:val="16"/>
                    </w:rPr>
                    <w:t xml:space="preserve"> 100 MB for Each </w:t>
                  </w:r>
                  <w:proofErr w:type="spellStart"/>
                  <w:r w:rsidRPr="00B32B70">
                    <w:rPr>
                      <w:sz w:val="16"/>
                    </w:rPr>
                    <w:t>Jounal</w:t>
                  </w:r>
                  <w:proofErr w:type="spellEnd"/>
                  <w:r w:rsidRPr="00B32B70">
                    <w:rPr>
                      <w:sz w:val="16"/>
                    </w:rPr>
                    <w:t xml:space="preserve"> File</w:t>
                  </w:r>
                  <w:r>
                    <w:rPr>
                      <w:sz w:val="16"/>
                    </w:rPr>
                    <w:t>.</w:t>
                  </w:r>
                  <w:r w:rsidRPr="00B32B70">
                    <w:rPr>
                      <w:sz w:val="16"/>
                    </w:rPr>
                    <w:t xml:space="preserve"> </w:t>
                  </w:r>
                </w:p>
                <w:p w:rsidR="00E10B66" w:rsidRPr="00B32B70" w:rsidRDefault="00E10B66" w:rsidP="00E10B66">
                  <w:pPr>
                    <w:spacing w:after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Only Operations</w:t>
                  </w:r>
                </w:p>
                <w:p w:rsidR="00E10B66" w:rsidRPr="00074626" w:rsidRDefault="00E10B66" w:rsidP="00E10B66">
                  <w:pPr>
                    <w:spacing w:after="0"/>
                    <w:jc w:val="center"/>
                    <w:rPr>
                      <w:sz w:val="20"/>
                    </w:rPr>
                  </w:pPr>
                </w:p>
              </w:txbxContent>
            </v:textbox>
          </v:rect>
        </w:pict>
      </w:r>
      <w:r w:rsidR="00E10B66">
        <w:tab/>
      </w:r>
    </w:p>
    <w:p w:rsidR="00E10B66" w:rsidRDefault="00E10B66" w:rsidP="00E10B66"/>
    <w:p w:rsidR="00E10B66" w:rsidRDefault="00E10B66" w:rsidP="00E10B66">
      <w:r>
        <w:lastRenderedPageBreak/>
        <w:t xml:space="preserve">Using journal Log may Reduce the write Performance when writing the </w:t>
      </w:r>
      <w:proofErr w:type="gramStart"/>
      <w:r>
        <w:t>data .</w:t>
      </w:r>
      <w:proofErr w:type="gramEnd"/>
      <w:r>
        <w:t xml:space="preserve"> But data is can recovered to the last check </w:t>
      </w:r>
      <w:proofErr w:type="gramStart"/>
      <w:r>
        <w:t>point .</w:t>
      </w:r>
      <w:proofErr w:type="gramEnd"/>
    </w:p>
    <w:p w:rsidR="00E10B66" w:rsidRDefault="00E10B66" w:rsidP="00E10B66">
      <w:r>
        <w:t xml:space="preserve">Maximum data loss will be for 60 </w:t>
      </w:r>
      <w:proofErr w:type="spellStart"/>
      <w:r>
        <w:t>Secs</w:t>
      </w:r>
      <w:proofErr w:type="spellEnd"/>
      <w:r>
        <w:t xml:space="preserve"> as it is the interval is of Pushing the data from Journal to Physical </w:t>
      </w:r>
      <w:proofErr w:type="gramStart"/>
      <w:r>
        <w:t>disk ,</w:t>
      </w:r>
      <w:proofErr w:type="gramEnd"/>
      <w:r>
        <w:t xml:space="preserve"> even we can reduce the interval by setting the interval </w:t>
      </w:r>
    </w:p>
    <w:p w:rsidR="00E10B66" w:rsidRDefault="00E10B66" w:rsidP="00E10B66">
      <w:r>
        <w:t xml:space="preserve">Steps </w:t>
      </w:r>
    </w:p>
    <w:p w:rsidR="00E10B66" w:rsidRDefault="00E10B66" w:rsidP="00E10B66">
      <w:pPr>
        <w:pStyle w:val="ListParagraph"/>
        <w:numPr>
          <w:ilvl w:val="0"/>
          <w:numId w:val="2"/>
        </w:numPr>
      </w:pPr>
      <w:r>
        <w:t xml:space="preserve">Once the write Operation requested </w:t>
      </w:r>
      <w:proofErr w:type="spellStart"/>
      <w:r>
        <w:t>Mongod</w:t>
      </w:r>
      <w:proofErr w:type="spellEnd"/>
      <w:r>
        <w:t xml:space="preserve"> Place the data into the Private View </w:t>
      </w:r>
    </w:p>
    <w:p w:rsidR="00E10B66" w:rsidRDefault="00E10B66" w:rsidP="00E10B66">
      <w:pPr>
        <w:pStyle w:val="ListParagraph"/>
        <w:numPr>
          <w:ilvl w:val="0"/>
          <w:numId w:val="2"/>
        </w:numPr>
      </w:pPr>
      <w:r>
        <w:t xml:space="preserve">From the Private View it will be pushed to Journal. Once the data Available at Journal , even I Mongo Exits Sudden , we can get the data from Journal for the last </w:t>
      </w:r>
      <w:proofErr w:type="spellStart"/>
      <w:r>
        <w:t>CheckPoint</w:t>
      </w:r>
      <w:proofErr w:type="spellEnd"/>
      <w:r>
        <w:t xml:space="preserve">  </w:t>
      </w:r>
    </w:p>
    <w:p w:rsidR="00E10B66" w:rsidRDefault="00E10B66" w:rsidP="00E10B66">
      <w:pPr>
        <w:pStyle w:val="ListParagraph"/>
        <w:numPr>
          <w:ilvl w:val="0"/>
          <w:numId w:val="2"/>
        </w:numPr>
      </w:pPr>
      <w:r>
        <w:t xml:space="preserve">Form the Journal </w:t>
      </w:r>
      <w:proofErr w:type="spellStart"/>
      <w:r>
        <w:t>Mogod</w:t>
      </w:r>
      <w:proofErr w:type="spellEnd"/>
      <w:r>
        <w:t xml:space="preserve"> asks the OS to push it to Shared view after every 60secs or once reached 2GB</w:t>
      </w:r>
    </w:p>
    <w:p w:rsidR="00E10B66" w:rsidRDefault="00E10B66" w:rsidP="00E10B66">
      <w:pPr>
        <w:pStyle w:val="ListParagraph"/>
        <w:numPr>
          <w:ilvl w:val="0"/>
          <w:numId w:val="2"/>
        </w:numPr>
      </w:pPr>
      <w:r>
        <w:t xml:space="preserve">From the Shared View The Data Will be Saved to the DB at a high speed </w:t>
      </w:r>
    </w:p>
    <w:p w:rsidR="00E10B66" w:rsidRDefault="00E10B66" w:rsidP="00E10B66">
      <w:pPr>
        <w:pStyle w:val="ListParagraph"/>
        <w:numPr>
          <w:ilvl w:val="0"/>
          <w:numId w:val="2"/>
        </w:numPr>
      </w:pPr>
      <w:r>
        <w:t xml:space="preserve">And last the shared will be mapped with private so that to avoid repeat writes </w:t>
      </w:r>
    </w:p>
    <w:p w:rsidR="00E10B66" w:rsidRDefault="00E10B66" w:rsidP="00E10B66"/>
    <w:p w:rsidR="00E10B66" w:rsidRPr="004F031D" w:rsidRDefault="00E10B66" w:rsidP="00E10B66">
      <w:pPr>
        <w:rPr>
          <w:sz w:val="26"/>
          <w:u w:val="single"/>
        </w:rPr>
      </w:pPr>
      <w:r w:rsidRPr="004F031D">
        <w:rPr>
          <w:u w:val="single"/>
        </w:rPr>
        <w:t xml:space="preserve">While reading </w:t>
      </w:r>
    </w:p>
    <w:p w:rsidR="00E10B66" w:rsidRPr="003178FD" w:rsidRDefault="00E10B66" w:rsidP="00E10B66">
      <w:pPr>
        <w:rPr>
          <w:sz w:val="26"/>
        </w:rPr>
      </w:pPr>
      <w:r w:rsidRPr="003178FD">
        <w:rPr>
          <w:rFonts w:ascii="Helvetica" w:hAnsi="Helvetica" w:cs="Helvetica"/>
          <w:color w:val="424242"/>
          <w:sz w:val="20"/>
          <w:szCs w:val="16"/>
          <w:shd w:val="clear" w:color="auto" w:fill="FFFFFF"/>
        </w:rPr>
        <w:t>When you start up </w:t>
      </w:r>
      <w:proofErr w:type="spellStart"/>
      <w:r w:rsidRPr="003178FD">
        <w:rPr>
          <w:rStyle w:val="Emphasis"/>
          <w:rFonts w:ascii="Helvetica" w:hAnsi="Helvetica" w:cs="Helvetica"/>
          <w:color w:val="424242"/>
          <w:sz w:val="20"/>
          <w:szCs w:val="16"/>
          <w:bdr w:val="none" w:sz="0" w:space="0" w:color="auto" w:frame="1"/>
          <w:shd w:val="clear" w:color="auto" w:fill="FFFFFF"/>
        </w:rPr>
        <w:t>mongod</w:t>
      </w:r>
      <w:proofErr w:type="spellEnd"/>
      <w:r w:rsidRPr="003178FD">
        <w:rPr>
          <w:rFonts w:ascii="Helvetica" w:hAnsi="Helvetica" w:cs="Helvetica"/>
          <w:color w:val="424242"/>
          <w:sz w:val="20"/>
          <w:szCs w:val="16"/>
          <w:shd w:val="clear" w:color="auto" w:fill="FFFFFF"/>
        </w:rPr>
        <w:t>, it maps your data files to a </w:t>
      </w:r>
      <w:r w:rsidRPr="003178FD">
        <w:rPr>
          <w:rStyle w:val="Emphasis"/>
          <w:rFonts w:ascii="Helvetica" w:hAnsi="Helvetica" w:cs="Helvetica"/>
          <w:color w:val="424242"/>
          <w:sz w:val="20"/>
          <w:szCs w:val="16"/>
          <w:bdr w:val="none" w:sz="0" w:space="0" w:color="auto" w:frame="1"/>
          <w:shd w:val="clear" w:color="auto" w:fill="FFFFFF"/>
        </w:rPr>
        <w:t>shared view</w:t>
      </w:r>
      <w:r w:rsidRPr="003178FD">
        <w:rPr>
          <w:rFonts w:ascii="Helvetica" w:hAnsi="Helvetica" w:cs="Helvetica"/>
          <w:color w:val="424242"/>
          <w:sz w:val="20"/>
          <w:szCs w:val="16"/>
          <w:shd w:val="clear" w:color="auto" w:fill="FFFFFF"/>
        </w:rPr>
        <w:t>. Basically, the operating system says: “Okay, your data file is 2,000 bytes on disk. I’ll map that to memory address 1,000,000-1,002,000. So, if you read the memory at memory address 1,000,042, you’ll be getting the 42nd byte of the file.</w:t>
      </w:r>
    </w:p>
    <w:p w:rsidR="00611102" w:rsidRDefault="00611102"/>
    <w:sectPr w:rsidR="00611102" w:rsidSect="00C2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33F61"/>
    <w:multiLevelType w:val="hybridMultilevel"/>
    <w:tmpl w:val="A074095C"/>
    <w:lvl w:ilvl="0" w:tplc="6506FF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B6D76"/>
    <w:multiLevelType w:val="hybridMultilevel"/>
    <w:tmpl w:val="130AA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C0DD8"/>
    <w:rsid w:val="000509A4"/>
    <w:rsid w:val="004836BB"/>
    <w:rsid w:val="00611102"/>
    <w:rsid w:val="00656E5B"/>
    <w:rsid w:val="006C0DD8"/>
    <w:rsid w:val="006E646C"/>
    <w:rsid w:val="00C24802"/>
    <w:rsid w:val="00CF7359"/>
    <w:rsid w:val="00DB3F92"/>
    <w:rsid w:val="00E10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onnector" idref="#_x0000_s1045"/>
        <o:r id="V:Rule14" type="connector" idref="#_x0000_s1041"/>
        <o:r id="V:Rule15" type="connector" idref="#_x0000_s1042"/>
        <o:r id="V:Rule16" type="connector" idref="#_x0000_s1060"/>
        <o:r id="V:Rule17" type="connector" idref="#_x0000_s1058"/>
        <o:r id="V:Rule18" type="connector" idref="#_x0000_s1043"/>
        <o:r id="V:Rule19" type="connector" idref="#_x0000_s1044"/>
        <o:r id="V:Rule20" type="connector" idref="#_x0000_s1049"/>
        <o:r id="V:Rule21" type="connector" idref="#_x0000_s1054"/>
        <o:r id="V:Rule22" type="connector" idref="#_x0000_s1062"/>
        <o:r id="V:Rule23" type="connector" idref="#_x0000_s1061"/>
        <o:r id="V:Rule24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E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0B6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10B6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5</cp:revision>
  <dcterms:created xsi:type="dcterms:W3CDTF">2018-01-19T07:59:00Z</dcterms:created>
  <dcterms:modified xsi:type="dcterms:W3CDTF">2018-01-20T02:29:00Z</dcterms:modified>
</cp:coreProperties>
</file>