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7E" w:rsidRPr="003A07DE" w:rsidRDefault="00262B7E" w:rsidP="003A07DE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  <w:proofErr w:type="spellStart"/>
      <w:r w:rsidRPr="003A07DE">
        <w:rPr>
          <w:b/>
          <w:sz w:val="28"/>
          <w:u w:val="single"/>
        </w:rPr>
        <w:t>Sharding</w:t>
      </w:r>
      <w:proofErr w:type="spellEnd"/>
    </w:p>
    <w:p w:rsidR="00262B7E" w:rsidRDefault="00262B7E" w:rsidP="00262B7E">
      <w:pPr>
        <w:pStyle w:val="ListParagraph"/>
        <w:autoSpaceDE w:val="0"/>
        <w:autoSpaceDN w:val="0"/>
        <w:adjustRightInd w:val="0"/>
        <w:spacing w:after="0" w:line="240" w:lineRule="auto"/>
      </w:pPr>
    </w:p>
    <w:p w:rsidR="00262B7E" w:rsidRPr="000E315B" w:rsidRDefault="00262B7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z w:val="26"/>
          <w:shd w:val="clear" w:color="auto" w:fill="FFFFFF"/>
        </w:rPr>
      </w:pPr>
      <w:hyperlink r:id="rId5" w:anchor="term-sharding" w:history="1">
        <w:proofErr w:type="spellStart"/>
        <w:r w:rsidRPr="000E315B">
          <w:rPr>
            <w:rStyle w:val="xref"/>
            <w:rFonts w:ascii="Helvetica" w:hAnsi="Helvetica" w:cs="Helvetica"/>
            <w:color w:val="006CBC"/>
            <w:sz w:val="26"/>
            <w:shd w:val="clear" w:color="auto" w:fill="FFFFFF"/>
          </w:rPr>
          <w:t>Sharding</w:t>
        </w:r>
        <w:proofErr w:type="spellEnd"/>
      </w:hyperlink>
      <w:r w:rsidRPr="000E315B">
        <w:rPr>
          <w:rFonts w:ascii="Helvetica" w:hAnsi="Helvetica" w:cs="Helvetica"/>
          <w:color w:val="494747"/>
          <w:sz w:val="26"/>
          <w:shd w:val="clear" w:color="auto" w:fill="FFFFFF"/>
        </w:rPr>
        <w:t> is a method for distributing data across multiple machines.</w:t>
      </w:r>
    </w:p>
    <w:p w:rsidR="00262B7E" w:rsidRDefault="00262B7E" w:rsidP="00262B7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  <w:r w:rsidRPr="003A07DE">
        <w:rPr>
          <w:rFonts w:ascii="Helvetica" w:hAnsi="Helvetica" w:cs="Helvetica"/>
          <w:color w:val="494747"/>
          <w:shd w:val="clear" w:color="auto" w:fill="FFFFFF"/>
        </w:rPr>
        <w:t xml:space="preserve">There will be a Challenge to maintain huge </w:t>
      </w:r>
      <w:proofErr w:type="gramStart"/>
      <w:r w:rsidRPr="003A07DE">
        <w:rPr>
          <w:rFonts w:ascii="Helvetica" w:hAnsi="Helvetica" w:cs="Helvetica"/>
          <w:color w:val="494747"/>
          <w:shd w:val="clear" w:color="auto" w:fill="FFFFFF"/>
        </w:rPr>
        <w:t>data  by</w:t>
      </w:r>
      <w:proofErr w:type="gramEnd"/>
      <w:r w:rsidRPr="003A07DE">
        <w:rPr>
          <w:rFonts w:ascii="Helvetica" w:hAnsi="Helvetica" w:cs="Helvetica"/>
          <w:color w:val="494747"/>
          <w:shd w:val="clear" w:color="auto" w:fill="FFFFFF"/>
        </w:rPr>
        <w:t xml:space="preserve"> a single server</w:t>
      </w:r>
    </w:p>
    <w:p w:rsidR="003A07DE" w:rsidRDefault="003A07DE" w:rsidP="00E23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</w:p>
    <w:p w:rsidR="00E23FDF" w:rsidRDefault="00E23FDF" w:rsidP="00E23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By Implementing </w:t>
      </w: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Sharding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 xml:space="preserve"> </w:t>
      </w:r>
    </w:p>
    <w:p w:rsidR="00E23FDF" w:rsidRPr="00E23FDF" w:rsidRDefault="00E23FDF" w:rsidP="00E23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494747"/>
          <w:shd w:val="clear" w:color="auto" w:fill="FFFFFF"/>
        </w:rPr>
      </w:pPr>
      <w:r w:rsidRPr="00E23FDF">
        <w:rPr>
          <w:rFonts w:ascii="Helvetica" w:hAnsi="Helvetica" w:cs="Helvetica"/>
          <w:b/>
          <w:color w:val="494747"/>
          <w:shd w:val="clear" w:color="auto" w:fill="FFFFFF"/>
        </w:rPr>
        <w:tab/>
        <w:t xml:space="preserve">High </w:t>
      </w:r>
      <w:proofErr w:type="spellStart"/>
      <w:r w:rsidRPr="00E23FDF">
        <w:rPr>
          <w:rFonts w:ascii="Helvetica" w:hAnsi="Helvetica" w:cs="Helvetica"/>
          <w:b/>
          <w:color w:val="494747"/>
          <w:shd w:val="clear" w:color="auto" w:fill="FFFFFF"/>
        </w:rPr>
        <w:t>Availabilty</w:t>
      </w:r>
      <w:proofErr w:type="spellEnd"/>
      <w:r w:rsidRPr="00E23FDF">
        <w:rPr>
          <w:rFonts w:ascii="Helvetica" w:hAnsi="Helvetica" w:cs="Helvetica"/>
          <w:b/>
          <w:color w:val="494747"/>
          <w:shd w:val="clear" w:color="auto" w:fill="FFFFFF"/>
        </w:rPr>
        <w:t xml:space="preserve"> </w:t>
      </w:r>
    </w:p>
    <w:p w:rsidR="00E23FDF" w:rsidRPr="00E23FDF" w:rsidRDefault="00E23FDF" w:rsidP="00E23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494747"/>
          <w:shd w:val="clear" w:color="auto" w:fill="FFFFFF"/>
        </w:rPr>
      </w:pPr>
      <w:r w:rsidRPr="00E23FDF">
        <w:rPr>
          <w:rFonts w:ascii="Helvetica" w:hAnsi="Helvetica" w:cs="Helvetica"/>
          <w:b/>
          <w:color w:val="494747"/>
          <w:shd w:val="clear" w:color="auto" w:fill="FFFFFF"/>
        </w:rPr>
        <w:tab/>
        <w:t xml:space="preserve">Read and write Performance </w:t>
      </w:r>
    </w:p>
    <w:p w:rsidR="00E23FDF" w:rsidRPr="00E23FDF" w:rsidRDefault="00E23FDF" w:rsidP="00E23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494747"/>
          <w:shd w:val="clear" w:color="auto" w:fill="FFFFFF"/>
        </w:rPr>
      </w:pPr>
      <w:r w:rsidRPr="00E23FDF">
        <w:rPr>
          <w:rFonts w:ascii="Helvetica" w:hAnsi="Helvetica" w:cs="Helvetica"/>
          <w:b/>
          <w:color w:val="494747"/>
          <w:shd w:val="clear" w:color="auto" w:fill="FFFFFF"/>
        </w:rPr>
        <w:tab/>
        <w:t>Storage Capacity</w:t>
      </w:r>
    </w:p>
    <w:p w:rsidR="00E23FDF" w:rsidRPr="00E23FDF" w:rsidRDefault="00E23FDF" w:rsidP="00E23F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  <w:r w:rsidRPr="003A07DE">
        <w:rPr>
          <w:rFonts w:ascii="Helvetica" w:hAnsi="Helvetica" w:cs="Helvetica"/>
          <w:color w:val="494747"/>
          <w:shd w:val="clear" w:color="auto" w:fill="FFFFFF"/>
        </w:rPr>
        <w:t xml:space="preserve">There are two methods for addressing system growth: 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94747"/>
          <w:shd w:val="clear" w:color="auto" w:fill="FFFFFF"/>
        </w:rPr>
      </w:pPr>
      <w:r w:rsidRPr="003A07DE">
        <w:rPr>
          <w:rFonts w:ascii="Helvetica" w:hAnsi="Helvetica" w:cs="Helvetica"/>
          <w:color w:val="494747"/>
          <w:shd w:val="clear" w:color="auto" w:fill="FFFFFF"/>
        </w:rPr>
        <w:t xml:space="preserve">Vertical scaling 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494747"/>
          <w:shd w:val="clear" w:color="auto" w:fill="FFFFFF"/>
        </w:rPr>
      </w:pPr>
      <w:proofErr w:type="gramStart"/>
      <w:r w:rsidRPr="003A07DE">
        <w:rPr>
          <w:rFonts w:ascii="Helvetica" w:hAnsi="Helvetica" w:cs="Helvetica"/>
          <w:color w:val="494747"/>
          <w:shd w:val="clear" w:color="auto" w:fill="FFFFFF"/>
        </w:rPr>
        <w:t>Horizontal scaling.</w:t>
      </w:r>
      <w:proofErr w:type="gramEnd"/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Style w:val="Emphasis"/>
          <w:rFonts w:ascii="Helvetica" w:hAnsi="Helvetica" w:cs="Helvetica"/>
          <w:b/>
          <w:i w:val="0"/>
          <w:iCs w:val="0"/>
          <w:color w:val="494747"/>
          <w:shd w:val="clear" w:color="auto" w:fill="FFFFFF"/>
        </w:rPr>
      </w:pPr>
      <w:r w:rsidRPr="003A07DE">
        <w:rPr>
          <w:rFonts w:ascii="Helvetica" w:hAnsi="Helvetica" w:cs="Helvetica"/>
          <w:b/>
          <w:color w:val="494747"/>
          <w:shd w:val="clear" w:color="auto" w:fill="FFFFFF"/>
        </w:rPr>
        <w:t xml:space="preserve">Vertical </w:t>
      </w:r>
      <w:proofErr w:type="gramStart"/>
      <w:r w:rsidRPr="003A07DE">
        <w:rPr>
          <w:rFonts w:ascii="Helvetica" w:hAnsi="Helvetica" w:cs="Helvetica"/>
          <w:b/>
          <w:color w:val="494747"/>
          <w:shd w:val="clear" w:color="auto" w:fill="FFFFFF"/>
        </w:rPr>
        <w:t>Scaling :</w:t>
      </w:r>
      <w:proofErr w:type="gramEnd"/>
      <w:r w:rsidRPr="003A07DE">
        <w:rPr>
          <w:rFonts w:ascii="Helvetica" w:hAnsi="Helvetica" w:cs="Helvetica"/>
          <w:b/>
          <w:color w:val="494747"/>
          <w:shd w:val="clear" w:color="auto" w:fill="FFFFFF"/>
        </w:rPr>
        <w:t xml:space="preserve"> 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  <w:r w:rsidRPr="003A07DE">
        <w:rPr>
          <w:rStyle w:val="Emphasis"/>
          <w:rFonts w:ascii="Helvetica" w:hAnsi="Helvetica" w:cs="Helvetica"/>
          <w:color w:val="494747"/>
          <w:shd w:val="clear" w:color="auto" w:fill="FFFFFF"/>
        </w:rPr>
        <w:t>Vertical Scaling</w:t>
      </w:r>
      <w:r w:rsidRPr="003A07DE">
        <w:rPr>
          <w:rFonts w:ascii="Helvetica" w:hAnsi="Helvetica" w:cs="Helvetica"/>
          <w:color w:val="494747"/>
          <w:shd w:val="clear" w:color="auto" w:fill="FFFFFF"/>
        </w:rPr>
        <w:t xml:space="preserve"> involves increasing the capacity of a single server, such as using a more powerful CPU, adding more RAM, or increasing the amount of storage space. </w:t>
      </w:r>
    </w:p>
    <w:p w:rsidR="003A07DE" w:rsidRDefault="003A07DE" w:rsidP="00262B7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494747"/>
          <w:shd w:val="clear" w:color="auto" w:fill="FFFFFF"/>
        </w:rPr>
      </w:pPr>
      <w:r w:rsidRPr="003A07DE">
        <w:rPr>
          <w:rFonts w:ascii="Helvetica" w:hAnsi="Helvetica" w:cs="Helvetica"/>
          <w:b/>
          <w:color w:val="494747"/>
          <w:shd w:val="clear" w:color="auto" w:fill="FFFFFF"/>
        </w:rPr>
        <w:t>Horizontal scaling:</w:t>
      </w:r>
    </w:p>
    <w:p w:rsid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  <w:r>
        <w:rPr>
          <w:rStyle w:val="Emphasis"/>
          <w:rFonts w:ascii="Helvetica" w:hAnsi="Helvetica" w:cs="Helvetica"/>
          <w:color w:val="494747"/>
          <w:shd w:val="clear" w:color="auto" w:fill="FFFFFF"/>
        </w:rPr>
        <w:t>Horizontal Scaling</w:t>
      </w:r>
      <w:r>
        <w:rPr>
          <w:rFonts w:ascii="Helvetica" w:hAnsi="Helvetica" w:cs="Helvetica"/>
          <w:color w:val="494747"/>
          <w:shd w:val="clear" w:color="auto" w:fill="FFFFFF"/>
        </w:rPr>
        <w:t xml:space="preserve"> involves dividing the dataset and load over multiple servers, </w:t>
      </w:r>
    </w:p>
    <w:p w:rsid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Additional servers to increase capacity as required. </w:t>
      </w:r>
    </w:p>
    <w:p w:rsid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</w:p>
    <w:p w:rsid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Each machine handles a subset of the overall workload, potentially providing better efficiency than a single high-speed high-capacity server.</w:t>
      </w:r>
    </w:p>
    <w:p w:rsid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</w:p>
    <w:p w:rsid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Only requires adding additional servers as needed, which can be a lower overall cost than high-end hardware for a single machine.</w:t>
      </w:r>
    </w:p>
    <w:p w:rsid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</w:p>
    <w:p w:rsidR="00A9787D" w:rsidRDefault="00A9787D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</w:p>
    <w:p w:rsidR="003A07DE" w:rsidRPr="003A07DE" w:rsidRDefault="003A07DE" w:rsidP="003A07DE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b/>
          <w:color w:val="313030"/>
          <w:sz w:val="30"/>
          <w:szCs w:val="36"/>
        </w:rPr>
      </w:pPr>
      <w:proofErr w:type="spellStart"/>
      <w:r w:rsidRPr="003A07DE">
        <w:rPr>
          <w:rFonts w:ascii="Helvetica" w:eastAsia="Times New Roman" w:hAnsi="Helvetica" w:cs="Helvetica"/>
          <w:b/>
          <w:color w:val="313030"/>
          <w:sz w:val="30"/>
          <w:szCs w:val="36"/>
        </w:rPr>
        <w:t>Sharded</w:t>
      </w:r>
      <w:proofErr w:type="spellEnd"/>
      <w:r w:rsidRPr="003A07DE">
        <w:rPr>
          <w:rFonts w:ascii="Helvetica" w:eastAsia="Times New Roman" w:hAnsi="Helvetica" w:cs="Helvetica"/>
          <w:b/>
          <w:color w:val="313030"/>
          <w:sz w:val="30"/>
          <w:szCs w:val="36"/>
        </w:rPr>
        <w:t xml:space="preserve"> Cluster</w:t>
      </w:r>
    </w:p>
    <w:p w:rsidR="003A07DE" w:rsidRPr="003A07DE" w:rsidRDefault="003A07DE" w:rsidP="003A07DE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 xml:space="preserve">A </w:t>
      </w:r>
      <w:proofErr w:type="spellStart"/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>MongoDB</w:t>
      </w:r>
      <w:proofErr w:type="spellEnd"/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> </w:t>
      </w:r>
      <w:proofErr w:type="spellStart"/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fldChar w:fldCharType="begin"/>
      </w:r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instrText xml:space="preserve"> HYPERLINK "https://docs.mongodb.com/manual/reference/glossary/" \l "term-sharded-cluster" </w:instrText>
      </w:r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fldChar w:fldCharType="separate"/>
      </w:r>
      <w:r w:rsidRPr="003A07DE">
        <w:rPr>
          <w:rFonts w:ascii="Helvetica" w:eastAsia="Times New Roman" w:hAnsi="Helvetica" w:cs="Helvetica"/>
          <w:color w:val="006CBC"/>
          <w:sz w:val="24"/>
          <w:szCs w:val="24"/>
        </w:rPr>
        <w:t>sharded</w:t>
      </w:r>
      <w:proofErr w:type="spellEnd"/>
      <w:r w:rsidRPr="003A07DE">
        <w:rPr>
          <w:rFonts w:ascii="Helvetica" w:eastAsia="Times New Roman" w:hAnsi="Helvetica" w:cs="Helvetica"/>
          <w:color w:val="006CBC"/>
          <w:sz w:val="24"/>
          <w:szCs w:val="24"/>
        </w:rPr>
        <w:t xml:space="preserve"> cluster</w:t>
      </w:r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fldChar w:fldCharType="end"/>
      </w:r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> consists of the following components:</w:t>
      </w:r>
    </w:p>
    <w:p w:rsidR="00A9787D" w:rsidRDefault="003A07DE" w:rsidP="00A978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6" w:history="1">
        <w:proofErr w:type="gramStart"/>
        <w:r w:rsidRPr="00A9787D">
          <w:rPr>
            <w:rFonts w:ascii="Helvetica" w:eastAsia="Times New Roman" w:hAnsi="Helvetica" w:cs="Helvetica"/>
            <w:b/>
            <w:color w:val="006CBC"/>
            <w:sz w:val="24"/>
            <w:szCs w:val="24"/>
          </w:rPr>
          <w:t>shard</w:t>
        </w:r>
        <w:proofErr w:type="gramEnd"/>
      </w:hyperlink>
      <w:r w:rsidRPr="003A07DE">
        <w:rPr>
          <w:rFonts w:ascii="Helvetica" w:eastAsia="Times New Roman" w:hAnsi="Helvetica" w:cs="Helvetica"/>
          <w:b/>
          <w:color w:val="494747"/>
          <w:sz w:val="24"/>
          <w:szCs w:val="24"/>
        </w:rPr>
        <w:t>:</w:t>
      </w:r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 xml:space="preserve"> Each shard contains a subset of the </w:t>
      </w:r>
      <w:proofErr w:type="spellStart"/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>sharded</w:t>
      </w:r>
      <w:proofErr w:type="spellEnd"/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 xml:space="preserve"> data. Each shard can be deployed as a </w:t>
      </w:r>
      <w:hyperlink r:id="rId7" w:anchor="term-replica-set" w:history="1">
        <w:r w:rsidRPr="003A07DE">
          <w:rPr>
            <w:rFonts w:ascii="Helvetica" w:eastAsia="Times New Roman" w:hAnsi="Helvetica" w:cs="Helvetica"/>
            <w:color w:val="006CBC"/>
            <w:sz w:val="24"/>
            <w:szCs w:val="24"/>
          </w:rPr>
          <w:t>replica set</w:t>
        </w:r>
      </w:hyperlink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A9787D" w:rsidRPr="003A07DE" w:rsidRDefault="00A9787D" w:rsidP="00A978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</w:p>
    <w:p w:rsidR="003A07DE" w:rsidRDefault="0087739C" w:rsidP="0087739C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Helvetica" w:eastAsia="Times New Roman" w:hAnsi="Helvetica" w:cs="Helvetica"/>
          <w:color w:val="494747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b/>
          <w:color w:val="494747"/>
          <w:sz w:val="24"/>
          <w:szCs w:val="24"/>
        </w:rPr>
        <w:t>QueryRouter</w:t>
      </w:r>
      <w:proofErr w:type="spellEnd"/>
      <w:r w:rsidR="003A07DE" w:rsidRPr="003A07DE">
        <w:rPr>
          <w:rFonts w:ascii="Helvetica" w:eastAsia="Times New Roman" w:hAnsi="Helvetica" w:cs="Helvetica"/>
          <w:b/>
          <w:color w:val="494747"/>
          <w:sz w:val="24"/>
          <w:szCs w:val="24"/>
        </w:rPr>
        <w:t>:</w:t>
      </w:r>
      <w:r w:rsidR="003A07DE" w:rsidRPr="003A07DE">
        <w:rPr>
          <w:rFonts w:ascii="Helvetica" w:eastAsia="Times New Roman" w:hAnsi="Helvetica" w:cs="Helvetica"/>
          <w:color w:val="494747"/>
          <w:sz w:val="24"/>
          <w:szCs w:val="24"/>
        </w:rPr>
        <w:t xml:space="preserve"> The </w:t>
      </w:r>
      <w:proofErr w:type="spellStart"/>
      <w:r w:rsidR="003A07DE" w:rsidRPr="00A9787D">
        <w:rPr>
          <w:rFonts w:ascii="Courier New" w:eastAsia="Times New Roman" w:hAnsi="Courier New" w:cs="Courier New"/>
          <w:b/>
          <w:color w:val="000000"/>
          <w:sz w:val="28"/>
          <w:szCs w:val="24"/>
        </w:rPr>
        <w:t>mongos</w:t>
      </w:r>
      <w:proofErr w:type="spellEnd"/>
      <w:r w:rsidR="003A07DE" w:rsidRPr="003A07DE">
        <w:rPr>
          <w:rFonts w:ascii="Helvetica" w:eastAsia="Times New Roman" w:hAnsi="Helvetica" w:cs="Helvetica"/>
          <w:color w:val="494747"/>
          <w:sz w:val="28"/>
          <w:szCs w:val="24"/>
        </w:rPr>
        <w:t> </w:t>
      </w:r>
      <w:r w:rsidR="003A07DE" w:rsidRPr="003A07DE">
        <w:rPr>
          <w:rFonts w:ascii="Helvetica" w:eastAsia="Times New Roman" w:hAnsi="Helvetica" w:cs="Helvetica"/>
          <w:color w:val="494747"/>
          <w:sz w:val="24"/>
          <w:szCs w:val="24"/>
        </w:rPr>
        <w:t xml:space="preserve">acts as a query router, providing an interface between client applications and the </w:t>
      </w:r>
      <w:proofErr w:type="spellStart"/>
      <w:r w:rsidR="003A07DE" w:rsidRPr="003A07DE">
        <w:rPr>
          <w:rFonts w:ascii="Helvetica" w:eastAsia="Times New Roman" w:hAnsi="Helvetica" w:cs="Helvetica"/>
          <w:color w:val="494747"/>
          <w:sz w:val="24"/>
          <w:szCs w:val="24"/>
        </w:rPr>
        <w:t>sharded</w:t>
      </w:r>
      <w:proofErr w:type="spellEnd"/>
      <w:r w:rsidR="003A07DE" w:rsidRPr="003A07DE">
        <w:rPr>
          <w:rFonts w:ascii="Helvetica" w:eastAsia="Times New Roman" w:hAnsi="Helvetica" w:cs="Helvetica"/>
          <w:color w:val="494747"/>
          <w:sz w:val="24"/>
          <w:szCs w:val="24"/>
        </w:rPr>
        <w:t xml:space="preserve"> cluster.</w:t>
      </w:r>
    </w:p>
    <w:p w:rsidR="00A9787D" w:rsidRPr="003A07DE" w:rsidRDefault="0087739C" w:rsidP="00A978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494747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Query routers are basically mongo instances, directs operations to the appropriate shard. The query router processes and targets the operations to shards and then returns results to the clients.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sharded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cluster can contain more than one query router to divide the client request load. A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client sends requests to one query router. Generally,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sharded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cluster have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many query routers.</w:t>
      </w:r>
    </w:p>
    <w:p w:rsidR="003A07DE" w:rsidRPr="003A07DE" w:rsidRDefault="003A07DE" w:rsidP="00CE39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8" w:history="1">
        <w:proofErr w:type="spellStart"/>
        <w:proofErr w:type="gramStart"/>
        <w:r w:rsidRPr="00A9787D">
          <w:rPr>
            <w:rFonts w:ascii="Helvetica" w:eastAsia="Times New Roman" w:hAnsi="Helvetica" w:cs="Helvetica"/>
            <w:b/>
            <w:color w:val="006CBC"/>
            <w:sz w:val="24"/>
            <w:szCs w:val="24"/>
          </w:rPr>
          <w:t>config</w:t>
        </w:r>
        <w:proofErr w:type="spellEnd"/>
        <w:proofErr w:type="gramEnd"/>
        <w:r w:rsidRPr="00A9787D">
          <w:rPr>
            <w:rFonts w:ascii="Helvetica" w:eastAsia="Times New Roman" w:hAnsi="Helvetica" w:cs="Helvetica"/>
            <w:b/>
            <w:color w:val="006CBC"/>
            <w:sz w:val="24"/>
            <w:szCs w:val="24"/>
          </w:rPr>
          <w:t xml:space="preserve"> servers</w:t>
        </w:r>
      </w:hyperlink>
      <w:r w:rsidRPr="003A07DE">
        <w:rPr>
          <w:rFonts w:ascii="Helvetica" w:eastAsia="Times New Roman" w:hAnsi="Helvetica" w:cs="Helvetica"/>
          <w:b/>
          <w:color w:val="494747"/>
          <w:sz w:val="24"/>
          <w:szCs w:val="24"/>
        </w:rPr>
        <w:t>:</w:t>
      </w:r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 xml:space="preserve"> </w:t>
      </w:r>
      <w:proofErr w:type="spellStart"/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>Config</w:t>
      </w:r>
      <w:proofErr w:type="spellEnd"/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 xml:space="preserve"> servers store metadata and configuration settings for the cluster. As of </w:t>
      </w:r>
      <w:proofErr w:type="spellStart"/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>MongoDB</w:t>
      </w:r>
      <w:proofErr w:type="spellEnd"/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 xml:space="preserve"> 3.4, </w:t>
      </w:r>
      <w:proofErr w:type="spellStart"/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>config</w:t>
      </w:r>
      <w:proofErr w:type="spellEnd"/>
      <w:r w:rsidRPr="003A07DE">
        <w:rPr>
          <w:rFonts w:ascii="Helvetica" w:eastAsia="Times New Roman" w:hAnsi="Helvetica" w:cs="Helvetica"/>
          <w:color w:val="494747"/>
          <w:sz w:val="24"/>
          <w:szCs w:val="24"/>
        </w:rPr>
        <w:t xml:space="preserve"> servers must be deployed as a replica set (CSRS).</w:t>
      </w:r>
      <w:r w:rsidR="00E23FDF">
        <w:rPr>
          <w:rFonts w:ascii="Helvetica" w:eastAsia="Times New Roman" w:hAnsi="Helvetica" w:cs="Helvetica"/>
          <w:color w:val="494747"/>
          <w:sz w:val="24"/>
          <w:szCs w:val="24"/>
        </w:rPr>
        <w:t xml:space="preserve"> </w:t>
      </w:r>
      <w:r w:rsidR="00E23FDF" w:rsidRPr="00E23FD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E23FDF">
        <w:rPr>
          <w:rFonts w:ascii="Verdana" w:hAnsi="Verdana"/>
          <w:color w:val="000000"/>
          <w:sz w:val="23"/>
          <w:szCs w:val="23"/>
          <w:shd w:val="clear" w:color="auto" w:fill="FFFFFF"/>
        </w:rPr>
        <w:t>This data contains a mapping of the cluster's data set to the shards.</w:t>
      </w:r>
    </w:p>
    <w:p w:rsidR="003A07DE" w:rsidRPr="003A07DE" w:rsidRDefault="003A07DE" w:rsidP="003A07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</w:p>
    <w:p w:rsidR="003A07DE" w:rsidRDefault="003A07DE" w:rsidP="00262B7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</w:p>
    <w:p w:rsidR="00A9787D" w:rsidRPr="00A9787D" w:rsidRDefault="00A9787D" w:rsidP="00A9787D">
      <w:pPr>
        <w:pStyle w:val="Heading2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b w:val="0"/>
          <w:bCs w:val="0"/>
          <w:color w:val="313030"/>
          <w:sz w:val="32"/>
        </w:rPr>
      </w:pPr>
      <w:r w:rsidRPr="00A9787D">
        <w:rPr>
          <w:rFonts w:ascii="Helvetica" w:hAnsi="Helvetica" w:cs="Helvetica"/>
          <w:b w:val="0"/>
          <w:bCs w:val="0"/>
          <w:color w:val="313030"/>
          <w:sz w:val="32"/>
        </w:rPr>
        <w:t>Shard Keys</w:t>
      </w:r>
    </w:p>
    <w:p w:rsidR="00A9787D" w:rsidRDefault="00A9787D" w:rsidP="00A9787D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To distribute the documents in a collection,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> </w:t>
      </w:r>
      <w:hyperlink r:id="rId9" w:anchor="term-data-partition" w:history="1">
        <w:r>
          <w:rPr>
            <w:rStyle w:val="xref"/>
            <w:rFonts w:ascii="Helvetica" w:hAnsi="Helvetica" w:cs="Helvetica"/>
            <w:color w:val="006CBC"/>
          </w:rPr>
          <w:t>partitions</w:t>
        </w:r>
      </w:hyperlink>
      <w:r>
        <w:rPr>
          <w:rFonts w:ascii="Helvetica" w:hAnsi="Helvetica" w:cs="Helvetica"/>
          <w:color w:val="494747"/>
        </w:rPr>
        <w:t> the collection using the </w:t>
      </w:r>
      <w:hyperlink r:id="rId10" w:anchor="term-shard-key" w:history="1">
        <w:r>
          <w:rPr>
            <w:rStyle w:val="xref"/>
            <w:rFonts w:ascii="Helvetica" w:hAnsi="Helvetica" w:cs="Helvetica"/>
            <w:color w:val="006CBC"/>
          </w:rPr>
          <w:t>shard key</w:t>
        </w:r>
      </w:hyperlink>
      <w:r>
        <w:rPr>
          <w:rFonts w:ascii="Helvetica" w:hAnsi="Helvetica" w:cs="Helvetica"/>
          <w:color w:val="494747"/>
        </w:rPr>
        <w:t xml:space="preserve">. </w:t>
      </w:r>
    </w:p>
    <w:p w:rsidR="00A9787D" w:rsidRDefault="00A9787D" w:rsidP="00A9787D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The </w:t>
      </w:r>
      <w:hyperlink r:id="rId11" w:anchor="term-shard-key" w:history="1">
        <w:r>
          <w:rPr>
            <w:rStyle w:val="xref"/>
            <w:rFonts w:ascii="Helvetica" w:hAnsi="Helvetica" w:cs="Helvetica"/>
            <w:color w:val="006CBC"/>
          </w:rPr>
          <w:t>shard key</w:t>
        </w:r>
      </w:hyperlink>
      <w:r>
        <w:rPr>
          <w:rFonts w:ascii="Helvetica" w:hAnsi="Helvetica" w:cs="Helvetica"/>
          <w:color w:val="494747"/>
        </w:rPr>
        <w:t> consists of an immutable field or fields that exist in every document in the target collection.</w:t>
      </w:r>
    </w:p>
    <w:p w:rsidR="00A9787D" w:rsidRDefault="00A9787D" w:rsidP="00A9787D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Need to choose shard key when </w:t>
      </w:r>
      <w:proofErr w:type="spellStart"/>
      <w:r>
        <w:rPr>
          <w:rFonts w:ascii="Helvetica" w:hAnsi="Helvetica" w:cs="Helvetica"/>
          <w:color w:val="494747"/>
        </w:rPr>
        <w:t>sharding</w:t>
      </w:r>
      <w:proofErr w:type="spellEnd"/>
      <w:r>
        <w:rPr>
          <w:rFonts w:ascii="Helvetica" w:hAnsi="Helvetica" w:cs="Helvetica"/>
          <w:color w:val="494747"/>
        </w:rPr>
        <w:t xml:space="preserve"> a collection. </w:t>
      </w:r>
    </w:p>
    <w:p w:rsidR="00A9787D" w:rsidRDefault="00A9787D" w:rsidP="00A9787D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The choice of shard key cannot be changed after </w:t>
      </w:r>
      <w:proofErr w:type="spellStart"/>
      <w:r>
        <w:rPr>
          <w:rFonts w:ascii="Helvetica" w:hAnsi="Helvetica" w:cs="Helvetica"/>
          <w:color w:val="494747"/>
        </w:rPr>
        <w:t>sharding</w:t>
      </w:r>
      <w:proofErr w:type="spellEnd"/>
      <w:r>
        <w:rPr>
          <w:rFonts w:ascii="Helvetica" w:hAnsi="Helvetica" w:cs="Helvetica"/>
          <w:color w:val="494747"/>
        </w:rPr>
        <w:t>.</w:t>
      </w:r>
    </w:p>
    <w:p w:rsidR="00A9787D" w:rsidRDefault="00A9787D" w:rsidP="00A9787D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A </w:t>
      </w:r>
      <w:proofErr w:type="spellStart"/>
      <w:r>
        <w:rPr>
          <w:rFonts w:ascii="Helvetica" w:hAnsi="Helvetica" w:cs="Helvetica"/>
          <w:color w:val="494747"/>
        </w:rPr>
        <w:t>sharded</w:t>
      </w:r>
      <w:proofErr w:type="spellEnd"/>
      <w:r>
        <w:rPr>
          <w:rFonts w:ascii="Helvetica" w:hAnsi="Helvetica" w:cs="Helvetica"/>
          <w:color w:val="494747"/>
        </w:rPr>
        <w:t xml:space="preserve"> collection can have only </w:t>
      </w:r>
      <w:r>
        <w:rPr>
          <w:rStyle w:val="Emphasis"/>
          <w:rFonts w:ascii="Helvetica" w:hAnsi="Helvetica" w:cs="Helvetica"/>
          <w:color w:val="494747"/>
        </w:rPr>
        <w:t>one</w:t>
      </w:r>
      <w:r>
        <w:rPr>
          <w:rFonts w:ascii="Helvetica" w:hAnsi="Helvetica" w:cs="Helvetica"/>
          <w:color w:val="494747"/>
        </w:rPr>
        <w:t> shard key.</w:t>
      </w:r>
    </w:p>
    <w:p w:rsidR="00A9787D" w:rsidRDefault="00A9787D" w:rsidP="00A9787D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 To shard a non-empty collection, the collection must have an </w:t>
      </w:r>
      <w:hyperlink r:id="rId12" w:anchor="term-index" w:history="1">
        <w:r>
          <w:rPr>
            <w:rStyle w:val="xref"/>
            <w:rFonts w:ascii="Helvetica" w:hAnsi="Helvetica" w:cs="Helvetica"/>
            <w:color w:val="006CBC"/>
          </w:rPr>
          <w:t>index</w:t>
        </w:r>
      </w:hyperlink>
      <w:r>
        <w:rPr>
          <w:rFonts w:ascii="Helvetica" w:hAnsi="Helvetica" w:cs="Helvetica"/>
          <w:color w:val="494747"/>
        </w:rPr>
        <w:t xml:space="preserve"> that starts with the shard key. </w:t>
      </w:r>
    </w:p>
    <w:p w:rsidR="00A9787D" w:rsidRDefault="00A9787D" w:rsidP="00A9787D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For empty collections,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creates the index if the collection does not already have an appropriate index for the specified shard key.</w:t>
      </w:r>
    </w:p>
    <w:p w:rsidR="00A9787D" w:rsidRDefault="00A9787D" w:rsidP="00A9787D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 The choice of shard key affects the performance, efficiency, and scalability of a </w:t>
      </w:r>
      <w:proofErr w:type="spellStart"/>
      <w:r>
        <w:rPr>
          <w:rFonts w:ascii="Helvetica" w:hAnsi="Helvetica" w:cs="Helvetica"/>
          <w:color w:val="494747"/>
        </w:rPr>
        <w:t>sharded</w:t>
      </w:r>
      <w:proofErr w:type="spellEnd"/>
      <w:r>
        <w:rPr>
          <w:rFonts w:ascii="Helvetica" w:hAnsi="Helvetica" w:cs="Helvetica"/>
          <w:color w:val="494747"/>
        </w:rPr>
        <w:t xml:space="preserve"> cluster.</w:t>
      </w:r>
    </w:p>
    <w:p w:rsidR="00A9787D" w:rsidRDefault="00A9787D" w:rsidP="00A9787D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 A cluster with the best possible hardware and infrastructure can be bottlenecked by the choice of shard key.</w:t>
      </w:r>
    </w:p>
    <w:p w:rsidR="009A6260" w:rsidRDefault="009A6260" w:rsidP="00A9787D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</w:p>
    <w:p w:rsidR="009A6260" w:rsidRPr="00E23FDF" w:rsidRDefault="009A6260" w:rsidP="009A6260">
      <w:pPr>
        <w:pStyle w:val="Heading2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b w:val="0"/>
          <w:bCs w:val="0"/>
          <w:color w:val="313030"/>
          <w:sz w:val="32"/>
        </w:rPr>
      </w:pPr>
      <w:r w:rsidRPr="00E23FDF">
        <w:rPr>
          <w:rFonts w:ascii="Helvetica" w:hAnsi="Helvetica" w:cs="Helvetica"/>
          <w:b w:val="0"/>
          <w:bCs w:val="0"/>
          <w:color w:val="313030"/>
          <w:sz w:val="32"/>
        </w:rPr>
        <w:t>Chunks</w:t>
      </w:r>
    </w:p>
    <w:p w:rsidR="009A6260" w:rsidRDefault="009A6260" w:rsidP="009A6260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proofErr w:type="spellStart"/>
      <w:r>
        <w:rPr>
          <w:rFonts w:ascii="Helvetica" w:hAnsi="Helvetica" w:cs="Helvetica"/>
          <w:color w:val="494747"/>
        </w:rPr>
        <w:lastRenderedPageBreak/>
        <w:t>MongoDB</w:t>
      </w:r>
      <w:proofErr w:type="spellEnd"/>
      <w:r>
        <w:rPr>
          <w:rFonts w:ascii="Helvetica" w:hAnsi="Helvetica" w:cs="Helvetica"/>
          <w:color w:val="494747"/>
        </w:rPr>
        <w:t xml:space="preserve"> partitions </w:t>
      </w:r>
      <w:proofErr w:type="spellStart"/>
      <w:r>
        <w:rPr>
          <w:rFonts w:ascii="Helvetica" w:hAnsi="Helvetica" w:cs="Helvetica"/>
          <w:color w:val="494747"/>
        </w:rPr>
        <w:t>sharded</w:t>
      </w:r>
      <w:proofErr w:type="spellEnd"/>
      <w:r>
        <w:rPr>
          <w:rFonts w:ascii="Helvetica" w:hAnsi="Helvetica" w:cs="Helvetica"/>
          <w:color w:val="494747"/>
        </w:rPr>
        <w:t xml:space="preserve"> data into </w:t>
      </w:r>
      <w:hyperlink r:id="rId13" w:anchor="term-chunk" w:history="1">
        <w:r>
          <w:rPr>
            <w:rStyle w:val="xref"/>
            <w:rFonts w:ascii="Helvetica" w:hAnsi="Helvetica" w:cs="Helvetica"/>
            <w:color w:val="006CBC"/>
          </w:rPr>
          <w:t>chunks</w:t>
        </w:r>
      </w:hyperlink>
      <w:r>
        <w:rPr>
          <w:rFonts w:ascii="Helvetica" w:hAnsi="Helvetica" w:cs="Helvetica"/>
          <w:color w:val="494747"/>
        </w:rPr>
        <w:t>. Each chunk has an inclusive lower and exclusive upper range based on the </w:t>
      </w:r>
      <w:hyperlink r:id="rId14" w:anchor="term-shard-key" w:history="1">
        <w:r>
          <w:rPr>
            <w:rStyle w:val="xref"/>
            <w:rFonts w:ascii="Helvetica" w:hAnsi="Helvetica" w:cs="Helvetica"/>
            <w:color w:val="006CBC"/>
          </w:rPr>
          <w:t>shard key</w:t>
        </w:r>
      </w:hyperlink>
      <w:r>
        <w:rPr>
          <w:rFonts w:ascii="Helvetica" w:hAnsi="Helvetica" w:cs="Helvetica"/>
          <w:color w:val="494747"/>
        </w:rPr>
        <w:t>.</w:t>
      </w:r>
    </w:p>
    <w:p w:rsidR="00E23FDF" w:rsidRDefault="009A6260" w:rsidP="009A6260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</w:t>
      </w:r>
      <w:proofErr w:type="gramStart"/>
      <w:r>
        <w:rPr>
          <w:rFonts w:ascii="Helvetica" w:hAnsi="Helvetica" w:cs="Helvetica"/>
          <w:color w:val="494747"/>
        </w:rPr>
        <w:t>migrates</w:t>
      </w:r>
      <w:proofErr w:type="gramEnd"/>
      <w:r>
        <w:rPr>
          <w:rFonts w:ascii="Helvetica" w:hAnsi="Helvetica" w:cs="Helvetica"/>
          <w:color w:val="494747"/>
        </w:rPr>
        <w:t> </w:t>
      </w:r>
      <w:hyperlink r:id="rId15" w:anchor="term-chunk" w:history="1">
        <w:r>
          <w:rPr>
            <w:rStyle w:val="xref"/>
            <w:rFonts w:ascii="Helvetica" w:hAnsi="Helvetica" w:cs="Helvetica"/>
            <w:color w:val="006CBC"/>
          </w:rPr>
          <w:t>chunks</w:t>
        </w:r>
      </w:hyperlink>
      <w:r>
        <w:rPr>
          <w:rFonts w:ascii="Helvetica" w:hAnsi="Helvetica" w:cs="Helvetica"/>
          <w:color w:val="494747"/>
        </w:rPr>
        <w:t> across the </w:t>
      </w:r>
      <w:hyperlink r:id="rId16" w:anchor="term-shard" w:history="1">
        <w:r>
          <w:rPr>
            <w:rStyle w:val="xref"/>
            <w:rFonts w:ascii="Helvetica" w:hAnsi="Helvetica" w:cs="Helvetica"/>
            <w:color w:val="006CBC"/>
          </w:rPr>
          <w:t>shards</w:t>
        </w:r>
      </w:hyperlink>
      <w:r>
        <w:rPr>
          <w:rFonts w:ascii="Helvetica" w:hAnsi="Helvetica" w:cs="Helvetica"/>
          <w:color w:val="494747"/>
        </w:rPr>
        <w:t> in the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"https://docs.mongodb.com/manual/reference/glossary/" \l "term-sharded-cluster"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xref"/>
          <w:rFonts w:ascii="Helvetica" w:hAnsi="Helvetica" w:cs="Helvetica"/>
          <w:color w:val="006CBC"/>
        </w:rPr>
        <w:t>sharded</w:t>
      </w:r>
      <w:proofErr w:type="spellEnd"/>
      <w:r>
        <w:rPr>
          <w:rStyle w:val="xref"/>
          <w:rFonts w:ascii="Helvetica" w:hAnsi="Helvetica" w:cs="Helvetica"/>
          <w:color w:val="006CBC"/>
        </w:rPr>
        <w:t xml:space="preserve"> cluster</w:t>
      </w:r>
      <w:r>
        <w:rPr>
          <w:rFonts w:ascii="Helvetica" w:hAnsi="Helvetica" w:cs="Helvetica"/>
          <w:color w:val="494747"/>
        </w:rPr>
        <w:fldChar w:fldCharType="end"/>
      </w:r>
      <w:r>
        <w:rPr>
          <w:rFonts w:ascii="Helvetica" w:hAnsi="Helvetica" w:cs="Helvetica"/>
          <w:color w:val="494747"/>
        </w:rPr>
        <w:t> using the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"https://docs.mongodb.com/manual/core/sharding-balancer-administration/"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doc"/>
          <w:rFonts w:ascii="Helvetica" w:hAnsi="Helvetica" w:cs="Helvetica"/>
          <w:color w:val="006CBC"/>
        </w:rPr>
        <w:t>sharded</w:t>
      </w:r>
      <w:proofErr w:type="spellEnd"/>
      <w:r>
        <w:rPr>
          <w:rStyle w:val="doc"/>
          <w:rFonts w:ascii="Helvetica" w:hAnsi="Helvetica" w:cs="Helvetica"/>
          <w:color w:val="006CBC"/>
        </w:rPr>
        <w:t xml:space="preserve"> cluster balancer</w:t>
      </w:r>
      <w:r>
        <w:rPr>
          <w:rFonts w:ascii="Helvetica" w:hAnsi="Helvetica" w:cs="Helvetica"/>
          <w:color w:val="494747"/>
        </w:rPr>
        <w:fldChar w:fldCharType="end"/>
      </w:r>
      <w:r>
        <w:rPr>
          <w:rFonts w:ascii="Helvetica" w:hAnsi="Helvetica" w:cs="Helvetica"/>
          <w:color w:val="494747"/>
        </w:rPr>
        <w:t xml:space="preserve">. </w:t>
      </w:r>
    </w:p>
    <w:p w:rsidR="009A6260" w:rsidRDefault="009A6260" w:rsidP="009A6260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The balancer attempts to achieve an even balance of chunks across all shards in the </w:t>
      </w:r>
      <w:proofErr w:type="gramStart"/>
      <w:r>
        <w:rPr>
          <w:rFonts w:ascii="Helvetica" w:hAnsi="Helvetica" w:cs="Helvetica"/>
          <w:color w:val="494747"/>
        </w:rPr>
        <w:t>cluster</w:t>
      </w:r>
      <w:proofErr w:type="gramEnd"/>
      <w:r>
        <w:rPr>
          <w:rFonts w:ascii="Helvetica" w:hAnsi="Helvetica" w:cs="Helvetica"/>
          <w:color w:val="494747"/>
        </w:rPr>
        <w:t>.</w:t>
      </w:r>
    </w:p>
    <w:p w:rsidR="00E5498F" w:rsidRPr="002644D4" w:rsidRDefault="00E5498F" w:rsidP="0026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644D4">
        <w:rPr>
          <w:rFonts w:ascii="Consolas" w:hAnsi="Consolas" w:cs="Consolas"/>
          <w:sz w:val="24"/>
          <w:szCs w:val="20"/>
        </w:rPr>
        <w:t xml:space="preserve">Auto </w:t>
      </w:r>
      <w:proofErr w:type="spellStart"/>
      <w:r w:rsidRPr="002644D4">
        <w:rPr>
          <w:rFonts w:ascii="Consolas" w:hAnsi="Consolas" w:cs="Consolas"/>
          <w:sz w:val="24"/>
          <w:szCs w:val="20"/>
        </w:rPr>
        <w:t>sharding</w:t>
      </w:r>
      <w:proofErr w:type="spellEnd"/>
      <w:r w:rsidRPr="002644D4">
        <w:rPr>
          <w:rFonts w:ascii="Consolas" w:hAnsi="Consolas" w:cs="Consolas"/>
          <w:sz w:val="24"/>
          <w:szCs w:val="20"/>
        </w:rPr>
        <w:t xml:space="preserve"> </w:t>
      </w: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2644D4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group id="_x0000_s1027" style="position:absolute;margin-left:20.75pt;margin-top:1.9pt;width:457.6pt;height:357.25pt;z-index:251661312" coordorigin="1855,2918" coordsize="9152,7145">
            <v:group id="_x0000_s1028" style="position:absolute;left:1855;top:2918;width:9152;height:7145" coordorigin="1855,2918" coordsize="9152,7145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29" type="#_x0000_t109" style="position:absolute;left:1855;top:5813;width:9152;height:4250"/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_x0000_s1030" type="#_x0000_t16" style="position:absolute;left:8003;top:7479;width:2359;height:1601" adj="3032">
                <v:textbox style="mso-next-textbox:#_x0000_s1030">
                  <w:txbxContent>
                    <w:p w:rsidR="00E5498F" w:rsidRDefault="00E5498F" w:rsidP="00E5498F">
                      <w:pPr>
                        <w:jc w:val="center"/>
                      </w:pPr>
                    </w:p>
                    <w:p w:rsidR="00E5498F" w:rsidRPr="00625581" w:rsidRDefault="00E5498F" w:rsidP="00E5498F">
                      <w:pPr>
                        <w:jc w:val="center"/>
                        <w:rPr>
                          <w:sz w:val="14"/>
                        </w:rPr>
                      </w:pPr>
                      <w:r w:rsidRPr="00625581">
                        <w:rPr>
                          <w:sz w:val="14"/>
                        </w:rPr>
                        <w:t>Shard3</w:t>
                      </w:r>
                    </w:p>
                  </w:txbxContent>
                </v:textbox>
              </v:shape>
              <v:shape id="_x0000_s1031" type="#_x0000_t16" style="position:absolute;left:5252;top:7510;width:2359;height:1601" adj="3032">
                <v:textbox style="mso-next-textbox:#_x0000_s1031">
                  <w:txbxContent>
                    <w:p w:rsidR="00E5498F" w:rsidRDefault="00E5498F" w:rsidP="00E5498F">
                      <w:pPr>
                        <w:jc w:val="center"/>
                      </w:pPr>
                    </w:p>
                    <w:p w:rsidR="00E5498F" w:rsidRPr="00625581" w:rsidRDefault="00E5498F" w:rsidP="00E5498F">
                      <w:pPr>
                        <w:jc w:val="center"/>
                        <w:rPr>
                          <w:sz w:val="14"/>
                        </w:rPr>
                      </w:pPr>
                      <w:r w:rsidRPr="00625581">
                        <w:rPr>
                          <w:sz w:val="14"/>
                        </w:rPr>
                        <w:t>Shard2</w:t>
                      </w:r>
                    </w:p>
                  </w:txbxContent>
                </v:textbox>
              </v:shape>
              <v:shape id="_x0000_s1032" type="#_x0000_t16" style="position:absolute;left:2577;top:7531;width:2359;height:1601" adj="3032">
                <v:textbox style="mso-next-textbox:#_x0000_s1032">
                  <w:txbxContent>
                    <w:p w:rsidR="00E5498F" w:rsidRDefault="00E5498F" w:rsidP="00E5498F">
                      <w:pPr>
                        <w:jc w:val="center"/>
                        <w:rPr>
                          <w:sz w:val="14"/>
                        </w:rPr>
                      </w:pPr>
                    </w:p>
                    <w:p w:rsidR="00E5498F" w:rsidRPr="00625581" w:rsidRDefault="00E5498F" w:rsidP="00E5498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Shard1</w:t>
                      </w: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5830;top:5902;width:2113;height:451" stroked="f">
                <v:textbox style="mso-next-textbox:#_x0000_s1033">
                  <w:txbxContent>
                    <w:p w:rsidR="00E5498F" w:rsidRPr="00625581" w:rsidRDefault="00E5498F" w:rsidP="00E5498F">
                      <w:pPr>
                        <w:rPr>
                          <w:b/>
                        </w:rPr>
                      </w:pPr>
                      <w:proofErr w:type="spellStart"/>
                      <w:r w:rsidRPr="00625581">
                        <w:rPr>
                          <w:b/>
                        </w:rPr>
                        <w:t>Sharding</w:t>
                      </w:r>
                      <w:proofErr w:type="spellEnd"/>
                      <w:r w:rsidRPr="00625581">
                        <w:rPr>
                          <w:b/>
                        </w:rPr>
                        <w:t xml:space="preserve"> Servers</w:t>
                      </w:r>
                    </w:p>
                  </w:txbxContent>
                </v:textbox>
              </v:shape>
              <v:shape id="_x0000_s1034" type="#_x0000_t202" style="position:absolute;left:1963;top:6010;width:1571;height:420" stroked="f">
                <v:textbox style="mso-next-textbox:#_x0000_s1034">
                  <w:txbxContent>
                    <w:p w:rsidR="00E5498F" w:rsidRDefault="00E5498F" w:rsidP="00E5498F">
                      <w:r>
                        <w:t>Replica Sets</w:t>
                      </w:r>
                    </w:p>
                  </w:txbxContent>
                </v:textbox>
              </v:shape>
              <v:oval id="_x0000_s1035" style="position:absolute;left:2981;top:6600;width:1568;height:701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035">
                  <w:txbxContent>
                    <w:p w:rsidR="00E5498F" w:rsidRDefault="00E5498F" w:rsidP="00E5498F">
                      <w:proofErr w:type="spellStart"/>
                      <w:r>
                        <w:t>Mongod</w:t>
                      </w:r>
                      <w:proofErr w:type="spellEnd"/>
                    </w:p>
                  </w:txbxContent>
                </v:textbox>
              </v:oval>
              <v:oval id="_x0000_s1036" style="position:absolute;left:5667;top:6587;width:1553;height:701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036">
                  <w:txbxContent>
                    <w:p w:rsidR="00E5498F" w:rsidRDefault="00E5498F" w:rsidP="00E5498F">
                      <w:proofErr w:type="spellStart"/>
                      <w:r>
                        <w:t>Mongod</w:t>
                      </w:r>
                      <w:proofErr w:type="spellEnd"/>
                    </w:p>
                  </w:txbxContent>
                </v:textbox>
              </v:oval>
              <v:oval id="_x0000_s1037" style="position:absolute;left:8381;top:6587;width:1569;height:701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037">
                  <w:txbxContent>
                    <w:p w:rsidR="00E5498F" w:rsidRDefault="00E5498F" w:rsidP="00E5498F">
                      <w:proofErr w:type="spellStart"/>
                      <w:r>
                        <w:t>Mongod</w:t>
                      </w:r>
                      <w:proofErr w:type="spellEnd"/>
                    </w:p>
                  </w:txbxContent>
                </v:textbox>
              </v:oval>
              <v:shape id="_x0000_s1038" type="#_x0000_t16" style="position:absolute;left:2981;top:9228;width:514;height:541" adj="3032"/>
              <v:shape id="_x0000_s1039" type="#_x0000_t16" style="position:absolute;left:3588;top:9211;width:515;height:541" adj="3032"/>
              <v:shape id="_x0000_s1040" type="#_x0000_t16" style="position:absolute;left:9237;top:9176;width:514;height:541" adj="3032"/>
              <v:shape id="_x0000_s1041" type="#_x0000_t16" style="position:absolute;left:8588;top:9176;width:515;height:541" adj="303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2" type="#_x0000_t32" style="position:absolute;left:3107;top:4359;width:705;height:0" o:connectortype="straight">
                <v:stroke startarrow="block" endarrow="block"/>
              </v:shape>
              <v:shape id="_x0000_s1043" type="#_x0000_t32" style="position:absolute;left:3960;top:5117;width:0;height:1483" o:connectortype="straight">
                <v:stroke startarrow="block" endarrow="block"/>
              </v:shape>
              <v:shape id="_x0000_s1044" type="#_x0000_t32" style="position:absolute;left:4201;top:5117;width:1878;height:1629" o:connectortype="straight">
                <v:stroke startarrow="block" endarrow="block"/>
              </v:shape>
              <v:shape id="_x0000_s1045" type="#_x0000_t32" style="position:absolute;left:3838;top:7288;width:0;height:613" o:connectortype="straight">
                <v:stroke startarrow="block" endarrow="block"/>
              </v:shape>
              <v:shape id="_x0000_s1046" type="#_x0000_t32" style="position:absolute;left:4691;top:5117;width:3780;height:1945" o:connectortype="straight">
                <v:stroke startarrow="block" endarrow="block"/>
              </v:shape>
              <v:shape id="_x0000_s1047" type="#_x0000_t32" style="position:absolute;left:6399;top:7171;width:0;height:613" o:connectortype="straight">
                <v:stroke startarrow="block" endarrow="block"/>
              </v:shape>
              <v:shape id="_x0000_s1048" type="#_x0000_t32" style="position:absolute;left:9155;top:7236;width:0;height:613" o:connectortype="straight">
                <v:stroke startarrow="block" endarrow="block"/>
              </v:shape>
              <v:shape id="_x0000_s1049" type="#_x0000_t109" style="position:absolute;left:5699;top:2918;width:4348;height:2479"/>
              <v:shape id="_x0000_s1050" type="#_x0000_t16" style="position:absolute;left:8617;top:3632;width:849;height:1277" adj="3032"/>
              <v:shape id="_x0000_s1051" type="#_x0000_t16" style="position:absolute;left:7563;top:3651;width:803;height:1277" adj="3032"/>
              <v:shape id="_x0000_s1052" type="#_x0000_t16" style="position:absolute;left:6478;top:3677;width:847;height:1277" adj="3032"/>
              <v:rect id="_x0000_s1053" style="position:absolute;left:3812;top:3593;width:1252;height:1524" fillcolor="#92cddc [1944]" strokecolor="#4bacc6 [3208]" strokeweight="1pt">
                <v:fill color2="#4bacc6 [3208]" focus="50%" type="gradient"/>
                <v:shadow on="t" type="perspective" color="#205867 [1608]" offset="1pt" offset2="-3pt"/>
                <v:textbox style="mso-next-textbox:#_x0000_s1053">
                  <w:txbxContent>
                    <w:p w:rsidR="00E5498F" w:rsidRPr="00C53D29" w:rsidRDefault="00E5498F" w:rsidP="00E5498F">
                      <w:pPr>
                        <w:rPr>
                          <w:b/>
                        </w:rPr>
                      </w:pPr>
                    </w:p>
                    <w:p w:rsidR="00E5498F" w:rsidRPr="00C53D29" w:rsidRDefault="00E5498F" w:rsidP="00E5498F">
                      <w:pPr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 w:rsidRPr="00C53D29">
                        <w:rPr>
                          <w:b/>
                          <w:color w:val="FFFFFF" w:themeColor="background1"/>
                        </w:rPr>
                        <w:t>Mongos</w:t>
                      </w:r>
                      <w:proofErr w:type="spellEnd"/>
                    </w:p>
                  </w:txbxContent>
                </v:textbox>
              </v:rect>
              <v:rect id="_x0000_s1054" style="position:absolute;left:1855;top:3677;width:1252;height:1401">
                <v:textbox style="mso-next-textbox:#_x0000_s1054">
                  <w:txbxContent>
                    <w:p w:rsidR="00E5498F" w:rsidRDefault="00E5498F" w:rsidP="00E5498F"/>
                    <w:p w:rsidR="00E5498F" w:rsidRDefault="00E5498F" w:rsidP="00E5498F">
                      <w:pPr>
                        <w:jc w:val="center"/>
                      </w:pPr>
                      <w:proofErr w:type="spellStart"/>
                      <w:r>
                        <w:t>Applns</w:t>
                      </w:r>
                      <w:proofErr w:type="spellEnd"/>
                    </w:p>
                  </w:txbxContent>
                </v:textbox>
              </v:rect>
              <v:shape id="_x0000_s1055" type="#_x0000_t202" style="position:absolute;left:6939;top:3090;width:2004;height:503" stroked="f">
                <v:textbox style="mso-next-textbox:#_x0000_s1055">
                  <w:txbxContent>
                    <w:p w:rsidR="00E5498F" w:rsidRPr="00625581" w:rsidRDefault="00E5498F" w:rsidP="00E5498F">
                      <w:pPr>
                        <w:rPr>
                          <w:b/>
                        </w:rPr>
                      </w:pPr>
                      <w:proofErr w:type="spellStart"/>
                      <w:r w:rsidRPr="00625581">
                        <w:rPr>
                          <w:b/>
                        </w:rPr>
                        <w:t>Config</w:t>
                      </w:r>
                      <w:proofErr w:type="spellEnd"/>
                      <w:r w:rsidRPr="00625581">
                        <w:rPr>
                          <w:b/>
                        </w:rPr>
                        <w:t xml:space="preserve"> Servers</w:t>
                      </w:r>
                    </w:p>
                  </w:txbxContent>
                </v:textbox>
              </v:shape>
              <v:shape id="_x0000_s1056" type="#_x0000_t32" style="position:absolute;left:5025;top:4093;width:1479;height:0" o:connectortype="straight">
                <v:stroke startarrow="block" endarrow="block"/>
              </v:shape>
              <v:shape id="_x0000_s1057" type="#_x0000_t32" style="position:absolute;left:4997;top:4383;width:2848;height:0" o:connectortype="straight">
                <v:stroke dashstyle="longDash" startarrow="block" endarrow="block"/>
              </v:shape>
              <v:shape id="_x0000_s1058" type="#_x0000_t32" style="position:absolute;left:4997;top:4623;width:3917;height:0" o:connectortype="straight">
                <v:stroke dashstyle="longDash" startarrow="block" endarrow="block"/>
              </v:shape>
              <v:shape id="_x0000_s1059" type="#_x0000_t32" style="position:absolute;left:6837;top:4909;width:12;height:993" o:connectortype="straight">
                <v:stroke startarrow="block" endarrow="block"/>
              </v:shape>
              <v:shape id="_x0000_s1060" type="#_x0000_t16" style="position:absolute;left:5755;top:9211;width:514;height:541" adj="3032"/>
              <v:shape id="_x0000_s1061" type="#_x0000_t16" style="position:absolute;left:6354;top:9190;width:515;height:541" adj="3032"/>
            </v:group>
            <v:shape id="_x0000_s1062" type="#_x0000_t202" style="position:absolute;left:6425;top:4003;width:965;height:343" filled="f" stroked="f">
              <v:textbox style="mso-next-textbox:#_x0000_s1062">
                <w:txbxContent>
                  <w:p w:rsidR="00E5498F" w:rsidRPr="005A01AE" w:rsidRDefault="00E5498F" w:rsidP="00E5498F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C1 </w:t>
                    </w:r>
                    <w:proofErr w:type="spellStart"/>
                    <w:r>
                      <w:rPr>
                        <w:sz w:val="12"/>
                      </w:rPr>
                      <w:t>mongod</w:t>
                    </w:r>
                    <w:proofErr w:type="spellEnd"/>
                  </w:p>
                </w:txbxContent>
              </v:textbox>
            </v:shape>
            <v:shape id="_x0000_s1063" type="#_x0000_t202" style="position:absolute;left:7494;top:4016;width:965;height:343" filled="f" stroked="f">
              <v:textbox style="mso-next-textbox:#_x0000_s1063">
                <w:txbxContent>
                  <w:p w:rsidR="00E5498F" w:rsidRPr="005A01AE" w:rsidRDefault="00E5498F" w:rsidP="00E5498F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C2 </w:t>
                    </w:r>
                    <w:proofErr w:type="spellStart"/>
                    <w:r>
                      <w:rPr>
                        <w:sz w:val="12"/>
                      </w:rPr>
                      <w:t>mongod</w:t>
                    </w:r>
                    <w:proofErr w:type="spellEnd"/>
                  </w:p>
                </w:txbxContent>
              </v:textbox>
            </v:shape>
            <v:shape id="_x0000_s1064" type="#_x0000_t202" style="position:absolute;left:8567;top:3988;width:965;height:343" filled="f" stroked="f">
              <v:textbox style="mso-next-textbox:#_x0000_s1064">
                <w:txbxContent>
                  <w:p w:rsidR="00E5498F" w:rsidRPr="005A01AE" w:rsidRDefault="00E5498F" w:rsidP="00E5498F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C3 </w:t>
                    </w:r>
                    <w:proofErr w:type="spellStart"/>
                    <w:r>
                      <w:rPr>
                        <w:sz w:val="12"/>
                      </w:rPr>
                      <w:t>mongod</w:t>
                    </w:r>
                    <w:proofErr w:type="spellEnd"/>
                  </w:p>
                </w:txbxContent>
              </v:textbox>
            </v:shape>
          </v:group>
        </w:pict>
      </w: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40532B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shape id="_x0000_s1026" type="#_x0000_t32" style="position:absolute;margin-left:26.15pt;margin-top:147.15pt;width:31.9pt;height:0;z-index:251660288" o:connectortype="straight">
            <v:stroke startarrow="block" endarrow="block"/>
          </v:shape>
        </w:pict>
      </w: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Pr="009E3825" w:rsidRDefault="00E5498F" w:rsidP="00E5498F">
      <w:pPr>
        <w:autoSpaceDE w:val="0"/>
        <w:autoSpaceDN w:val="0"/>
        <w:adjustRightInd w:val="0"/>
        <w:spacing w:after="0" w:line="240" w:lineRule="auto"/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Pr="00412653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65BE" w:rsidRDefault="002365BE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65BE" w:rsidRDefault="002365BE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Pr="0046772E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E5498F" w:rsidRPr="00DA7191" w:rsidRDefault="002644D4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0"/>
          <w:szCs w:val="20"/>
          <w:u w:val="single"/>
        </w:rPr>
      </w:pPr>
      <w:r w:rsidRPr="00DA7191">
        <w:rPr>
          <w:rFonts w:ascii="Consolas" w:hAnsi="Consolas" w:cs="Consolas"/>
          <w:b/>
          <w:sz w:val="30"/>
          <w:szCs w:val="20"/>
          <w:u w:val="single"/>
        </w:rPr>
        <w:lastRenderedPageBreak/>
        <w:t>Steps</w:t>
      </w:r>
    </w:p>
    <w:p w:rsidR="002644D4" w:rsidRPr="0046772E" w:rsidRDefault="002644D4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2644D4" w:rsidRPr="0046772E" w:rsidRDefault="002644D4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46772E">
        <w:rPr>
          <w:rFonts w:ascii="Consolas" w:hAnsi="Consolas" w:cs="Consolas"/>
          <w:b/>
          <w:sz w:val="26"/>
          <w:szCs w:val="20"/>
        </w:rPr>
        <w:t xml:space="preserve">Create a new folder to maintain all </w:t>
      </w:r>
      <w:proofErr w:type="spellStart"/>
      <w:r w:rsidRPr="0046772E">
        <w:rPr>
          <w:rFonts w:ascii="Consolas" w:hAnsi="Consolas" w:cs="Consolas"/>
          <w:b/>
          <w:sz w:val="26"/>
          <w:szCs w:val="20"/>
        </w:rPr>
        <w:t>ConfigServers</w:t>
      </w:r>
      <w:proofErr w:type="spellEnd"/>
      <w:r w:rsidRPr="0046772E">
        <w:rPr>
          <w:rFonts w:ascii="Consolas" w:hAnsi="Consolas" w:cs="Consolas"/>
          <w:b/>
          <w:sz w:val="26"/>
          <w:szCs w:val="20"/>
        </w:rPr>
        <w:t xml:space="preserve"> and Shard Servers </w:t>
      </w:r>
    </w:p>
    <w:p w:rsidR="0046772E" w:rsidRPr="0046772E" w:rsidRDefault="0046772E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2644D4" w:rsidRPr="0046772E" w:rsidRDefault="002644D4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46772E">
        <w:rPr>
          <w:rFonts w:ascii="Consolas" w:hAnsi="Consolas" w:cs="Consolas"/>
          <w:b/>
          <w:sz w:val="26"/>
          <w:szCs w:val="20"/>
        </w:rPr>
        <w:t xml:space="preserve">Start the shards using </w:t>
      </w:r>
      <w:proofErr w:type="spellStart"/>
      <w:proofErr w:type="gramStart"/>
      <w:r w:rsidRPr="0046772E">
        <w:rPr>
          <w:rFonts w:ascii="Consolas" w:hAnsi="Consolas" w:cs="Consolas"/>
          <w:b/>
          <w:sz w:val="26"/>
          <w:szCs w:val="20"/>
        </w:rPr>
        <w:t>mongod</w:t>
      </w:r>
      <w:proofErr w:type="spellEnd"/>
      <w:r w:rsidRPr="0046772E">
        <w:rPr>
          <w:rFonts w:ascii="Consolas" w:hAnsi="Consolas" w:cs="Consolas"/>
          <w:b/>
          <w:sz w:val="26"/>
          <w:szCs w:val="20"/>
        </w:rPr>
        <w:t xml:space="preserve"> </w:t>
      </w:r>
      <w:r w:rsidR="004513CC">
        <w:rPr>
          <w:rFonts w:ascii="Consolas" w:hAnsi="Consolas" w:cs="Consolas"/>
          <w:b/>
          <w:sz w:val="26"/>
          <w:szCs w:val="20"/>
        </w:rPr>
        <w:t xml:space="preserve"> and</w:t>
      </w:r>
      <w:proofErr w:type="gramEnd"/>
      <w:r w:rsidR="004513CC">
        <w:rPr>
          <w:rFonts w:ascii="Consolas" w:hAnsi="Consolas" w:cs="Consolas"/>
          <w:b/>
          <w:sz w:val="26"/>
          <w:szCs w:val="20"/>
        </w:rPr>
        <w:t xml:space="preserve"> --</w:t>
      </w:r>
      <w:proofErr w:type="spellStart"/>
      <w:r w:rsidR="004513CC">
        <w:rPr>
          <w:rFonts w:ascii="Consolas" w:hAnsi="Consolas" w:cs="Consolas"/>
          <w:b/>
          <w:sz w:val="26"/>
          <w:szCs w:val="20"/>
        </w:rPr>
        <w:t>shardsvr</w:t>
      </w:r>
      <w:proofErr w:type="spellEnd"/>
    </w:p>
    <w:p w:rsidR="002644D4" w:rsidRPr="0046772E" w:rsidRDefault="002644D4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2644D4" w:rsidRPr="0046772E" w:rsidRDefault="00EC5C02" w:rsidP="004677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proofErr w:type="spellStart"/>
      <w:r w:rsidRPr="0046772E">
        <w:rPr>
          <w:rFonts w:ascii="Consolas" w:hAnsi="Consolas" w:cs="Consolas"/>
          <w:sz w:val="26"/>
          <w:szCs w:val="20"/>
        </w:rPr>
        <w:t>Mongod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–</w:t>
      </w:r>
      <w:proofErr w:type="spellStart"/>
      <w:r w:rsidRPr="0046772E">
        <w:rPr>
          <w:rFonts w:ascii="Consolas" w:hAnsi="Consolas" w:cs="Consolas"/>
          <w:sz w:val="26"/>
          <w:szCs w:val="20"/>
        </w:rPr>
        <w:t>dbpath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“e:\Sharding\sh1” –port 2001</w:t>
      </w:r>
      <w:r w:rsidR="004513CC">
        <w:rPr>
          <w:rFonts w:ascii="Consolas" w:hAnsi="Consolas" w:cs="Consolas"/>
          <w:sz w:val="26"/>
          <w:szCs w:val="20"/>
        </w:rPr>
        <w:t xml:space="preserve"> --</w:t>
      </w:r>
      <w:proofErr w:type="spellStart"/>
      <w:r w:rsidR="004513CC">
        <w:rPr>
          <w:rFonts w:ascii="Consolas" w:hAnsi="Consolas" w:cs="Consolas"/>
          <w:sz w:val="26"/>
          <w:szCs w:val="20"/>
        </w:rPr>
        <w:t>shardsvr</w:t>
      </w:r>
      <w:proofErr w:type="spellEnd"/>
    </w:p>
    <w:p w:rsidR="00E5498F" w:rsidRPr="0046772E" w:rsidRDefault="00EC5C02" w:rsidP="004677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proofErr w:type="spellStart"/>
      <w:r w:rsidRPr="0046772E">
        <w:rPr>
          <w:rFonts w:ascii="Consolas" w:hAnsi="Consolas" w:cs="Consolas"/>
          <w:sz w:val="26"/>
          <w:szCs w:val="20"/>
        </w:rPr>
        <w:t>Mongod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–</w:t>
      </w:r>
      <w:proofErr w:type="spellStart"/>
      <w:r w:rsidRPr="0046772E">
        <w:rPr>
          <w:rFonts w:ascii="Consolas" w:hAnsi="Consolas" w:cs="Consolas"/>
          <w:sz w:val="26"/>
          <w:szCs w:val="20"/>
        </w:rPr>
        <w:t>dbpath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“e:\Sharding\sh2” –port 2002</w:t>
      </w:r>
      <w:r w:rsidR="004513CC">
        <w:rPr>
          <w:rFonts w:ascii="Consolas" w:hAnsi="Consolas" w:cs="Consolas"/>
          <w:sz w:val="26"/>
          <w:szCs w:val="20"/>
        </w:rPr>
        <w:t xml:space="preserve"> --</w:t>
      </w:r>
      <w:proofErr w:type="spellStart"/>
      <w:r w:rsidR="004513CC">
        <w:rPr>
          <w:rFonts w:ascii="Consolas" w:hAnsi="Consolas" w:cs="Consolas"/>
          <w:sz w:val="26"/>
          <w:szCs w:val="20"/>
        </w:rPr>
        <w:t>shardsvr</w:t>
      </w:r>
      <w:proofErr w:type="spellEnd"/>
    </w:p>
    <w:p w:rsidR="00EC5C02" w:rsidRPr="0046772E" w:rsidRDefault="00EC5C02" w:rsidP="004677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proofErr w:type="spellStart"/>
      <w:r w:rsidRPr="0046772E">
        <w:rPr>
          <w:rFonts w:ascii="Consolas" w:hAnsi="Consolas" w:cs="Consolas"/>
          <w:sz w:val="26"/>
          <w:szCs w:val="20"/>
        </w:rPr>
        <w:t>Mongod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–</w:t>
      </w:r>
      <w:proofErr w:type="spellStart"/>
      <w:r w:rsidRPr="0046772E">
        <w:rPr>
          <w:rFonts w:ascii="Consolas" w:hAnsi="Consolas" w:cs="Consolas"/>
          <w:sz w:val="26"/>
          <w:szCs w:val="20"/>
        </w:rPr>
        <w:t>dbpath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“e:\Sharding\sh3” –port 2003</w:t>
      </w:r>
      <w:r w:rsidR="004513CC">
        <w:rPr>
          <w:rFonts w:ascii="Consolas" w:hAnsi="Consolas" w:cs="Consolas"/>
          <w:sz w:val="26"/>
          <w:szCs w:val="20"/>
        </w:rPr>
        <w:t xml:space="preserve"> --</w:t>
      </w:r>
      <w:proofErr w:type="spellStart"/>
      <w:r w:rsidR="004513CC">
        <w:rPr>
          <w:rFonts w:ascii="Consolas" w:hAnsi="Consolas" w:cs="Consolas"/>
          <w:sz w:val="26"/>
          <w:szCs w:val="20"/>
        </w:rPr>
        <w:t>shardsvr</w:t>
      </w:r>
      <w:proofErr w:type="spellEnd"/>
    </w:p>
    <w:p w:rsidR="00E5498F" w:rsidRPr="0046772E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EC5C02" w:rsidRPr="0046772E" w:rsidRDefault="00EC5C02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46772E">
        <w:rPr>
          <w:rFonts w:ascii="Consolas" w:hAnsi="Consolas" w:cs="Consolas"/>
          <w:b/>
          <w:sz w:val="26"/>
          <w:szCs w:val="20"/>
        </w:rPr>
        <w:t xml:space="preserve">Start the </w:t>
      </w:r>
      <w:proofErr w:type="spellStart"/>
      <w:r w:rsidRPr="0046772E">
        <w:rPr>
          <w:rFonts w:ascii="Consolas" w:hAnsi="Consolas" w:cs="Consolas"/>
          <w:b/>
          <w:sz w:val="26"/>
          <w:szCs w:val="20"/>
        </w:rPr>
        <w:t>config</w:t>
      </w:r>
      <w:proofErr w:type="spellEnd"/>
      <w:r w:rsidRPr="0046772E">
        <w:rPr>
          <w:rFonts w:ascii="Consolas" w:hAnsi="Consolas" w:cs="Consolas"/>
          <w:b/>
          <w:sz w:val="26"/>
          <w:szCs w:val="20"/>
        </w:rPr>
        <w:t xml:space="preserve"> Servers using </w:t>
      </w:r>
      <w:proofErr w:type="spellStart"/>
      <w:r w:rsidRPr="0046772E">
        <w:rPr>
          <w:rFonts w:ascii="Consolas" w:hAnsi="Consolas" w:cs="Consolas"/>
          <w:b/>
          <w:sz w:val="26"/>
          <w:szCs w:val="20"/>
        </w:rPr>
        <w:t>mongod</w:t>
      </w:r>
      <w:proofErr w:type="spellEnd"/>
      <w:r w:rsidRPr="0046772E">
        <w:rPr>
          <w:rFonts w:ascii="Consolas" w:hAnsi="Consolas" w:cs="Consolas"/>
          <w:b/>
          <w:sz w:val="26"/>
          <w:szCs w:val="20"/>
        </w:rPr>
        <w:t xml:space="preserve"> </w:t>
      </w:r>
    </w:p>
    <w:p w:rsidR="0046772E" w:rsidRDefault="0046772E" w:rsidP="00EC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EC5C02" w:rsidRDefault="00EC5C02" w:rsidP="004677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proofErr w:type="spellStart"/>
      <w:r w:rsidRPr="0046772E">
        <w:rPr>
          <w:rFonts w:ascii="Consolas" w:hAnsi="Consolas" w:cs="Consolas"/>
          <w:sz w:val="26"/>
          <w:szCs w:val="20"/>
        </w:rPr>
        <w:t>Mongod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-–</w:t>
      </w:r>
      <w:proofErr w:type="spellStart"/>
      <w:r w:rsidRPr="0046772E">
        <w:rPr>
          <w:rFonts w:ascii="Consolas" w:hAnsi="Consolas" w:cs="Consolas"/>
          <w:sz w:val="26"/>
          <w:szCs w:val="20"/>
        </w:rPr>
        <w:t>dbpath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“e:\Sharding\cf1</w:t>
      </w:r>
      <w:proofErr w:type="gramStart"/>
      <w:r w:rsidRPr="0046772E">
        <w:rPr>
          <w:rFonts w:ascii="Consolas" w:hAnsi="Consolas" w:cs="Consolas"/>
          <w:sz w:val="26"/>
          <w:szCs w:val="20"/>
        </w:rPr>
        <w:t>”  –</w:t>
      </w:r>
      <w:proofErr w:type="gramEnd"/>
      <w:r w:rsidRPr="0046772E">
        <w:rPr>
          <w:rFonts w:ascii="Consolas" w:hAnsi="Consolas" w:cs="Consolas"/>
          <w:sz w:val="26"/>
          <w:szCs w:val="20"/>
        </w:rPr>
        <w:t>-port 2010  --</w:t>
      </w:r>
      <w:proofErr w:type="spellStart"/>
      <w:r w:rsidRPr="0046772E">
        <w:rPr>
          <w:rFonts w:ascii="Consolas" w:hAnsi="Consolas" w:cs="Consolas"/>
          <w:sz w:val="26"/>
          <w:szCs w:val="20"/>
        </w:rPr>
        <w:t>configsvr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–- </w:t>
      </w:r>
      <w:proofErr w:type="spellStart"/>
      <w:r w:rsidRPr="0046772E">
        <w:rPr>
          <w:rFonts w:ascii="Consolas" w:hAnsi="Consolas" w:cs="Consolas"/>
          <w:sz w:val="26"/>
          <w:szCs w:val="20"/>
        </w:rPr>
        <w:t>replSet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“</w:t>
      </w:r>
      <w:proofErr w:type="spellStart"/>
      <w:r w:rsidRPr="0046772E">
        <w:rPr>
          <w:rFonts w:ascii="Consolas" w:hAnsi="Consolas" w:cs="Consolas"/>
          <w:sz w:val="26"/>
          <w:szCs w:val="20"/>
        </w:rPr>
        <w:t>rset</w:t>
      </w:r>
      <w:proofErr w:type="spellEnd"/>
      <w:r w:rsidRPr="0046772E">
        <w:rPr>
          <w:rFonts w:ascii="Consolas" w:hAnsi="Consolas" w:cs="Consolas"/>
          <w:sz w:val="26"/>
          <w:szCs w:val="20"/>
        </w:rPr>
        <w:t>”</w:t>
      </w:r>
    </w:p>
    <w:p w:rsidR="0046772E" w:rsidRPr="0046772E" w:rsidRDefault="0046772E" w:rsidP="004677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</w:p>
    <w:p w:rsidR="00EC5C02" w:rsidRDefault="00EC5C02" w:rsidP="004677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proofErr w:type="spellStart"/>
      <w:r w:rsidRPr="0046772E">
        <w:rPr>
          <w:rFonts w:ascii="Consolas" w:hAnsi="Consolas" w:cs="Consolas"/>
          <w:sz w:val="26"/>
          <w:szCs w:val="20"/>
        </w:rPr>
        <w:t>Mongod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-–</w:t>
      </w:r>
      <w:proofErr w:type="spellStart"/>
      <w:r w:rsidRPr="0046772E">
        <w:rPr>
          <w:rFonts w:ascii="Consolas" w:hAnsi="Consolas" w:cs="Consolas"/>
          <w:sz w:val="26"/>
          <w:szCs w:val="20"/>
        </w:rPr>
        <w:t>dbpath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“e:\Sharding\cf2</w:t>
      </w:r>
      <w:proofErr w:type="gramStart"/>
      <w:r w:rsidRPr="0046772E">
        <w:rPr>
          <w:rFonts w:ascii="Consolas" w:hAnsi="Consolas" w:cs="Consolas"/>
          <w:sz w:val="26"/>
          <w:szCs w:val="20"/>
        </w:rPr>
        <w:t>”  –</w:t>
      </w:r>
      <w:proofErr w:type="gramEnd"/>
      <w:r w:rsidRPr="0046772E">
        <w:rPr>
          <w:rFonts w:ascii="Consolas" w:hAnsi="Consolas" w:cs="Consolas"/>
          <w:sz w:val="26"/>
          <w:szCs w:val="20"/>
        </w:rPr>
        <w:t>-port 2011  --</w:t>
      </w:r>
      <w:proofErr w:type="spellStart"/>
      <w:r w:rsidRPr="0046772E">
        <w:rPr>
          <w:rFonts w:ascii="Consolas" w:hAnsi="Consolas" w:cs="Consolas"/>
          <w:sz w:val="26"/>
          <w:szCs w:val="20"/>
        </w:rPr>
        <w:t>configsvr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–- </w:t>
      </w:r>
      <w:proofErr w:type="spellStart"/>
      <w:r w:rsidRPr="0046772E">
        <w:rPr>
          <w:rFonts w:ascii="Consolas" w:hAnsi="Consolas" w:cs="Consolas"/>
          <w:sz w:val="26"/>
          <w:szCs w:val="20"/>
        </w:rPr>
        <w:t>replSet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“</w:t>
      </w:r>
      <w:proofErr w:type="spellStart"/>
      <w:r w:rsidRPr="0046772E">
        <w:rPr>
          <w:rFonts w:ascii="Consolas" w:hAnsi="Consolas" w:cs="Consolas"/>
          <w:sz w:val="26"/>
          <w:szCs w:val="20"/>
        </w:rPr>
        <w:t>rset</w:t>
      </w:r>
      <w:proofErr w:type="spellEnd"/>
      <w:r w:rsidRPr="0046772E">
        <w:rPr>
          <w:rFonts w:ascii="Consolas" w:hAnsi="Consolas" w:cs="Consolas"/>
          <w:sz w:val="26"/>
          <w:szCs w:val="20"/>
        </w:rPr>
        <w:t>”</w:t>
      </w:r>
    </w:p>
    <w:p w:rsidR="0046772E" w:rsidRPr="0046772E" w:rsidRDefault="0046772E" w:rsidP="004677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</w:p>
    <w:p w:rsidR="00EC5C02" w:rsidRPr="0046772E" w:rsidRDefault="00EC5C02" w:rsidP="004677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proofErr w:type="spellStart"/>
      <w:r w:rsidRPr="0046772E">
        <w:rPr>
          <w:rFonts w:ascii="Consolas" w:hAnsi="Consolas" w:cs="Consolas"/>
          <w:sz w:val="26"/>
          <w:szCs w:val="20"/>
        </w:rPr>
        <w:t>Mongod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-–</w:t>
      </w:r>
      <w:proofErr w:type="spellStart"/>
      <w:r w:rsidRPr="0046772E">
        <w:rPr>
          <w:rFonts w:ascii="Consolas" w:hAnsi="Consolas" w:cs="Consolas"/>
          <w:sz w:val="26"/>
          <w:szCs w:val="20"/>
        </w:rPr>
        <w:t>dbpath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“e:\Sharding\cf3</w:t>
      </w:r>
      <w:proofErr w:type="gramStart"/>
      <w:r w:rsidRPr="0046772E">
        <w:rPr>
          <w:rFonts w:ascii="Consolas" w:hAnsi="Consolas" w:cs="Consolas"/>
          <w:sz w:val="26"/>
          <w:szCs w:val="20"/>
        </w:rPr>
        <w:t>”  –</w:t>
      </w:r>
      <w:proofErr w:type="gramEnd"/>
      <w:r w:rsidRPr="0046772E">
        <w:rPr>
          <w:rFonts w:ascii="Consolas" w:hAnsi="Consolas" w:cs="Consolas"/>
          <w:sz w:val="26"/>
          <w:szCs w:val="20"/>
        </w:rPr>
        <w:t>-port 2012  --</w:t>
      </w:r>
      <w:proofErr w:type="spellStart"/>
      <w:r w:rsidRPr="0046772E">
        <w:rPr>
          <w:rFonts w:ascii="Consolas" w:hAnsi="Consolas" w:cs="Consolas"/>
          <w:sz w:val="26"/>
          <w:szCs w:val="20"/>
        </w:rPr>
        <w:t>configsvr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–- </w:t>
      </w:r>
      <w:proofErr w:type="spellStart"/>
      <w:r w:rsidRPr="0046772E">
        <w:rPr>
          <w:rFonts w:ascii="Consolas" w:hAnsi="Consolas" w:cs="Consolas"/>
          <w:sz w:val="26"/>
          <w:szCs w:val="20"/>
        </w:rPr>
        <w:t>replSet</w:t>
      </w:r>
      <w:proofErr w:type="spellEnd"/>
      <w:r w:rsidRPr="0046772E">
        <w:rPr>
          <w:rFonts w:ascii="Consolas" w:hAnsi="Consolas" w:cs="Consolas"/>
          <w:sz w:val="26"/>
          <w:szCs w:val="20"/>
        </w:rPr>
        <w:t xml:space="preserve"> “</w:t>
      </w:r>
      <w:proofErr w:type="spellStart"/>
      <w:r w:rsidRPr="0046772E">
        <w:rPr>
          <w:rFonts w:ascii="Consolas" w:hAnsi="Consolas" w:cs="Consolas"/>
          <w:sz w:val="26"/>
          <w:szCs w:val="20"/>
        </w:rPr>
        <w:t>rset</w:t>
      </w:r>
      <w:proofErr w:type="spellEnd"/>
      <w:r w:rsidRPr="0046772E">
        <w:rPr>
          <w:rFonts w:ascii="Consolas" w:hAnsi="Consolas" w:cs="Consolas"/>
          <w:sz w:val="26"/>
          <w:szCs w:val="20"/>
        </w:rPr>
        <w:t>”</w:t>
      </w:r>
    </w:p>
    <w:p w:rsidR="00EC5C02" w:rsidRPr="0046772E" w:rsidRDefault="00EC5C02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EC5C02" w:rsidRPr="0046772E" w:rsidRDefault="00092A37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46772E">
        <w:rPr>
          <w:rFonts w:ascii="Consolas" w:hAnsi="Consolas" w:cs="Consolas"/>
          <w:b/>
          <w:sz w:val="26"/>
          <w:szCs w:val="20"/>
        </w:rPr>
        <w:t xml:space="preserve">Open Mongo with port </w:t>
      </w:r>
      <w:proofErr w:type="gramStart"/>
      <w:r w:rsidRPr="0046772E">
        <w:rPr>
          <w:rFonts w:ascii="Consolas" w:hAnsi="Consolas" w:cs="Consolas"/>
          <w:b/>
          <w:sz w:val="26"/>
          <w:szCs w:val="20"/>
        </w:rPr>
        <w:t xml:space="preserve">2010 </w:t>
      </w:r>
      <w:r w:rsidR="0046772E">
        <w:rPr>
          <w:rFonts w:ascii="Consolas" w:hAnsi="Consolas" w:cs="Consolas"/>
          <w:b/>
          <w:sz w:val="26"/>
          <w:szCs w:val="20"/>
        </w:rPr>
        <w:t xml:space="preserve"> /</w:t>
      </w:r>
      <w:proofErr w:type="gramEnd"/>
      <w:r w:rsidR="0046772E">
        <w:rPr>
          <w:rFonts w:ascii="Consolas" w:hAnsi="Consolas" w:cs="Consolas"/>
          <w:b/>
          <w:sz w:val="26"/>
          <w:szCs w:val="20"/>
        </w:rPr>
        <w:t xml:space="preserve">/Any one </w:t>
      </w:r>
      <w:proofErr w:type="spellStart"/>
      <w:r w:rsidR="0046772E">
        <w:rPr>
          <w:rFonts w:ascii="Consolas" w:hAnsi="Consolas" w:cs="Consolas"/>
          <w:b/>
          <w:sz w:val="26"/>
          <w:szCs w:val="20"/>
        </w:rPr>
        <w:t>Config</w:t>
      </w:r>
      <w:proofErr w:type="spellEnd"/>
      <w:r w:rsidR="0046772E">
        <w:rPr>
          <w:rFonts w:ascii="Consolas" w:hAnsi="Consolas" w:cs="Consolas"/>
          <w:b/>
          <w:sz w:val="26"/>
          <w:szCs w:val="20"/>
        </w:rPr>
        <w:t xml:space="preserve"> Servers port  </w:t>
      </w:r>
    </w:p>
    <w:p w:rsidR="00092A37" w:rsidRPr="0046772E" w:rsidRDefault="00092A37" w:rsidP="00467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6"/>
          <w:szCs w:val="20"/>
        </w:rPr>
      </w:pPr>
      <w:r w:rsidRPr="0046772E">
        <w:rPr>
          <w:rFonts w:ascii="Consolas" w:hAnsi="Consolas" w:cs="Consolas"/>
          <w:sz w:val="26"/>
          <w:szCs w:val="20"/>
        </w:rPr>
        <w:t xml:space="preserve">Mongo –port 2010 </w:t>
      </w:r>
    </w:p>
    <w:p w:rsidR="00092A37" w:rsidRPr="0046772E" w:rsidRDefault="00092A37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092A37" w:rsidRPr="0046772E" w:rsidRDefault="00092A37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46772E">
        <w:rPr>
          <w:rFonts w:ascii="Consolas" w:hAnsi="Consolas" w:cs="Consolas"/>
          <w:b/>
          <w:sz w:val="26"/>
          <w:szCs w:val="20"/>
        </w:rPr>
        <w:t xml:space="preserve">Initiate the </w:t>
      </w:r>
      <w:proofErr w:type="spellStart"/>
      <w:r w:rsidRPr="0046772E">
        <w:rPr>
          <w:rFonts w:ascii="Consolas" w:hAnsi="Consolas" w:cs="Consolas"/>
          <w:b/>
          <w:sz w:val="26"/>
          <w:szCs w:val="20"/>
        </w:rPr>
        <w:t>replicaSet</w:t>
      </w:r>
      <w:proofErr w:type="spellEnd"/>
      <w:r w:rsidRPr="0046772E">
        <w:rPr>
          <w:rFonts w:ascii="Consolas" w:hAnsi="Consolas" w:cs="Consolas"/>
          <w:b/>
          <w:sz w:val="26"/>
          <w:szCs w:val="20"/>
        </w:rPr>
        <w:t xml:space="preserve"> </w:t>
      </w:r>
    </w:p>
    <w:p w:rsidR="00092A37" w:rsidRPr="0046772E" w:rsidRDefault="00092A37" w:rsidP="004677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46772E">
        <w:rPr>
          <w:rFonts w:ascii="Consolas" w:hAnsi="Consolas" w:cs="Consolas"/>
          <w:sz w:val="26"/>
          <w:szCs w:val="20"/>
        </w:rPr>
        <w:t>Rs.initiate</w:t>
      </w:r>
      <w:proofErr w:type="spellEnd"/>
      <w:r w:rsidRPr="0046772E">
        <w:rPr>
          <w:rFonts w:ascii="Consolas" w:hAnsi="Consolas" w:cs="Consolas"/>
          <w:sz w:val="26"/>
          <w:szCs w:val="20"/>
        </w:rPr>
        <w:t>()</w:t>
      </w:r>
      <w:proofErr w:type="gramEnd"/>
    </w:p>
    <w:p w:rsidR="00092A37" w:rsidRPr="0046772E" w:rsidRDefault="00092A37" w:rsidP="004677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46772E">
        <w:rPr>
          <w:rFonts w:ascii="Consolas" w:hAnsi="Consolas" w:cs="Consolas"/>
          <w:sz w:val="26"/>
          <w:szCs w:val="20"/>
        </w:rPr>
        <w:t>Rs.add</w:t>
      </w:r>
      <w:proofErr w:type="spellEnd"/>
      <w:r w:rsidRPr="0046772E">
        <w:rPr>
          <w:rFonts w:ascii="Consolas" w:hAnsi="Consolas" w:cs="Consolas"/>
          <w:sz w:val="26"/>
          <w:szCs w:val="20"/>
        </w:rPr>
        <w:t>(</w:t>
      </w:r>
      <w:proofErr w:type="gramEnd"/>
      <w:r w:rsidRPr="0046772E">
        <w:rPr>
          <w:rFonts w:ascii="Consolas" w:hAnsi="Consolas" w:cs="Consolas"/>
          <w:sz w:val="26"/>
          <w:szCs w:val="20"/>
        </w:rPr>
        <w:t>“rama:2011”)</w:t>
      </w:r>
    </w:p>
    <w:p w:rsidR="00092A37" w:rsidRPr="0046772E" w:rsidRDefault="00092A37" w:rsidP="004677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46772E">
        <w:rPr>
          <w:rFonts w:ascii="Consolas" w:hAnsi="Consolas" w:cs="Consolas"/>
          <w:sz w:val="26"/>
          <w:szCs w:val="20"/>
        </w:rPr>
        <w:t>Rs.add</w:t>
      </w:r>
      <w:proofErr w:type="spellEnd"/>
      <w:r w:rsidRPr="0046772E">
        <w:rPr>
          <w:rFonts w:ascii="Consolas" w:hAnsi="Consolas" w:cs="Consolas"/>
          <w:sz w:val="26"/>
          <w:szCs w:val="20"/>
        </w:rPr>
        <w:t>(</w:t>
      </w:r>
      <w:proofErr w:type="gramEnd"/>
      <w:r w:rsidRPr="0046772E">
        <w:rPr>
          <w:rFonts w:ascii="Consolas" w:hAnsi="Consolas" w:cs="Consolas"/>
          <w:sz w:val="26"/>
          <w:szCs w:val="20"/>
        </w:rPr>
        <w:t>“rama:2012”)</w:t>
      </w:r>
    </w:p>
    <w:p w:rsidR="00EC5C02" w:rsidRPr="0046772E" w:rsidRDefault="00EC5C02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092A37" w:rsidRDefault="00092A37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2365BE">
        <w:rPr>
          <w:rFonts w:ascii="Consolas" w:hAnsi="Consolas" w:cs="Consolas"/>
          <w:b/>
          <w:sz w:val="26"/>
          <w:szCs w:val="20"/>
        </w:rPr>
        <w:t xml:space="preserve">U can check the </w:t>
      </w:r>
      <w:proofErr w:type="spellStart"/>
      <w:r w:rsidR="00FD64BC">
        <w:rPr>
          <w:rFonts w:ascii="Consolas" w:hAnsi="Consolas" w:cs="Consolas"/>
          <w:b/>
          <w:sz w:val="26"/>
          <w:szCs w:val="20"/>
        </w:rPr>
        <w:t>no.of</w:t>
      </w:r>
      <w:proofErr w:type="spellEnd"/>
      <w:r w:rsidR="00FD64BC">
        <w:rPr>
          <w:rFonts w:ascii="Consolas" w:hAnsi="Consolas" w:cs="Consolas"/>
          <w:b/>
          <w:sz w:val="26"/>
          <w:szCs w:val="20"/>
        </w:rPr>
        <w:t xml:space="preserve"> Replica servers </w:t>
      </w:r>
      <w:proofErr w:type="spellStart"/>
      <w:proofErr w:type="gramStart"/>
      <w:r w:rsidR="00FD64BC">
        <w:rPr>
          <w:rFonts w:ascii="Consolas" w:hAnsi="Consolas" w:cs="Consolas"/>
          <w:b/>
          <w:sz w:val="26"/>
          <w:szCs w:val="20"/>
        </w:rPr>
        <w:t>rs.status</w:t>
      </w:r>
      <w:proofErr w:type="spellEnd"/>
      <w:r w:rsidR="00FD64BC">
        <w:rPr>
          <w:rFonts w:ascii="Consolas" w:hAnsi="Consolas" w:cs="Consolas"/>
          <w:b/>
          <w:sz w:val="26"/>
          <w:szCs w:val="20"/>
        </w:rPr>
        <w:t>()</w:t>
      </w:r>
      <w:proofErr w:type="gramEnd"/>
    </w:p>
    <w:p w:rsidR="00FD64BC" w:rsidRDefault="00FD64BC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</w:p>
    <w:p w:rsidR="00FD64BC" w:rsidRDefault="00FD64BC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>
        <w:rPr>
          <w:rFonts w:ascii="Consolas" w:hAnsi="Consolas" w:cs="Consolas"/>
          <w:b/>
          <w:sz w:val="26"/>
          <w:szCs w:val="20"/>
        </w:rPr>
        <w:t xml:space="preserve">Open </w:t>
      </w:r>
      <w:proofErr w:type="spellStart"/>
      <w:r>
        <w:rPr>
          <w:rFonts w:ascii="Consolas" w:hAnsi="Consolas" w:cs="Consolas"/>
          <w:b/>
          <w:sz w:val="26"/>
          <w:szCs w:val="20"/>
        </w:rPr>
        <w:t>Mongos</w:t>
      </w:r>
      <w:proofErr w:type="spellEnd"/>
      <w:r>
        <w:rPr>
          <w:rFonts w:ascii="Consolas" w:hAnsi="Consolas" w:cs="Consolas"/>
          <w:b/>
          <w:sz w:val="26"/>
          <w:szCs w:val="20"/>
        </w:rPr>
        <w:t xml:space="preserve"> as </w:t>
      </w:r>
      <w:proofErr w:type="spellStart"/>
      <w:r>
        <w:rPr>
          <w:rFonts w:ascii="Consolas" w:hAnsi="Consolas" w:cs="Consolas"/>
          <w:b/>
          <w:sz w:val="26"/>
          <w:szCs w:val="20"/>
        </w:rPr>
        <w:t>configdb</w:t>
      </w:r>
      <w:proofErr w:type="spellEnd"/>
      <w:r>
        <w:rPr>
          <w:rFonts w:ascii="Consolas" w:hAnsi="Consolas" w:cs="Consolas"/>
          <w:b/>
          <w:sz w:val="26"/>
          <w:szCs w:val="20"/>
        </w:rPr>
        <w:t xml:space="preserve"> with replica set </w:t>
      </w:r>
    </w:p>
    <w:p w:rsidR="00FD64BC" w:rsidRDefault="00FD64BC" w:rsidP="00FD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D64BC">
        <w:rPr>
          <w:rFonts w:ascii="Consolas" w:hAnsi="Consolas" w:cs="Consolas"/>
          <w:sz w:val="26"/>
          <w:szCs w:val="20"/>
        </w:rPr>
        <w:t>Mongos</w:t>
      </w:r>
      <w:proofErr w:type="spellEnd"/>
      <w:r w:rsidRPr="00FD64BC">
        <w:rPr>
          <w:rFonts w:ascii="Consolas" w:hAnsi="Consolas" w:cs="Consolas"/>
          <w:sz w:val="26"/>
          <w:szCs w:val="20"/>
        </w:rPr>
        <w:t xml:space="preserve"> –port 5000 –</w:t>
      </w:r>
      <w:proofErr w:type="spellStart"/>
      <w:r w:rsidRPr="00FD64BC">
        <w:rPr>
          <w:rFonts w:ascii="Consolas" w:hAnsi="Consolas" w:cs="Consolas"/>
          <w:sz w:val="26"/>
          <w:szCs w:val="20"/>
        </w:rPr>
        <w:t>configdb</w:t>
      </w:r>
      <w:proofErr w:type="spellEnd"/>
      <w:r w:rsidRPr="00FD64BC">
        <w:rPr>
          <w:rFonts w:ascii="Consolas" w:hAnsi="Consolas" w:cs="Consolas"/>
          <w:sz w:val="26"/>
          <w:szCs w:val="20"/>
        </w:rPr>
        <w:t xml:space="preserve"> </w:t>
      </w:r>
      <w:proofErr w:type="spellStart"/>
      <w:r w:rsidRPr="00FD64BC">
        <w:rPr>
          <w:rFonts w:ascii="Consolas" w:hAnsi="Consolas" w:cs="Consolas"/>
          <w:sz w:val="26"/>
          <w:szCs w:val="20"/>
        </w:rPr>
        <w:t>rset</w:t>
      </w:r>
      <w:proofErr w:type="spellEnd"/>
      <w:r w:rsidRPr="00FD64BC">
        <w:rPr>
          <w:rFonts w:ascii="Consolas" w:hAnsi="Consolas" w:cs="Consolas"/>
          <w:sz w:val="26"/>
          <w:szCs w:val="20"/>
        </w:rPr>
        <w:t>/rama</w:t>
      </w:r>
      <w:proofErr w:type="gramStart"/>
      <w:r w:rsidRPr="00FD64BC">
        <w:rPr>
          <w:rFonts w:ascii="Consolas" w:hAnsi="Consolas" w:cs="Consolas"/>
          <w:sz w:val="26"/>
          <w:szCs w:val="20"/>
        </w:rPr>
        <w:t>:2010,rama:2011,rama:2012</w:t>
      </w:r>
      <w:proofErr w:type="gramEnd"/>
    </w:p>
    <w:p w:rsidR="00FD64BC" w:rsidRDefault="00FD64BC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</w:p>
    <w:p w:rsidR="00092A37" w:rsidRDefault="00FD64BC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>
        <w:rPr>
          <w:rFonts w:ascii="Consolas" w:hAnsi="Consolas" w:cs="Consolas"/>
          <w:b/>
          <w:sz w:val="26"/>
          <w:szCs w:val="20"/>
        </w:rPr>
        <w:t xml:space="preserve">Open Mongo using </w:t>
      </w:r>
      <w:proofErr w:type="spellStart"/>
      <w:r>
        <w:rPr>
          <w:rFonts w:ascii="Consolas" w:hAnsi="Consolas" w:cs="Consolas"/>
          <w:b/>
          <w:sz w:val="26"/>
          <w:szCs w:val="20"/>
        </w:rPr>
        <w:t>mongosPortNumber</w:t>
      </w:r>
      <w:proofErr w:type="spellEnd"/>
      <w:r>
        <w:rPr>
          <w:rFonts w:ascii="Consolas" w:hAnsi="Consolas" w:cs="Consolas"/>
          <w:b/>
          <w:sz w:val="26"/>
          <w:szCs w:val="20"/>
        </w:rPr>
        <w:t xml:space="preserve"> </w:t>
      </w:r>
    </w:p>
    <w:p w:rsidR="00FD64BC" w:rsidRDefault="00FD64BC" w:rsidP="004513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6"/>
          <w:szCs w:val="20"/>
        </w:rPr>
      </w:pPr>
      <w:r w:rsidRPr="00FD64BC">
        <w:rPr>
          <w:rFonts w:ascii="Consolas" w:hAnsi="Consolas" w:cs="Consolas"/>
          <w:sz w:val="26"/>
          <w:szCs w:val="20"/>
        </w:rPr>
        <w:t>Mongo –port 5000</w:t>
      </w:r>
      <w:r w:rsidR="004513CC">
        <w:rPr>
          <w:rFonts w:ascii="Consolas" w:hAnsi="Consolas" w:cs="Consolas"/>
          <w:sz w:val="26"/>
          <w:szCs w:val="20"/>
        </w:rPr>
        <w:t xml:space="preserve"> </w:t>
      </w:r>
    </w:p>
    <w:p w:rsidR="004513CC" w:rsidRPr="00FD64BC" w:rsidRDefault="004513CC" w:rsidP="004513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6"/>
          <w:szCs w:val="20"/>
        </w:rPr>
      </w:pPr>
      <w:r>
        <w:rPr>
          <w:rFonts w:ascii="Consolas" w:hAnsi="Consolas" w:cs="Consolas"/>
          <w:sz w:val="26"/>
          <w:szCs w:val="20"/>
        </w:rPr>
        <w:t xml:space="preserve">Will automatically starts </w:t>
      </w:r>
      <w:proofErr w:type="spellStart"/>
      <w:r>
        <w:rPr>
          <w:rFonts w:ascii="Consolas" w:hAnsi="Consolas" w:cs="Consolas"/>
          <w:sz w:val="26"/>
          <w:szCs w:val="20"/>
        </w:rPr>
        <w:t>mongos</w:t>
      </w:r>
      <w:proofErr w:type="spellEnd"/>
      <w:r>
        <w:rPr>
          <w:rFonts w:ascii="Consolas" w:hAnsi="Consolas" w:cs="Consolas"/>
          <w:sz w:val="26"/>
          <w:szCs w:val="20"/>
        </w:rPr>
        <w:t xml:space="preserve">&gt; prompt </w:t>
      </w:r>
    </w:p>
    <w:p w:rsidR="00FD64BC" w:rsidRPr="00FD64BC" w:rsidRDefault="00FD64BC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</w:p>
    <w:p w:rsidR="00092A37" w:rsidRPr="004513CC" w:rsidRDefault="00FD64BC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4513CC">
        <w:rPr>
          <w:rFonts w:ascii="Consolas" w:hAnsi="Consolas" w:cs="Consolas"/>
          <w:b/>
          <w:sz w:val="26"/>
          <w:szCs w:val="20"/>
        </w:rPr>
        <w:t xml:space="preserve">Add Shards </w:t>
      </w:r>
    </w:p>
    <w:p w:rsidR="00E5498F" w:rsidRPr="004513CC" w:rsidRDefault="00E5498F" w:rsidP="004513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</w:p>
    <w:p w:rsidR="00E5498F" w:rsidRPr="004513CC" w:rsidRDefault="004513CC" w:rsidP="004513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4513CC">
        <w:rPr>
          <w:rFonts w:ascii="Consolas" w:hAnsi="Consolas" w:cs="Consolas"/>
          <w:sz w:val="26"/>
          <w:szCs w:val="20"/>
        </w:rPr>
        <w:t>Sh.addShard</w:t>
      </w:r>
      <w:proofErr w:type="spellEnd"/>
      <w:r w:rsidRPr="004513CC">
        <w:rPr>
          <w:rFonts w:ascii="Consolas" w:hAnsi="Consolas" w:cs="Consolas"/>
          <w:sz w:val="26"/>
          <w:szCs w:val="20"/>
        </w:rPr>
        <w:t>(</w:t>
      </w:r>
      <w:proofErr w:type="gramEnd"/>
      <w:r w:rsidRPr="004513CC">
        <w:rPr>
          <w:rFonts w:ascii="Consolas" w:hAnsi="Consolas" w:cs="Consolas"/>
          <w:sz w:val="26"/>
          <w:szCs w:val="20"/>
        </w:rPr>
        <w:t>“rama:2001”);</w:t>
      </w:r>
    </w:p>
    <w:p w:rsidR="004513CC" w:rsidRPr="004513CC" w:rsidRDefault="004513CC" w:rsidP="004513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4513CC">
        <w:rPr>
          <w:rFonts w:ascii="Consolas" w:hAnsi="Consolas" w:cs="Consolas"/>
          <w:sz w:val="26"/>
          <w:szCs w:val="20"/>
        </w:rPr>
        <w:lastRenderedPageBreak/>
        <w:t>Sh.addShard</w:t>
      </w:r>
      <w:proofErr w:type="spellEnd"/>
      <w:r w:rsidRPr="004513CC">
        <w:rPr>
          <w:rFonts w:ascii="Consolas" w:hAnsi="Consolas" w:cs="Consolas"/>
          <w:sz w:val="26"/>
          <w:szCs w:val="20"/>
        </w:rPr>
        <w:t>(</w:t>
      </w:r>
      <w:proofErr w:type="gramEnd"/>
      <w:r w:rsidRPr="004513CC">
        <w:rPr>
          <w:rFonts w:ascii="Consolas" w:hAnsi="Consolas" w:cs="Consolas"/>
          <w:sz w:val="26"/>
          <w:szCs w:val="20"/>
        </w:rPr>
        <w:t>“rama:2002”);</w:t>
      </w:r>
    </w:p>
    <w:p w:rsidR="004513CC" w:rsidRDefault="004513CC" w:rsidP="004513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4513CC">
        <w:rPr>
          <w:rFonts w:ascii="Consolas" w:hAnsi="Consolas" w:cs="Consolas"/>
          <w:sz w:val="26"/>
          <w:szCs w:val="20"/>
        </w:rPr>
        <w:t>Sh.addShard</w:t>
      </w:r>
      <w:proofErr w:type="spellEnd"/>
      <w:r w:rsidRPr="004513CC">
        <w:rPr>
          <w:rFonts w:ascii="Consolas" w:hAnsi="Consolas" w:cs="Consolas"/>
          <w:sz w:val="26"/>
          <w:szCs w:val="20"/>
        </w:rPr>
        <w:t>(</w:t>
      </w:r>
      <w:proofErr w:type="gramEnd"/>
      <w:r w:rsidRPr="004513CC">
        <w:rPr>
          <w:rFonts w:ascii="Consolas" w:hAnsi="Consolas" w:cs="Consolas"/>
          <w:sz w:val="26"/>
          <w:szCs w:val="20"/>
        </w:rPr>
        <w:t>“rama:2003”);</w:t>
      </w:r>
    </w:p>
    <w:p w:rsidR="00255736" w:rsidRDefault="00255736" w:rsidP="004513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r>
        <w:rPr>
          <w:rFonts w:ascii="Consolas" w:hAnsi="Consolas" w:cs="Consolas"/>
          <w:sz w:val="26"/>
          <w:szCs w:val="20"/>
        </w:rPr>
        <w:t xml:space="preserve">To check the status of the shards </w:t>
      </w:r>
      <w:proofErr w:type="spellStart"/>
      <w:proofErr w:type="gramStart"/>
      <w:r>
        <w:rPr>
          <w:rFonts w:ascii="Consolas" w:hAnsi="Consolas" w:cs="Consolas"/>
          <w:sz w:val="26"/>
          <w:szCs w:val="20"/>
        </w:rPr>
        <w:t>sh.status</w:t>
      </w:r>
      <w:proofErr w:type="spellEnd"/>
      <w:r>
        <w:rPr>
          <w:rFonts w:ascii="Consolas" w:hAnsi="Consolas" w:cs="Consolas"/>
          <w:sz w:val="26"/>
          <w:szCs w:val="20"/>
        </w:rPr>
        <w:t>()</w:t>
      </w:r>
      <w:proofErr w:type="gramEnd"/>
    </w:p>
    <w:p w:rsidR="00255736" w:rsidRDefault="00255736" w:rsidP="004513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  <w:r>
        <w:rPr>
          <w:rFonts w:ascii="Consolas" w:hAnsi="Consolas" w:cs="Consolas"/>
          <w:sz w:val="26"/>
          <w:szCs w:val="20"/>
        </w:rPr>
        <w:tab/>
      </w:r>
      <w:r>
        <w:rPr>
          <w:rFonts w:ascii="Consolas" w:hAnsi="Consolas" w:cs="Consolas"/>
          <w:sz w:val="26"/>
          <w:szCs w:val="20"/>
        </w:rPr>
        <w:tab/>
      </w:r>
    </w:p>
    <w:p w:rsidR="00255736" w:rsidRPr="004513CC" w:rsidRDefault="00255736" w:rsidP="004513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6"/>
          <w:szCs w:val="20"/>
        </w:rPr>
      </w:pP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8F" w:rsidRPr="0031406D" w:rsidRDefault="0031406D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31406D">
        <w:rPr>
          <w:rFonts w:ascii="Consolas" w:hAnsi="Consolas" w:cs="Consolas"/>
          <w:b/>
          <w:sz w:val="26"/>
          <w:szCs w:val="20"/>
        </w:rPr>
        <w:t xml:space="preserve">Create a Database at </w:t>
      </w:r>
      <w:proofErr w:type="spellStart"/>
      <w:r w:rsidRPr="0031406D">
        <w:rPr>
          <w:rFonts w:ascii="Consolas" w:hAnsi="Consolas" w:cs="Consolas"/>
          <w:b/>
          <w:sz w:val="26"/>
          <w:szCs w:val="20"/>
        </w:rPr>
        <w:t>Mongos</w:t>
      </w:r>
      <w:proofErr w:type="spellEnd"/>
      <w:r w:rsidRPr="0031406D">
        <w:rPr>
          <w:rFonts w:ascii="Consolas" w:hAnsi="Consolas" w:cs="Consolas"/>
          <w:b/>
          <w:sz w:val="26"/>
          <w:szCs w:val="20"/>
        </w:rPr>
        <w:t>&gt;</w:t>
      </w:r>
    </w:p>
    <w:p w:rsidR="00E5498F" w:rsidRPr="0031406D" w:rsidRDefault="0031406D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31406D">
        <w:rPr>
          <w:rFonts w:ascii="Consolas" w:hAnsi="Consolas" w:cs="Consolas"/>
          <w:sz w:val="26"/>
          <w:szCs w:val="20"/>
        </w:rPr>
        <w:tab/>
        <w:t xml:space="preserve">Use </w:t>
      </w:r>
      <w:proofErr w:type="spellStart"/>
      <w:r w:rsidRPr="0031406D">
        <w:rPr>
          <w:rFonts w:ascii="Consolas" w:hAnsi="Consolas" w:cs="Consolas"/>
          <w:sz w:val="26"/>
          <w:szCs w:val="20"/>
        </w:rPr>
        <w:t>shardDb</w:t>
      </w:r>
      <w:proofErr w:type="spellEnd"/>
    </w:p>
    <w:p w:rsidR="0031406D" w:rsidRDefault="0031406D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406D" w:rsidRPr="0031406D" w:rsidRDefault="0031406D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31406D">
        <w:rPr>
          <w:rFonts w:ascii="Consolas" w:hAnsi="Consolas" w:cs="Consolas"/>
          <w:b/>
          <w:sz w:val="26"/>
          <w:szCs w:val="20"/>
        </w:rPr>
        <w:t xml:space="preserve">At </w:t>
      </w:r>
      <w:proofErr w:type="spellStart"/>
      <w:r w:rsidRPr="0031406D">
        <w:rPr>
          <w:rFonts w:ascii="Consolas" w:hAnsi="Consolas" w:cs="Consolas"/>
          <w:b/>
          <w:sz w:val="26"/>
          <w:szCs w:val="20"/>
        </w:rPr>
        <w:t>mongos</w:t>
      </w:r>
      <w:proofErr w:type="spellEnd"/>
      <w:r w:rsidRPr="0031406D">
        <w:rPr>
          <w:rFonts w:ascii="Consolas" w:hAnsi="Consolas" w:cs="Consolas"/>
          <w:b/>
          <w:sz w:val="26"/>
          <w:szCs w:val="20"/>
        </w:rPr>
        <w:t xml:space="preserve"> </w:t>
      </w:r>
      <w:proofErr w:type="gramStart"/>
      <w:r w:rsidRPr="0031406D">
        <w:rPr>
          <w:rFonts w:ascii="Consolas" w:hAnsi="Consolas" w:cs="Consolas"/>
          <w:b/>
          <w:sz w:val="26"/>
          <w:szCs w:val="20"/>
        </w:rPr>
        <w:t>Enable</w:t>
      </w:r>
      <w:proofErr w:type="gramEnd"/>
      <w:r w:rsidRPr="0031406D">
        <w:rPr>
          <w:rFonts w:ascii="Consolas" w:hAnsi="Consolas" w:cs="Consolas"/>
          <w:b/>
          <w:sz w:val="26"/>
          <w:szCs w:val="20"/>
        </w:rPr>
        <w:t xml:space="preserve"> </w:t>
      </w:r>
      <w:proofErr w:type="spellStart"/>
      <w:r w:rsidRPr="0031406D">
        <w:rPr>
          <w:rFonts w:ascii="Consolas" w:hAnsi="Consolas" w:cs="Consolas"/>
          <w:b/>
          <w:sz w:val="26"/>
          <w:szCs w:val="20"/>
        </w:rPr>
        <w:t>sharding</w:t>
      </w:r>
      <w:proofErr w:type="spellEnd"/>
      <w:r w:rsidRPr="0031406D">
        <w:rPr>
          <w:rFonts w:ascii="Consolas" w:hAnsi="Consolas" w:cs="Consolas"/>
          <w:b/>
          <w:sz w:val="26"/>
          <w:szCs w:val="20"/>
        </w:rPr>
        <w:t xml:space="preserve"> on the created Database</w:t>
      </w:r>
    </w:p>
    <w:p w:rsidR="0031406D" w:rsidRDefault="0031406D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31406D">
        <w:rPr>
          <w:rFonts w:ascii="Consolas" w:hAnsi="Consolas" w:cs="Consolas"/>
          <w:sz w:val="26"/>
          <w:szCs w:val="20"/>
        </w:rPr>
        <w:t>Sh.enableSharding</w:t>
      </w:r>
      <w:proofErr w:type="spellEnd"/>
      <w:r w:rsidRPr="0031406D">
        <w:rPr>
          <w:rFonts w:ascii="Consolas" w:hAnsi="Consolas" w:cs="Consolas"/>
          <w:sz w:val="26"/>
          <w:szCs w:val="20"/>
        </w:rPr>
        <w:t>(</w:t>
      </w:r>
      <w:proofErr w:type="gramEnd"/>
      <w:r w:rsidRPr="0031406D">
        <w:rPr>
          <w:rFonts w:ascii="Consolas" w:hAnsi="Consolas" w:cs="Consolas"/>
          <w:sz w:val="26"/>
          <w:szCs w:val="20"/>
        </w:rPr>
        <w:t>“</w:t>
      </w:r>
      <w:proofErr w:type="spellStart"/>
      <w:r w:rsidRPr="0031406D">
        <w:rPr>
          <w:rFonts w:ascii="Consolas" w:hAnsi="Consolas" w:cs="Consolas"/>
          <w:sz w:val="26"/>
          <w:szCs w:val="20"/>
        </w:rPr>
        <w:t>shardDb</w:t>
      </w:r>
      <w:proofErr w:type="spellEnd"/>
      <w:r w:rsidRPr="0031406D">
        <w:rPr>
          <w:rFonts w:ascii="Consolas" w:hAnsi="Consolas" w:cs="Consolas"/>
          <w:sz w:val="26"/>
          <w:szCs w:val="20"/>
        </w:rPr>
        <w:t>”)</w:t>
      </w:r>
    </w:p>
    <w:p w:rsidR="00B856D9" w:rsidRDefault="00B856D9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B856D9" w:rsidRPr="00B856D9" w:rsidRDefault="00B856D9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B856D9">
        <w:rPr>
          <w:rFonts w:ascii="Consolas" w:hAnsi="Consolas" w:cs="Consolas"/>
          <w:b/>
          <w:sz w:val="26"/>
          <w:szCs w:val="20"/>
        </w:rPr>
        <w:t xml:space="preserve">Add a </w:t>
      </w:r>
      <w:proofErr w:type="spellStart"/>
      <w:r w:rsidRPr="00B856D9">
        <w:rPr>
          <w:rFonts w:ascii="Consolas" w:hAnsi="Consolas" w:cs="Consolas"/>
          <w:b/>
          <w:sz w:val="26"/>
          <w:szCs w:val="20"/>
        </w:rPr>
        <w:t>ShardKey</w:t>
      </w:r>
      <w:proofErr w:type="spellEnd"/>
      <w:r w:rsidRPr="00B856D9">
        <w:rPr>
          <w:rFonts w:ascii="Consolas" w:hAnsi="Consolas" w:cs="Consolas"/>
          <w:b/>
          <w:sz w:val="26"/>
          <w:szCs w:val="20"/>
        </w:rPr>
        <w:t xml:space="preserve"> to the shard Collection </w:t>
      </w:r>
    </w:p>
    <w:p w:rsidR="00B856D9" w:rsidRPr="0031406D" w:rsidRDefault="00B856D9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spellStart"/>
      <w:proofErr w:type="gramStart"/>
      <w:r>
        <w:rPr>
          <w:rFonts w:ascii="Consolas" w:hAnsi="Consolas" w:cs="Consolas"/>
          <w:sz w:val="26"/>
          <w:szCs w:val="20"/>
        </w:rPr>
        <w:t>Sh.shardCollection</w:t>
      </w:r>
      <w:proofErr w:type="spellEnd"/>
      <w:r>
        <w:rPr>
          <w:rFonts w:ascii="Consolas" w:hAnsi="Consolas" w:cs="Consolas"/>
          <w:sz w:val="26"/>
          <w:szCs w:val="20"/>
        </w:rPr>
        <w:t>(</w:t>
      </w:r>
      <w:proofErr w:type="gramEnd"/>
      <w:r>
        <w:rPr>
          <w:rFonts w:ascii="Consolas" w:hAnsi="Consolas" w:cs="Consolas"/>
          <w:sz w:val="26"/>
          <w:szCs w:val="20"/>
        </w:rPr>
        <w:t>“</w:t>
      </w:r>
      <w:proofErr w:type="spellStart"/>
      <w:r>
        <w:rPr>
          <w:rFonts w:ascii="Consolas" w:hAnsi="Consolas" w:cs="Consolas"/>
          <w:sz w:val="26"/>
          <w:szCs w:val="20"/>
        </w:rPr>
        <w:t>shardDb.myCollection</w:t>
      </w:r>
      <w:proofErr w:type="spellEnd"/>
      <w:r>
        <w:rPr>
          <w:rFonts w:ascii="Consolas" w:hAnsi="Consolas" w:cs="Consolas"/>
          <w:sz w:val="26"/>
          <w:szCs w:val="20"/>
        </w:rPr>
        <w:t>”,{_id:1})</w:t>
      </w:r>
    </w:p>
    <w:p w:rsidR="00E5498F" w:rsidRDefault="00E5498F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50D9" w:rsidRDefault="002E50D9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7A0D" w:rsidRPr="00A37A0D" w:rsidRDefault="00A37A0D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A37A0D">
        <w:rPr>
          <w:rFonts w:ascii="Consolas" w:hAnsi="Consolas" w:cs="Consolas"/>
          <w:b/>
          <w:sz w:val="26"/>
          <w:szCs w:val="20"/>
        </w:rPr>
        <w:t xml:space="preserve">Using </w:t>
      </w:r>
      <w:proofErr w:type="spellStart"/>
      <w:r w:rsidRPr="00A37A0D">
        <w:rPr>
          <w:rFonts w:ascii="Consolas" w:hAnsi="Consolas" w:cs="Consolas"/>
          <w:b/>
          <w:sz w:val="26"/>
          <w:szCs w:val="20"/>
        </w:rPr>
        <w:t>MongoBooster</w:t>
      </w:r>
      <w:proofErr w:type="spellEnd"/>
      <w:r w:rsidRPr="00A37A0D">
        <w:rPr>
          <w:rFonts w:ascii="Consolas" w:hAnsi="Consolas" w:cs="Consolas"/>
          <w:b/>
          <w:sz w:val="26"/>
          <w:szCs w:val="20"/>
        </w:rPr>
        <w:t xml:space="preserve"> Connect to the </w:t>
      </w:r>
      <w:proofErr w:type="spellStart"/>
      <w:r w:rsidRPr="00A37A0D">
        <w:rPr>
          <w:rFonts w:ascii="Consolas" w:hAnsi="Consolas" w:cs="Consolas"/>
          <w:b/>
          <w:sz w:val="26"/>
          <w:szCs w:val="20"/>
        </w:rPr>
        <w:t>Mongos</w:t>
      </w:r>
      <w:proofErr w:type="spellEnd"/>
      <w:r w:rsidRPr="00A37A0D">
        <w:rPr>
          <w:rFonts w:ascii="Consolas" w:hAnsi="Consolas" w:cs="Consolas"/>
          <w:b/>
          <w:sz w:val="26"/>
          <w:szCs w:val="20"/>
        </w:rPr>
        <w:t xml:space="preserve"> Port </w:t>
      </w:r>
      <w:proofErr w:type="gramStart"/>
      <w:r w:rsidRPr="00A37A0D">
        <w:rPr>
          <w:rFonts w:ascii="Consolas" w:hAnsi="Consolas" w:cs="Consolas"/>
          <w:b/>
          <w:sz w:val="26"/>
          <w:szCs w:val="20"/>
        </w:rPr>
        <w:t>Instance  and</w:t>
      </w:r>
      <w:proofErr w:type="gramEnd"/>
      <w:r w:rsidRPr="00A37A0D">
        <w:rPr>
          <w:rFonts w:ascii="Consolas" w:hAnsi="Consolas" w:cs="Consolas"/>
          <w:b/>
          <w:sz w:val="26"/>
          <w:szCs w:val="20"/>
        </w:rPr>
        <w:t xml:space="preserve"> populate the data in DB</w:t>
      </w:r>
    </w:p>
    <w:p w:rsidR="00A37A0D" w:rsidRDefault="00A37A0D" w:rsidP="00E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7A0D" w:rsidRPr="00A37A0D" w:rsidRDefault="00A37A0D" w:rsidP="00A3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gramStart"/>
      <w:r w:rsidRPr="00A37A0D">
        <w:rPr>
          <w:rFonts w:ascii="Consolas" w:hAnsi="Consolas" w:cs="Consolas"/>
          <w:sz w:val="26"/>
          <w:szCs w:val="20"/>
        </w:rPr>
        <w:t>use</w:t>
      </w:r>
      <w:proofErr w:type="gramEnd"/>
      <w:r w:rsidRPr="00A37A0D">
        <w:rPr>
          <w:rFonts w:ascii="Consolas" w:hAnsi="Consolas" w:cs="Consolas"/>
          <w:sz w:val="26"/>
          <w:szCs w:val="20"/>
        </w:rPr>
        <w:t xml:space="preserve"> </w:t>
      </w:r>
      <w:proofErr w:type="spellStart"/>
      <w:r w:rsidRPr="00A37A0D">
        <w:rPr>
          <w:rFonts w:ascii="Consolas" w:hAnsi="Consolas" w:cs="Consolas"/>
          <w:sz w:val="26"/>
          <w:szCs w:val="20"/>
        </w:rPr>
        <w:t>shardDb</w:t>
      </w:r>
      <w:proofErr w:type="spellEnd"/>
    </w:p>
    <w:p w:rsidR="00A37A0D" w:rsidRPr="00A37A0D" w:rsidRDefault="00A37A0D" w:rsidP="00A3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gramStart"/>
      <w:r w:rsidRPr="00A37A0D">
        <w:rPr>
          <w:rFonts w:ascii="Consolas" w:hAnsi="Consolas" w:cs="Consolas"/>
          <w:sz w:val="26"/>
          <w:szCs w:val="20"/>
        </w:rPr>
        <w:t>for(</w:t>
      </w:r>
      <w:proofErr w:type="spellStart"/>
      <w:proofErr w:type="gramEnd"/>
      <w:r w:rsidRPr="00A37A0D">
        <w:rPr>
          <w:rFonts w:ascii="Consolas" w:hAnsi="Consolas" w:cs="Consolas"/>
          <w:sz w:val="26"/>
          <w:szCs w:val="20"/>
        </w:rPr>
        <w:t>var</w:t>
      </w:r>
      <w:proofErr w:type="spellEnd"/>
      <w:r w:rsidRPr="00A37A0D">
        <w:rPr>
          <w:rFonts w:ascii="Consolas" w:hAnsi="Consolas" w:cs="Consolas"/>
          <w:sz w:val="26"/>
          <w:szCs w:val="20"/>
        </w:rPr>
        <w:t xml:space="preserve"> </w:t>
      </w:r>
      <w:proofErr w:type="spellStart"/>
      <w:r w:rsidRPr="00A37A0D">
        <w:rPr>
          <w:rFonts w:ascii="Consolas" w:hAnsi="Consolas" w:cs="Consolas"/>
          <w:sz w:val="26"/>
          <w:szCs w:val="20"/>
        </w:rPr>
        <w:t>i</w:t>
      </w:r>
      <w:proofErr w:type="spellEnd"/>
      <w:r w:rsidRPr="00A37A0D">
        <w:rPr>
          <w:rFonts w:ascii="Consolas" w:hAnsi="Consolas" w:cs="Consolas"/>
          <w:sz w:val="26"/>
          <w:szCs w:val="20"/>
        </w:rPr>
        <w:t xml:space="preserve">=1; </w:t>
      </w:r>
      <w:proofErr w:type="spellStart"/>
      <w:r w:rsidRPr="00A37A0D">
        <w:rPr>
          <w:rFonts w:ascii="Consolas" w:hAnsi="Consolas" w:cs="Consolas"/>
          <w:sz w:val="26"/>
          <w:szCs w:val="20"/>
        </w:rPr>
        <w:t>i</w:t>
      </w:r>
      <w:proofErr w:type="spellEnd"/>
      <w:r w:rsidRPr="00A37A0D">
        <w:rPr>
          <w:rFonts w:ascii="Consolas" w:hAnsi="Consolas" w:cs="Consolas"/>
          <w:sz w:val="26"/>
          <w:szCs w:val="20"/>
        </w:rPr>
        <w:t xml:space="preserve">&lt;100000; </w:t>
      </w:r>
      <w:proofErr w:type="spellStart"/>
      <w:r w:rsidRPr="00A37A0D">
        <w:rPr>
          <w:rFonts w:ascii="Consolas" w:hAnsi="Consolas" w:cs="Consolas"/>
          <w:sz w:val="26"/>
          <w:szCs w:val="20"/>
        </w:rPr>
        <w:t>i</w:t>
      </w:r>
      <w:proofErr w:type="spellEnd"/>
      <w:r w:rsidRPr="00A37A0D">
        <w:rPr>
          <w:rFonts w:ascii="Consolas" w:hAnsi="Consolas" w:cs="Consolas"/>
          <w:sz w:val="26"/>
          <w:szCs w:val="20"/>
        </w:rPr>
        <w:t>++)</w:t>
      </w:r>
    </w:p>
    <w:p w:rsidR="00A37A0D" w:rsidRPr="00A37A0D" w:rsidRDefault="00A37A0D" w:rsidP="00A3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A37A0D">
        <w:rPr>
          <w:rFonts w:ascii="Consolas" w:hAnsi="Consolas" w:cs="Consolas"/>
          <w:sz w:val="26"/>
          <w:szCs w:val="20"/>
        </w:rPr>
        <w:t>{</w:t>
      </w:r>
    </w:p>
    <w:p w:rsidR="00A37A0D" w:rsidRPr="00A37A0D" w:rsidRDefault="00A37A0D" w:rsidP="00A3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A37A0D">
        <w:rPr>
          <w:rFonts w:ascii="Consolas" w:hAnsi="Consolas" w:cs="Consolas"/>
          <w:sz w:val="26"/>
          <w:szCs w:val="20"/>
        </w:rPr>
        <w:t xml:space="preserve">    </w:t>
      </w:r>
      <w:proofErr w:type="spellStart"/>
      <w:proofErr w:type="gramStart"/>
      <w:r w:rsidRPr="00A37A0D">
        <w:rPr>
          <w:rFonts w:ascii="Consolas" w:hAnsi="Consolas" w:cs="Consolas"/>
          <w:sz w:val="26"/>
          <w:szCs w:val="20"/>
        </w:rPr>
        <w:t>db.myCollection.insert</w:t>
      </w:r>
      <w:proofErr w:type="spellEnd"/>
      <w:r w:rsidRPr="00A37A0D">
        <w:rPr>
          <w:rFonts w:ascii="Consolas" w:hAnsi="Consolas" w:cs="Consolas"/>
          <w:sz w:val="26"/>
          <w:szCs w:val="20"/>
        </w:rPr>
        <w:t>(</w:t>
      </w:r>
      <w:proofErr w:type="gramEnd"/>
      <w:r w:rsidRPr="00A37A0D">
        <w:rPr>
          <w:rFonts w:ascii="Consolas" w:hAnsi="Consolas" w:cs="Consolas"/>
          <w:sz w:val="26"/>
          <w:szCs w:val="20"/>
        </w:rPr>
        <w:t>{"value":</w:t>
      </w:r>
      <w:proofErr w:type="spellStart"/>
      <w:r w:rsidRPr="00A37A0D">
        <w:rPr>
          <w:rFonts w:ascii="Consolas" w:hAnsi="Consolas" w:cs="Consolas"/>
          <w:sz w:val="26"/>
          <w:szCs w:val="20"/>
        </w:rPr>
        <w:t>i</w:t>
      </w:r>
      <w:proofErr w:type="spellEnd"/>
      <w:r w:rsidRPr="00A37A0D">
        <w:rPr>
          <w:rFonts w:ascii="Consolas" w:hAnsi="Consolas" w:cs="Consolas"/>
          <w:sz w:val="26"/>
          <w:szCs w:val="20"/>
        </w:rPr>
        <w:t>})</w:t>
      </w:r>
    </w:p>
    <w:p w:rsidR="00A37A0D" w:rsidRPr="00A37A0D" w:rsidRDefault="00A37A0D" w:rsidP="00A3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A37A0D">
        <w:rPr>
          <w:rFonts w:ascii="Consolas" w:hAnsi="Consolas" w:cs="Consolas"/>
          <w:sz w:val="26"/>
          <w:szCs w:val="20"/>
        </w:rPr>
        <w:t>}</w:t>
      </w:r>
    </w:p>
    <w:p w:rsidR="00A37A0D" w:rsidRDefault="00A37A0D" w:rsidP="00E549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7A0D" w:rsidRDefault="00A37A0D" w:rsidP="00E549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7A0D" w:rsidRPr="00A37A0D" w:rsidRDefault="00A37A0D" w:rsidP="00E549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A37A0D">
        <w:rPr>
          <w:rFonts w:ascii="Consolas" w:hAnsi="Consolas" w:cs="Consolas"/>
          <w:b/>
          <w:sz w:val="26"/>
          <w:szCs w:val="20"/>
        </w:rPr>
        <w:t xml:space="preserve">Check the Status of distribution </w:t>
      </w:r>
    </w:p>
    <w:p w:rsidR="00A37A0D" w:rsidRPr="00A37A0D" w:rsidRDefault="00A37A0D" w:rsidP="00E549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A37A0D">
        <w:rPr>
          <w:rFonts w:ascii="Consolas" w:hAnsi="Consolas" w:cs="Consolas"/>
          <w:sz w:val="26"/>
          <w:szCs w:val="20"/>
        </w:rPr>
        <w:t>db.myCollection.getShardDistribution</w:t>
      </w:r>
      <w:proofErr w:type="spellEnd"/>
      <w:r w:rsidRPr="00A37A0D">
        <w:rPr>
          <w:rFonts w:ascii="Consolas" w:hAnsi="Consolas" w:cs="Consolas"/>
          <w:sz w:val="26"/>
          <w:szCs w:val="20"/>
        </w:rPr>
        <w:t>()</w:t>
      </w:r>
      <w:proofErr w:type="gramEnd"/>
    </w:p>
    <w:p w:rsidR="00A37A0D" w:rsidRDefault="00A37A0D" w:rsidP="00E549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7A0D" w:rsidRDefault="00A37A0D" w:rsidP="00E549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7A0D" w:rsidRPr="005019A3" w:rsidRDefault="00A37A0D" w:rsidP="00E549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5019A3">
        <w:rPr>
          <w:rFonts w:ascii="Consolas" w:hAnsi="Consolas" w:cs="Consolas"/>
          <w:b/>
          <w:sz w:val="26"/>
          <w:szCs w:val="20"/>
        </w:rPr>
        <w:t xml:space="preserve">To </w:t>
      </w:r>
      <w:proofErr w:type="gramStart"/>
      <w:r w:rsidRPr="005019A3">
        <w:rPr>
          <w:rFonts w:ascii="Consolas" w:hAnsi="Consolas" w:cs="Consolas"/>
          <w:b/>
          <w:sz w:val="26"/>
          <w:szCs w:val="20"/>
        </w:rPr>
        <w:t>Remove</w:t>
      </w:r>
      <w:proofErr w:type="gramEnd"/>
      <w:r w:rsidRPr="005019A3">
        <w:rPr>
          <w:rFonts w:ascii="Consolas" w:hAnsi="Consolas" w:cs="Consolas"/>
          <w:b/>
          <w:sz w:val="26"/>
          <w:szCs w:val="20"/>
        </w:rPr>
        <w:t xml:space="preserve"> the shard From the </w:t>
      </w:r>
      <w:proofErr w:type="spellStart"/>
      <w:r w:rsidRPr="005019A3">
        <w:rPr>
          <w:rFonts w:ascii="Consolas" w:hAnsi="Consolas" w:cs="Consolas"/>
          <w:b/>
          <w:sz w:val="26"/>
          <w:szCs w:val="20"/>
        </w:rPr>
        <w:t>shardCluster</w:t>
      </w:r>
      <w:proofErr w:type="spellEnd"/>
      <w:r w:rsidRPr="005019A3">
        <w:rPr>
          <w:rFonts w:ascii="Consolas" w:hAnsi="Consolas" w:cs="Consolas"/>
          <w:b/>
          <w:sz w:val="26"/>
          <w:szCs w:val="20"/>
        </w:rPr>
        <w:t xml:space="preserve"> </w:t>
      </w:r>
    </w:p>
    <w:p w:rsidR="00A37A0D" w:rsidRPr="005019A3" w:rsidRDefault="005019A3" w:rsidP="00E549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5019A3">
        <w:rPr>
          <w:rFonts w:ascii="Consolas" w:hAnsi="Consolas" w:cs="Consolas"/>
          <w:sz w:val="26"/>
          <w:szCs w:val="20"/>
        </w:rPr>
        <w:t xml:space="preserve">Must use admin db </w:t>
      </w:r>
      <w:proofErr w:type="spellStart"/>
      <w:r w:rsidRPr="005019A3">
        <w:rPr>
          <w:rFonts w:ascii="Consolas" w:hAnsi="Consolas" w:cs="Consolas"/>
          <w:sz w:val="26"/>
          <w:szCs w:val="20"/>
        </w:rPr>
        <w:t>ie</w:t>
      </w:r>
      <w:proofErr w:type="spellEnd"/>
      <w:r w:rsidRPr="005019A3">
        <w:rPr>
          <w:rFonts w:ascii="Consolas" w:hAnsi="Consolas" w:cs="Consolas"/>
          <w:sz w:val="26"/>
          <w:szCs w:val="20"/>
        </w:rPr>
        <w:t xml:space="preserve"> admin </w:t>
      </w:r>
      <w:proofErr w:type="spellStart"/>
      <w:r w:rsidRPr="005019A3">
        <w:rPr>
          <w:rFonts w:ascii="Consolas" w:hAnsi="Consolas" w:cs="Consolas"/>
          <w:sz w:val="26"/>
          <w:szCs w:val="20"/>
        </w:rPr>
        <w:t>previlages</w:t>
      </w:r>
      <w:proofErr w:type="spellEnd"/>
      <w:r w:rsidRPr="005019A3">
        <w:rPr>
          <w:rFonts w:ascii="Consolas" w:hAnsi="Consolas" w:cs="Consolas"/>
          <w:sz w:val="26"/>
          <w:szCs w:val="20"/>
        </w:rPr>
        <w:t xml:space="preserve"> </w:t>
      </w:r>
    </w:p>
    <w:p w:rsidR="005019A3" w:rsidRDefault="005019A3" w:rsidP="005019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5019A3" w:rsidRPr="005019A3" w:rsidRDefault="005019A3" w:rsidP="005019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gramStart"/>
      <w:r w:rsidRPr="005019A3">
        <w:rPr>
          <w:rFonts w:ascii="Consolas" w:hAnsi="Consolas" w:cs="Consolas"/>
          <w:sz w:val="26"/>
          <w:szCs w:val="20"/>
        </w:rPr>
        <w:t>use</w:t>
      </w:r>
      <w:proofErr w:type="gramEnd"/>
      <w:r w:rsidRPr="005019A3">
        <w:rPr>
          <w:rFonts w:ascii="Consolas" w:hAnsi="Consolas" w:cs="Consolas"/>
          <w:sz w:val="26"/>
          <w:szCs w:val="20"/>
        </w:rPr>
        <w:t xml:space="preserve"> admin</w:t>
      </w:r>
    </w:p>
    <w:p w:rsidR="005019A3" w:rsidRPr="005019A3" w:rsidRDefault="005019A3" w:rsidP="005019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5019A3">
        <w:rPr>
          <w:rFonts w:ascii="Consolas" w:hAnsi="Consolas" w:cs="Consolas"/>
          <w:sz w:val="26"/>
          <w:szCs w:val="20"/>
        </w:rPr>
        <w:t>db.runCommand</w:t>
      </w:r>
      <w:proofErr w:type="spellEnd"/>
      <w:r w:rsidRPr="005019A3">
        <w:rPr>
          <w:rFonts w:ascii="Consolas" w:hAnsi="Consolas" w:cs="Consolas"/>
          <w:sz w:val="26"/>
          <w:szCs w:val="20"/>
        </w:rPr>
        <w:t>(</w:t>
      </w:r>
      <w:proofErr w:type="gramEnd"/>
      <w:r w:rsidRPr="005019A3">
        <w:rPr>
          <w:rFonts w:ascii="Consolas" w:hAnsi="Consolas" w:cs="Consolas"/>
          <w:sz w:val="26"/>
          <w:szCs w:val="20"/>
        </w:rPr>
        <w:t>{"</w:t>
      </w:r>
      <w:proofErr w:type="spellStart"/>
      <w:r w:rsidRPr="005019A3">
        <w:rPr>
          <w:rFonts w:ascii="Consolas" w:hAnsi="Consolas" w:cs="Consolas"/>
          <w:sz w:val="26"/>
          <w:szCs w:val="20"/>
        </w:rPr>
        <w:t>removeShard</w:t>
      </w:r>
      <w:proofErr w:type="spellEnd"/>
      <w:r w:rsidRPr="005019A3">
        <w:rPr>
          <w:rFonts w:ascii="Consolas" w:hAnsi="Consolas" w:cs="Consolas"/>
          <w:sz w:val="26"/>
          <w:szCs w:val="20"/>
        </w:rPr>
        <w:t>":"shard0000"})</w:t>
      </w:r>
    </w:p>
    <w:p w:rsidR="005019A3" w:rsidRDefault="005019A3" w:rsidP="00E549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5019A3" w:rsidRDefault="005019A3" w:rsidP="00E549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gramStart"/>
      <w:r w:rsidRPr="005019A3">
        <w:rPr>
          <w:rFonts w:ascii="Consolas" w:hAnsi="Consolas" w:cs="Consolas"/>
          <w:sz w:val="26"/>
          <w:szCs w:val="20"/>
        </w:rPr>
        <w:t>note :</w:t>
      </w:r>
      <w:proofErr w:type="gramEnd"/>
      <w:r w:rsidRPr="005019A3">
        <w:rPr>
          <w:rFonts w:ascii="Consolas" w:hAnsi="Consolas" w:cs="Consolas"/>
          <w:sz w:val="26"/>
          <w:szCs w:val="20"/>
        </w:rPr>
        <w:t xml:space="preserve"> Data will be copied from the deleted shard to the remaining shards and distributed among them , once the copying completed , then data from </w:t>
      </w:r>
      <w:proofErr w:type="spellStart"/>
      <w:r w:rsidRPr="005019A3">
        <w:rPr>
          <w:rFonts w:ascii="Consolas" w:hAnsi="Consolas" w:cs="Consolas"/>
          <w:sz w:val="26"/>
          <w:szCs w:val="20"/>
        </w:rPr>
        <w:t>Deltedshard</w:t>
      </w:r>
      <w:proofErr w:type="spellEnd"/>
      <w:r w:rsidRPr="005019A3">
        <w:rPr>
          <w:rFonts w:ascii="Consolas" w:hAnsi="Consolas" w:cs="Consolas"/>
          <w:sz w:val="26"/>
          <w:szCs w:val="20"/>
        </w:rPr>
        <w:t xml:space="preserve"> will  get removed </w:t>
      </w:r>
    </w:p>
    <w:p w:rsidR="00255736" w:rsidRDefault="00255736" w:rsidP="0025573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255736" w:rsidRDefault="00255736" w:rsidP="0025573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gramStart"/>
      <w:r>
        <w:rPr>
          <w:rFonts w:ascii="Consolas" w:hAnsi="Consolas" w:cs="Consolas"/>
          <w:sz w:val="26"/>
          <w:szCs w:val="20"/>
        </w:rPr>
        <w:t>we</w:t>
      </w:r>
      <w:proofErr w:type="gramEnd"/>
      <w:r>
        <w:rPr>
          <w:rFonts w:ascii="Consolas" w:hAnsi="Consolas" w:cs="Consolas"/>
          <w:sz w:val="26"/>
          <w:szCs w:val="20"/>
        </w:rPr>
        <w:t xml:space="preserve"> can check the data distribution in remaining shards </w:t>
      </w:r>
    </w:p>
    <w:p w:rsidR="00255736" w:rsidRDefault="00255736" w:rsidP="0025573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5019A3">
        <w:rPr>
          <w:rFonts w:ascii="Consolas" w:hAnsi="Consolas" w:cs="Consolas"/>
          <w:sz w:val="26"/>
          <w:szCs w:val="20"/>
        </w:rPr>
        <w:t>db.myCollection.getShardDistribution</w:t>
      </w:r>
      <w:proofErr w:type="spellEnd"/>
      <w:r w:rsidRPr="005019A3">
        <w:rPr>
          <w:rFonts w:ascii="Consolas" w:hAnsi="Consolas" w:cs="Consolas"/>
          <w:sz w:val="26"/>
          <w:szCs w:val="20"/>
        </w:rPr>
        <w:t>()</w:t>
      </w:r>
      <w:proofErr w:type="gramEnd"/>
    </w:p>
    <w:p w:rsidR="00255736" w:rsidRDefault="00255736" w:rsidP="00E549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sectPr w:rsidR="00255736" w:rsidSect="0040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902BB"/>
    <w:multiLevelType w:val="hybridMultilevel"/>
    <w:tmpl w:val="0D083008"/>
    <w:lvl w:ilvl="0" w:tplc="39C8F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87F7F"/>
    <w:multiLevelType w:val="hybridMultilevel"/>
    <w:tmpl w:val="9CB2C40E"/>
    <w:lvl w:ilvl="0" w:tplc="E22AEE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61DEF"/>
    <w:multiLevelType w:val="multilevel"/>
    <w:tmpl w:val="2F04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498F"/>
    <w:rsid w:val="00092A37"/>
    <w:rsid w:val="000A1CB2"/>
    <w:rsid w:val="000E315B"/>
    <w:rsid w:val="002365BE"/>
    <w:rsid w:val="00255736"/>
    <w:rsid w:val="00262B7E"/>
    <w:rsid w:val="002644D4"/>
    <w:rsid w:val="002E50D9"/>
    <w:rsid w:val="0031406D"/>
    <w:rsid w:val="003A07DE"/>
    <w:rsid w:val="0040532B"/>
    <w:rsid w:val="004513CC"/>
    <w:rsid w:val="0046772E"/>
    <w:rsid w:val="005019A3"/>
    <w:rsid w:val="007B4346"/>
    <w:rsid w:val="0087739C"/>
    <w:rsid w:val="009A6260"/>
    <w:rsid w:val="00A37A0D"/>
    <w:rsid w:val="00A9787D"/>
    <w:rsid w:val="00B46364"/>
    <w:rsid w:val="00B856D9"/>
    <w:rsid w:val="00CE3939"/>
    <w:rsid w:val="00DA7191"/>
    <w:rsid w:val="00E23FDF"/>
    <w:rsid w:val="00E5498F"/>
    <w:rsid w:val="00EC5C02"/>
    <w:rsid w:val="00FD6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57"/>
        <o:r id="V:Rule14" type="connector" idref="#_x0000_s1058"/>
        <o:r id="V:Rule15" type="connector" idref="#_x0000_s1044"/>
        <o:r id="V:Rule16" type="connector" idref="#_x0000_s1056"/>
        <o:r id="V:Rule17" type="connector" idref="#_x0000_s1046"/>
        <o:r id="V:Rule18" type="connector" idref="#_x0000_s1059"/>
        <o:r id="V:Rule19" type="connector" idref="#_x0000_s1043"/>
        <o:r id="V:Rule20" type="connector" idref="#_x0000_s1026"/>
        <o:r id="V:Rule21" type="connector" idref="#_x0000_s1045"/>
        <o:r id="V:Rule22" type="connector" idref="#_x0000_s1042"/>
        <o:r id="V:Rule23" type="connector" idref="#_x0000_s1048"/>
        <o:r id="V:Rule2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32B"/>
  </w:style>
  <w:style w:type="paragraph" w:styleId="Heading2">
    <w:name w:val="heading 2"/>
    <w:basedOn w:val="Normal"/>
    <w:link w:val="Heading2Char"/>
    <w:uiPriority w:val="9"/>
    <w:qFormat/>
    <w:rsid w:val="003A0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8F"/>
    <w:pPr>
      <w:ind w:left="720"/>
      <w:contextualSpacing/>
    </w:pPr>
  </w:style>
  <w:style w:type="character" w:customStyle="1" w:styleId="xref">
    <w:name w:val="xref"/>
    <w:basedOn w:val="DefaultParagraphFont"/>
    <w:rsid w:val="00262B7E"/>
  </w:style>
  <w:style w:type="character" w:styleId="Emphasis">
    <w:name w:val="Emphasis"/>
    <w:basedOn w:val="DefaultParagraphFont"/>
    <w:uiPriority w:val="20"/>
    <w:qFormat/>
    <w:rsid w:val="003A07D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A07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0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">
    <w:name w:val="doc"/>
    <w:basedOn w:val="DefaultParagraphFont"/>
    <w:rsid w:val="003A07DE"/>
  </w:style>
  <w:style w:type="character" w:customStyle="1" w:styleId="pre">
    <w:name w:val="pre"/>
    <w:basedOn w:val="DefaultParagraphFont"/>
    <w:rsid w:val="003A07DE"/>
  </w:style>
  <w:style w:type="character" w:customStyle="1" w:styleId="std">
    <w:name w:val="std"/>
    <w:basedOn w:val="DefaultParagraphFont"/>
    <w:rsid w:val="00A978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ore/sharded-cluster-config-servers/" TargetMode="External"/><Relationship Id="rId13" Type="http://schemas.openxmlformats.org/officeDocument/2006/relationships/hyperlink" Target="https://docs.mongodb.com/manual/reference/glossar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glossary/" TargetMode="External"/><Relationship Id="rId12" Type="http://schemas.openxmlformats.org/officeDocument/2006/relationships/hyperlink" Target="https://docs.mongodb.com/manual/reference/glossar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glossar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sharded-cluster-shards/" TargetMode="External"/><Relationship Id="rId11" Type="http://schemas.openxmlformats.org/officeDocument/2006/relationships/hyperlink" Target="https://docs.mongodb.com/manual/reference/glossary/" TargetMode="External"/><Relationship Id="rId5" Type="http://schemas.openxmlformats.org/officeDocument/2006/relationships/hyperlink" Target="https://docs.mongodb.com/manual/reference/glossary/" TargetMode="External"/><Relationship Id="rId15" Type="http://schemas.openxmlformats.org/officeDocument/2006/relationships/hyperlink" Target="https://docs.mongodb.com/manual/reference/glossary/" TargetMode="External"/><Relationship Id="rId10" Type="http://schemas.openxmlformats.org/officeDocument/2006/relationships/hyperlink" Target="https://docs.mongodb.com/manual/reference/gloss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glossary/" TargetMode="External"/><Relationship Id="rId14" Type="http://schemas.openxmlformats.org/officeDocument/2006/relationships/hyperlink" Target="https://docs.mongodb.com/manual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19</cp:revision>
  <dcterms:created xsi:type="dcterms:W3CDTF">2017-10-23T11:15:00Z</dcterms:created>
  <dcterms:modified xsi:type="dcterms:W3CDTF">2017-10-24T12:03:00Z</dcterms:modified>
</cp:coreProperties>
</file>