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t>وثيقة المواصفات النهائية — Super Amazon</w:t>
      </w:r>
    </w:p>
    <w:p>
      <w:pPr/>
      <w:r>
        <w:t>النسخة الحالية من متطلبات المنصة بناءً على ما تم الاتفاق عليه في المحادثة. لم تبدأ البرمجة بعد.</w:t>
      </w:r>
    </w:p>
    <w:p>
      <w:pPr>
        <w:pStyle w:val="Heading1"/>
      </w:pPr>
      <w:r>
        <w:t>1. فكرة المنصة</w:t>
      </w:r>
    </w:p>
    <w:p>
      <w:pPr>
        <w:pStyle w:val="ListBullet"/>
      </w:pPr>
      <w:r>
        <w:t>منصة ويب تعتمد على Telegram كهوية أساسية للمستخدم.</w:t>
      </w:r>
    </w:p>
    <w:p>
      <w:pPr>
        <w:pStyle w:val="ListBullet"/>
      </w:pPr>
      <w:r>
        <w:t>أنواع المستخدمين: MEMBER، ADMIN، BROKER، OWNER، وOWNER ASSISTANT.</w:t>
      </w:r>
    </w:p>
    <w:p>
      <w:pPr>
        <w:pStyle w:val="ListBullet"/>
      </w:pPr>
      <w:r>
        <w:t>واجهة Dashboard احترافية للهاتف والكمبيوتر.</w:t>
      </w:r>
    </w:p>
    <w:p>
      <w:pPr>
        <w:pStyle w:val="Heading1"/>
      </w:pPr>
      <w:r>
        <w:t>2. الهوية وتسجيل الدخول</w:t>
      </w:r>
    </w:p>
    <w:p>
      <w:pPr>
        <w:pStyle w:val="ListBullet"/>
      </w:pPr>
      <w:r>
        <w:t>الدخول/إنشاء الحساب عبر Telegram.</w:t>
      </w:r>
    </w:p>
    <w:p>
      <w:pPr>
        <w:pStyle w:val="ListBullet"/>
      </w:pPr>
      <w:r>
        <w:t>Telegram ID هو المعرف الأساسي والثابت، والاسم وUsername معلومات عرض.</w:t>
      </w:r>
    </w:p>
    <w:p>
      <w:pPr>
        <w:pStyle w:val="ListBullet"/>
      </w:pPr>
      <w:r>
        <w:t>منع إنشاء حسابين لنفس Telegram ID.</w:t>
      </w:r>
    </w:p>
    <w:p>
      <w:pPr>
        <w:pStyle w:val="ListBullet"/>
      </w:pPr>
      <w:r>
        <w:t>جلسات محمية، تسجيل خروج، حماية API، وتسجيل العمليات الأمنية المهمة.</w:t>
      </w:r>
    </w:p>
    <w:p>
      <w:pPr>
        <w:pStyle w:val="Heading1"/>
      </w:pPr>
      <w:r>
        <w:t>3. اختيار نوع الحساب</w:t>
      </w:r>
    </w:p>
    <w:p>
      <w:pPr>
        <w:pStyle w:val="ListBullet"/>
      </w:pPr>
      <w:r>
        <w:t>بعد إنشاء الحساب يختار المستخدم: ADMIN أو BROKER أو MEMBER.</w:t>
      </w:r>
    </w:p>
    <w:p>
      <w:pPr>
        <w:pStyle w:val="Heading1"/>
      </w:pPr>
      <w:r>
        <w:t>4. MEMBER</w:t>
      </w:r>
    </w:p>
    <w:p>
      <w:pPr>
        <w:pStyle w:val="ListBullet"/>
      </w:pPr>
      <w:r>
        <w:t>الدخول عبر Telegram ولا يحتاج إلى مستمسكات أو فيديو تحقق أو موقع التحقق الخاص بـ ADMIN/BROKER.</w:t>
      </w:r>
    </w:p>
    <w:p>
      <w:pPr>
        <w:pStyle w:val="ListBullet"/>
      </w:pPr>
      <w:r>
        <w:t>لا يملك صلاحيات إدارية.</w:t>
      </w:r>
    </w:p>
    <w:p>
      <w:pPr>
        <w:pStyle w:val="ListBullet"/>
      </w:pPr>
      <w:r>
        <w:t>يستطيع تقديم الشكاوى.</w:t>
      </w:r>
    </w:p>
    <w:p>
      <w:pPr>
        <w:pStyle w:val="Heading1"/>
      </w:pPr>
      <w:r>
        <w:t>5. الشكاوى</w:t>
      </w:r>
    </w:p>
    <w:p>
      <w:pPr>
        <w:pStyle w:val="ListBullet"/>
      </w:pPr>
      <w:r>
        <w:t>يختار العضو القسم: ADMIN أو BROKER.</w:t>
      </w:r>
    </w:p>
    <w:p>
      <w:pPr>
        <w:pStyle w:val="ListBullet"/>
      </w:pPr>
      <w:r>
        <w:t>تظهر قائمة الأشخاص في القسم المختار.</w:t>
      </w:r>
    </w:p>
    <w:p>
      <w:pPr>
        <w:pStyle w:val="ListBullet"/>
      </w:pPr>
      <w:r>
        <w:t>يظهر للشخص فقط Telegram Name وTelegram Username.</w:t>
      </w:r>
    </w:p>
    <w:p>
      <w:pPr>
        <w:pStyle w:val="ListBullet"/>
      </w:pPr>
      <w:r>
        <w:t>يختار الشخص ثم يكتب الشكوى.</w:t>
      </w:r>
    </w:p>
    <w:p>
      <w:pPr>
        <w:pStyle w:val="ListBullet"/>
      </w:pPr>
      <w:r>
        <w:t>يمكن إرفاق صور وفيديوهات كبيرة ومستندات.</w:t>
      </w:r>
    </w:p>
    <w:p>
      <w:pPr>
        <w:pStyle w:val="ListBullet"/>
      </w:pPr>
      <w:r>
        <w:t>حالات الشكوى: جديدة، قيد المراجعة، بانتظار معلومات، تمت المعالجة، مغلقة.</w:t>
      </w:r>
    </w:p>
    <w:p>
      <w:pPr>
        <w:pStyle w:val="ListBullet"/>
      </w:pPr>
      <w:r>
        <w:t>يستطيع العضو متابعة حالة شكواه.</w:t>
      </w:r>
    </w:p>
    <w:p>
      <w:pPr>
        <w:pStyle w:val="Heading1"/>
      </w:pPr>
      <w:r>
        <w:t>6. ADMIN</w:t>
      </w:r>
    </w:p>
    <w:p>
      <w:pPr>
        <w:pStyle w:val="ListBullet"/>
      </w:pPr>
      <w:r>
        <w:t>يقدم الاسم الكامل، المستمسكات، الصورة الشخصية، فيديو التحقق، والموقع.</w:t>
      </w:r>
    </w:p>
    <w:p>
      <w:pPr>
        <w:pStyle w:val="ListBullet"/>
      </w:pPr>
      <w:r>
        <w:t>يرسل الطلب إلى Owner للمراجعة.</w:t>
      </w:r>
    </w:p>
    <w:p>
      <w:pPr>
        <w:pStyle w:val="ListBullet"/>
      </w:pPr>
      <w:r>
        <w:t>بعد الموافقة تبقى حالته واضحة بأنها تمت الموافقة.</w:t>
      </w:r>
    </w:p>
    <w:p>
      <w:pPr>
        <w:pStyle w:val="ListBullet"/>
      </w:pPr>
      <w:r>
        <w:t>لا يملك صلاحيات إدارية.</w:t>
      </w:r>
    </w:p>
    <w:p>
      <w:pPr>
        <w:pStyle w:val="Heading1"/>
      </w:pPr>
      <w:r>
        <w:t>7. BROKER</w:t>
      </w:r>
    </w:p>
    <w:p>
      <w:pPr>
        <w:pStyle w:val="ListBullet"/>
      </w:pPr>
      <w:r>
        <w:t>نفس إجراءات ADMIN.</w:t>
      </w:r>
    </w:p>
    <w:p>
      <w:pPr>
        <w:pStyle w:val="ListBullet"/>
      </w:pPr>
      <w:r>
        <w:t>بعد الموافقة تبقى حالته واضحة بأنها تمت الموافقة.</w:t>
      </w:r>
    </w:p>
    <w:p>
      <w:pPr>
        <w:pStyle w:val="ListBullet"/>
      </w:pPr>
      <w:r>
        <w:t>لا يملك صلاحيات إدارية.</w:t>
      </w:r>
    </w:p>
    <w:p>
      <w:pPr>
        <w:pStyle w:val="ListBullet"/>
      </w:pPr>
      <w:r>
        <w:t>لديه حساب مالي مستقل يديره Owner.</w:t>
      </w:r>
    </w:p>
    <w:p>
      <w:pPr>
        <w:pStyle w:val="Heading1"/>
      </w:pPr>
      <w:r>
        <w:t>8. النظام المالي</w:t>
      </w:r>
    </w:p>
    <w:p>
      <w:pPr>
        <w:pStyle w:val="ListBullet"/>
      </w:pPr>
      <w:r>
        <w:t>Owner يحدد سعر الرفعة لكل وسيط.</w:t>
      </w:r>
    </w:p>
    <w:p>
      <w:pPr>
        <w:pStyle w:val="ListBullet"/>
      </w:pPr>
      <w:r>
        <w:t>الدفع نقدًا أو أقساطًا.</w:t>
      </w:r>
    </w:p>
    <w:p>
      <w:pPr>
        <w:pStyle w:val="ListBullet"/>
      </w:pPr>
      <w:r>
        <w:t>تسجيل السعر، المدفوع، المتبقي، الدفعات، التاريخ، وOwner الذي سجلها.</w:t>
      </w:r>
    </w:p>
    <w:p>
      <w:pPr>
        <w:pStyle w:val="ListBullet"/>
      </w:pPr>
      <w:r>
        <w:t>Owner يحدد التمويل الشهري لكل وسيط.</w:t>
      </w:r>
    </w:p>
    <w:p>
      <w:pPr>
        <w:pStyle w:val="ListBullet"/>
      </w:pPr>
      <w:r>
        <w:t>تسجيل الشهر، المطلوب، المدفوع، المتبقي، وتاريخ الدفع.</w:t>
      </w:r>
    </w:p>
    <w:p>
      <w:pPr>
        <w:pStyle w:val="ListBullet"/>
      </w:pPr>
      <w:r>
        <w:t>الوسيط يعرض وضعه المالي ولا يعدله.</w:t>
      </w:r>
    </w:p>
    <w:p>
      <w:pPr>
        <w:pStyle w:val="Heading1"/>
      </w:pPr>
      <w:r>
        <w:t>9. الإيصالات</w:t>
      </w:r>
    </w:p>
    <w:p>
      <w:pPr>
        <w:pStyle w:val="ListBullet"/>
      </w:pPr>
      <w:r>
        <w:t>إيصال إلكتروني يتضمن اسم الوسيط، نوع الدفعة، المبلغ، التاريخ، المتبقي، رقم العملية، وOwner الذي سجلها.</w:t>
      </w:r>
    </w:p>
    <w:p>
      <w:pPr>
        <w:pStyle w:val="Heading1"/>
      </w:pPr>
      <w:r>
        <w:t>10. حالات الطلب</w:t>
      </w:r>
    </w:p>
    <w:p>
      <w:pPr>
        <w:pStyle w:val="ListBullet"/>
      </w:pPr>
      <w:r>
        <w:t>NEEDS_CORRECTION: Owner يحدد الخطأ ويعدله المستخدم ثم يعيد الإرسال.</w:t>
      </w:r>
    </w:p>
    <w:p>
      <w:pPr>
        <w:pStyle w:val="ListBullet"/>
      </w:pPr>
      <w:r>
        <w:t>REJECTED_FINAL: ينتهي الطلب ويصبح الشخص MEMBER عاديًا.</w:t>
      </w:r>
    </w:p>
    <w:p>
      <w:pPr>
        <w:pStyle w:val="Heading1"/>
      </w:pPr>
      <w:r>
        <w:t>11. Owner</w:t>
      </w:r>
    </w:p>
    <w:p>
      <w:pPr>
        <w:pStyle w:val="ListBullet"/>
      </w:pPr>
      <w:r>
        <w:t>حسابان Owner فقط.</w:t>
      </w:r>
    </w:p>
    <w:p>
      <w:pPr>
        <w:pStyle w:val="ListBullet"/>
      </w:pPr>
      <w:r>
        <w:t>كلاهما بصلاحيات Owner كاملة.</w:t>
      </w:r>
    </w:p>
    <w:p>
      <w:pPr>
        <w:pStyle w:val="ListBullet"/>
      </w:pPr>
      <w:r>
        <w:t>لا يمكن إنشاء Owner ثالث من الواجهة.</w:t>
      </w:r>
    </w:p>
    <w:p>
      <w:pPr>
        <w:pStyle w:val="ListBullet"/>
      </w:pPr>
      <w:r>
        <w:t>Owner يتحكم بكل شيء.</w:t>
      </w:r>
    </w:p>
    <w:p>
      <w:pPr>
        <w:pStyle w:val="Heading1"/>
      </w:pPr>
      <w:r>
        <w:t>12. لوحة Owner</w:t>
      </w:r>
    </w:p>
    <w:p>
      <w:pPr>
        <w:pStyle w:val="ListBullet"/>
      </w:pPr>
      <w:r>
        <w:t>إدارة المستخدمين والطلبات والشكاوى والمالية والقوانين والتوجيهات والتحديثات والإشعارات والتقارير والأمان والنسخ الاحتياطي والإعدادات والمساعدين.</w:t>
      </w:r>
    </w:p>
    <w:p>
      <w:pPr>
        <w:pStyle w:val="Heading1"/>
      </w:pPr>
      <w:r>
        <w:t>13. المساعدون</w:t>
      </w:r>
    </w:p>
    <w:p>
      <w:pPr>
        <w:pStyle w:val="ListBullet"/>
      </w:pPr>
      <w:r>
        <w:t>يمكن وجود مساعدين.</w:t>
      </w:r>
    </w:p>
    <w:p>
      <w:pPr>
        <w:pStyle w:val="ListBullet"/>
      </w:pPr>
      <w:r>
        <w:t>لا يحصل المساعد تلقائيًا على صلاحيات Owner.</w:t>
      </w:r>
    </w:p>
    <w:p>
      <w:pPr>
        <w:pStyle w:val="ListBullet"/>
      </w:pPr>
      <w:r>
        <w:t>Owner يحدد صلاحيات كل مساعد.</w:t>
      </w:r>
    </w:p>
    <w:p>
      <w:pPr>
        <w:pStyle w:val="Heading1"/>
      </w:pPr>
      <w:r>
        <w:t>14. الخصوصية</w:t>
      </w:r>
    </w:p>
    <w:p>
      <w:pPr>
        <w:pStyle w:val="ListBullet"/>
      </w:pPr>
      <w:r>
        <w:t>بيانات المستخدمين الخاصة لا تظهر للمستخدمين الآخرين.</w:t>
      </w:r>
    </w:p>
    <w:p>
      <w:pPr>
        <w:pStyle w:val="ListBullet"/>
      </w:pPr>
      <w:r>
        <w:t>صاحب البيانات يرى بياناته، والوسيط يرى وضعه المالي.</w:t>
      </w:r>
    </w:p>
    <w:p>
      <w:pPr>
        <w:pStyle w:val="ListBullet"/>
      </w:pPr>
      <w:r>
        <w:t>Owner يرى المعلومات اللازمة للإدارة.</w:t>
      </w:r>
    </w:p>
    <w:p>
      <w:pPr>
        <w:pStyle w:val="ListBullet"/>
      </w:pPr>
      <w:r>
        <w:t>المساعد يرى فقط ما تسمح به صلاحياته.</w:t>
      </w:r>
    </w:p>
    <w:p>
      <w:pPr>
        <w:pStyle w:val="ListBullet"/>
      </w:pPr>
      <w:r>
        <w:t>فرض الصلاحيات في Backend/API وليس الواجهة فقط.</w:t>
      </w:r>
    </w:p>
    <w:p>
      <w:pPr>
        <w:pStyle w:val="Heading1"/>
      </w:pPr>
      <w:r>
        <w:t>15. القوانين والتوجيهات والتحديثات</w:t>
      </w:r>
    </w:p>
    <w:p>
      <w:pPr>
        <w:pStyle w:val="ListBullet"/>
      </w:pPr>
      <w:r>
        <w:t>تظهر للمستخدمين بعد إكمال إجراءاتهم.</w:t>
      </w:r>
    </w:p>
    <w:p>
      <w:pPr>
        <w:pStyle w:val="ListBullet"/>
      </w:pPr>
      <w:r>
        <w:t>Owner يدير وينشر المحتوى.</w:t>
      </w:r>
    </w:p>
    <w:p>
      <w:pPr>
        <w:pStyle w:val="ListBullet"/>
      </w:pPr>
      <w:r>
        <w:t>يمكن توجيهه للجميع أو لنوع مستخدم محدد.</w:t>
      </w:r>
    </w:p>
    <w:p>
      <w:pPr>
        <w:pStyle w:val="Heading1"/>
      </w:pPr>
      <w:r>
        <w:t>16. الإشعارات</w:t>
      </w:r>
    </w:p>
    <w:p>
      <w:pPr>
        <w:pStyle w:val="ListBullet"/>
      </w:pPr>
      <w:r>
        <w:t>مركز موحد للإشعارات.</w:t>
      </w:r>
    </w:p>
    <w:p>
      <w:pPr>
        <w:pStyle w:val="ListBullet"/>
      </w:pPr>
      <w:r>
        <w:t>يشمل قبول الطلب، التصحيح، الرفض النهائي، الشكاوى، الدفعات، المستحقات، القوانين والتحديثات.</w:t>
      </w:r>
    </w:p>
    <w:p>
      <w:pPr>
        <w:pStyle w:val="ListBullet"/>
      </w:pPr>
      <w:r>
        <w:t>مقروء/غير مقروء.</w:t>
      </w:r>
    </w:p>
    <w:p>
      <w:pPr>
        <w:pStyle w:val="Heading1"/>
      </w:pPr>
      <w:r>
        <w:t>17. البحث والفلترة</w:t>
      </w:r>
    </w:p>
    <w:p>
      <w:pPr>
        <w:pStyle w:val="ListBullet"/>
      </w:pPr>
      <w:r>
        <w:t>بحث Owner بالاسم، Telegram ID، Username، رقم الطلب، الهاتف، النوع، الحالة والتاريخ.</w:t>
      </w:r>
    </w:p>
    <w:p>
      <w:pPr>
        <w:pStyle w:val="Heading1"/>
      </w:pPr>
      <w:r>
        <w:t>18. سجل العمليات</w:t>
      </w:r>
    </w:p>
    <w:p>
      <w:pPr>
        <w:pStyle w:val="ListBullet"/>
      </w:pPr>
      <w:r>
        <w:t>تسجيل العمليات الحساسة: من قام بها، ماذا فعل، على أي حساب، والتاريخ والوقت.</w:t>
      </w:r>
    </w:p>
    <w:p>
      <w:pPr>
        <w:pStyle w:val="Heading1"/>
      </w:pPr>
      <w:r>
        <w:t>19. الواجهة وتجربة الاستخدام</w:t>
      </w:r>
    </w:p>
    <w:p>
      <w:pPr>
        <w:pStyle w:val="ListBullet"/>
      </w:pPr>
      <w:r>
        <w:t>اعتماد نموذج Dashboard رقم 2.</w:t>
      </w:r>
    </w:p>
    <w:p>
      <w:pPr>
        <w:pStyle w:val="ListBullet"/>
      </w:pPr>
      <w:r>
        <w:t>Sidebar للكمبيوتر وتنقل مناسب للهاتف.</w:t>
      </w:r>
    </w:p>
    <w:p>
      <w:pPr>
        <w:pStyle w:val="ListBullet"/>
      </w:pPr>
      <w:r>
        <w:t>عربي RTL، متجاوب، حديث، Light/Dark Mode، بطاقات واضحة وتأكيد للعمليات الحساسة.</w:t>
      </w:r>
    </w:p>
    <w:p>
      <w:pPr>
        <w:pStyle w:val="Heading1"/>
      </w:pPr>
      <w:r>
        <w:t>20. الأمان</w:t>
      </w:r>
    </w:p>
    <w:p>
      <w:pPr>
        <w:pStyle w:val="ListBullet"/>
      </w:pPr>
      <w:r>
        <w:t>حماية API، صلاحيات Backend، حماية البيانات الحساسة والملفات، التحقق من الملفات، سجل أمني، إدارة الجلسات وتسجيل الخروج من الأجهزة.</w:t>
      </w:r>
    </w:p>
    <w:p>
      <w:pPr>
        <w:pStyle w:val="Heading1"/>
      </w:pPr>
      <w:r>
        <w:t>21. إدارة الملفات</w:t>
      </w:r>
    </w:p>
    <w:p>
      <w:pPr>
        <w:pStyle w:val="ListBullet"/>
      </w:pPr>
      <w:r>
        <w:t>دعم المستمسكات والصور وفيديو التحقق ومرفقات الشكاوى.</w:t>
      </w:r>
    </w:p>
    <w:p>
      <w:pPr>
        <w:pStyle w:val="ListBullet"/>
      </w:pPr>
      <w:r>
        <w:t>التحقق من النوع والحجم، التخزين الخاص ومنع الوصول غير المصرح.</w:t>
      </w:r>
    </w:p>
    <w:p>
      <w:pPr>
        <w:pStyle w:val="Heading1"/>
      </w:pPr>
      <w:r>
        <w:t>22. النسخ الاحتياطي</w:t>
      </w:r>
    </w:p>
    <w:p>
      <w:pPr>
        <w:pStyle w:val="ListBullet"/>
      </w:pPr>
      <w:r>
        <w:t>نسخة تلقائية يومية لقاعدة البيانات والبيانات والملفات.</w:t>
      </w:r>
    </w:p>
    <w:p>
      <w:pPr>
        <w:pStyle w:val="ListBullet"/>
      </w:pPr>
      <w:r>
        <w:t>قناة Telegram يحددها Owner حصراً.</w:t>
      </w:r>
    </w:p>
    <w:p>
      <w:pPr>
        <w:pStyle w:val="ListBullet"/>
      </w:pPr>
      <w:r>
        <w:t>تشفير وHash واسم فريد وتاريخ ووقت.</w:t>
      </w:r>
    </w:p>
    <w:p>
      <w:pPr>
        <w:pStyle w:val="ListBullet"/>
      </w:pPr>
      <w:r>
        <w:t>اختبار النسخ وسجل النسخ وآخر نسخة ناجحة وحجمها وحالتها.</w:t>
      </w:r>
    </w:p>
    <w:p>
      <w:pPr>
        <w:pStyle w:val="ListBullet"/>
      </w:pPr>
      <w:r>
        <w:t>تنبيه عند الفشل، ومنع التكرار، والاحتفاظ بعدة نسخ.</w:t>
      </w:r>
    </w:p>
    <w:p>
      <w:pPr>
        <w:pStyle w:val="ListBullet"/>
      </w:pPr>
      <w:r>
        <w:t>تجهيز الاستعادة مع تأكيدات وأمان قوي.</w:t>
      </w:r>
    </w:p>
    <w:p>
      <w:pPr>
        <w:pStyle w:val="ListBullet"/>
      </w:pPr>
      <w:r>
        <w:t>حماية مفاتيح Telegram والتشفير.</w:t>
      </w:r>
    </w:p>
    <w:p>
      <w:pPr>
        <w:pStyle w:val="Heading1"/>
      </w:pPr>
      <w:r>
        <w:t>23. التواصل مع المطور</w:t>
      </w:r>
    </w:p>
    <w:p>
      <w:pPr>
        <w:pStyle w:val="ListBullet"/>
      </w:pPr>
      <w:r>
        <w:t>زر «تواصل مع المطور» يفتح Telegram.</w:t>
      </w:r>
    </w:p>
    <w:p>
      <w:pPr>
        <w:pStyle w:val="ListBullet"/>
      </w:pPr>
      <w:r>
        <w:t>RMAD — @R_M_D.</w:t>
      </w:r>
    </w:p>
    <w:p>
      <w:pPr>
        <w:pStyle w:val="Heading1"/>
      </w:pPr>
      <w:r>
        <w:t>24. التقارير والإحصائيات</w:t>
      </w:r>
    </w:p>
    <w:p>
      <w:pPr>
        <w:pStyle w:val="ListBullet"/>
      </w:pPr>
      <w:r>
        <w:t>تقارير Owner عن المستخدمين والطلبات والقبول والتصحيح والرفض والشكاوى والمالية والدفعات والمتبقيات.</w:t>
      </w:r>
    </w:p>
    <w:p>
      <w:pPr>
        <w:pStyle w:val="Heading1"/>
      </w:pPr>
      <w:r>
        <w:t>25. مركز المساعدة</w:t>
      </w:r>
    </w:p>
    <w:p>
      <w:pPr>
        <w:pStyle w:val="ListBullet"/>
      </w:pPr>
      <w:r>
        <w:t>الأسئلة الشائعة، شرح الاستخدام، المعلومات المهمة، والتواصل مع المطور.</w:t>
      </w:r>
    </w:p>
    <w:p>
      <w:pPr>
        <w:pStyle w:val="Heading1"/>
      </w:pPr>
      <w:r>
        <w:t>26. المبادئ الأساسية</w:t>
      </w:r>
    </w:p>
    <w:p>
      <w:pPr>
        <w:pStyle w:val="ListBullet"/>
      </w:pPr>
      <w:r>
        <w:t>Owner يتحكم بكل شيء.</w:t>
      </w:r>
    </w:p>
    <w:p>
      <w:pPr>
        <w:pStyle w:val="ListBullet"/>
      </w:pPr>
      <w:r>
        <w:t>ADMIN/BROKER/MEMBER بلا صلاحيات إدارية.</w:t>
      </w:r>
    </w:p>
    <w:p>
      <w:pPr>
        <w:pStyle w:val="ListBullet"/>
      </w:pPr>
      <w:r>
        <w:t>BROKER لديه نظام مالي يديره Owner.</w:t>
      </w:r>
    </w:p>
    <w:p>
      <w:pPr>
        <w:pStyle w:val="ListBullet"/>
      </w:pPr>
      <w:r>
        <w:t>MEMBER لديه نظام الشكاوى.</w:t>
      </w:r>
    </w:p>
    <w:p>
      <w:pPr>
        <w:pStyle w:val="ListBullet"/>
      </w:pPr>
      <w:r>
        <w:t>البيانات الخاصة لصاحبها أو Owner/المساعد المخول.</w:t>
      </w:r>
    </w:p>
    <w:p>
      <w:pPr>
        <w:pStyle w:val="ListBullet"/>
      </w:pPr>
      <w:r>
        <w:t>حسابان Owner فقط.</w:t>
      </w:r>
    </w:p>
    <w:p>
      <w:pPr>
        <w:pStyle w:val="Heading1"/>
      </w:pPr>
      <w:r>
        <w:t>27. نقاط لم تُحسم</w:t>
      </w:r>
    </w:p>
    <w:p>
      <w:pPr>
        <w:pStyle w:val="ListBullet"/>
      </w:pPr>
      <w:r>
        <w:t>تفاصيل وظائف ADMIN بعد الموافقة.</w:t>
      </w:r>
    </w:p>
    <w:p>
      <w:pPr>
        <w:pStyle w:val="ListBullet"/>
      </w:pPr>
      <w:r>
        <w:t>تفاصيل وظائف BROKER بعد الموافقة باستثناء المالية.</w:t>
      </w:r>
    </w:p>
    <w:p>
      <w:pPr>
        <w:pStyle w:val="ListBullet"/>
      </w:pPr>
      <w:r>
        <w:t>وظائف MEMBER الإضافية.</w:t>
      </w:r>
    </w:p>
    <w:p>
      <w:pPr>
        <w:pStyle w:val="ListBullet"/>
      </w:pPr>
      <w:r>
        <w:t>بعض تفاصيل إجراءات Owner.</w:t>
      </w:r>
    </w:p>
    <w:p>
      <w:pPr>
        <w:pStyle w:val="ListBullet"/>
      </w:pPr>
      <w:r>
        <w:t>بعض تفاصيل Telegram التقنية.</w:t>
      </w:r>
    </w:p>
    <w:p>
      <w:pPr>
        <w:pStyle w:val="ListBullet"/>
      </w:pPr>
      <w:r>
        <w:t>سياسة الاحتفاظ بالبيانات.</w:t>
      </w:r>
    </w:p>
    <w:p>
      <w:pPr>
        <w:pStyle w:val="ListBullet"/>
      </w:pPr>
      <w:r>
        <w:t>تفاصيل الاستعادة.</w:t>
      </w:r>
    </w:p>
    <w:p>
      <w:pPr>
        <w:pStyle w:val="ListBullet"/>
      </w:pPr>
      <w:r>
        <w:t>بعض التفاصيل المالية التي قد تظهر أثناء التنفيذ.</w:t>
      </w:r>
    </w:p>
    <w:p>
      <w:pPr>
        <w:pStyle w:val="Heading1"/>
      </w:pPr>
      <w:r>
        <w:t>28. هوية الحسابات والطلبات</w:t>
      </w:r>
    </w:p>
    <w:p>
      <w:pPr>
        <w:pStyle w:val="ListBullet"/>
      </w:pPr>
      <w:r>
        <w:t>لكل حساب رقم مستخدم داخلي واضح.</w:t>
      </w:r>
    </w:p>
    <w:p>
      <w:pPr>
        <w:pStyle w:val="ListBullet"/>
      </w:pPr>
      <w:r>
        <w:t>لكل طلب رقم طلب مستقل يمكن استخدامه في البحث والمتابعة.</w:t>
      </w:r>
    </w:p>
    <w:p>
      <w:pPr>
        <w:pStyle w:val="Heading1"/>
      </w:pPr>
      <w:r>
        <w:t>29. ملف المستخدم الشامل للـ Owner</w:t>
      </w:r>
    </w:p>
    <w:p>
      <w:pPr>
        <w:pStyle w:val="ListBullet"/>
      </w:pPr>
      <w:r>
        <w:t>Owner يستطيع فتح ملف مستخدم موحد يحتوي على بيانات Telegram، نوع الحساب، حالة الحساب، الطلبات السابقة، الشكاوى المرتبطة، النشاط، والبيانات المالية عند كون المستخدم Broker.</w:t>
      </w:r>
    </w:p>
    <w:p>
      <w:pPr>
        <w:pStyle w:val="ListBullet"/>
      </w:pPr>
      <w:r>
        <w:t>يظهر داخل الملف سجل الإجراءات المهمة المرتبطة بالمستخدم.</w:t>
      </w:r>
    </w:p>
    <w:p>
      <w:pPr>
        <w:pStyle w:val="Heading1"/>
      </w:pPr>
      <w:r>
        <w:t>30. سجل تغييرات البيانات</w:t>
      </w:r>
    </w:p>
    <w:p>
      <w:pPr>
        <w:pStyle w:val="ListBullet"/>
      </w:pPr>
      <w:r>
        <w:t>تسجيل القيم القديمة والجديدة عند تعديل البيانات الحساسة.</w:t>
      </w:r>
    </w:p>
    <w:p>
      <w:pPr>
        <w:pStyle w:val="ListBullet"/>
      </w:pPr>
      <w:r>
        <w:t>تسجيل من قام بالتعديل وتاريخ ووقت التعديل.</w:t>
      </w:r>
    </w:p>
    <w:p>
      <w:pPr>
        <w:pStyle w:val="ListBullet"/>
      </w:pPr>
      <w:r>
        <w:t>استخدام السجل لمراجعة التغييرات المهمة وحماية النظام من الأخطاء وسوء الاستخدام.</w:t>
      </w:r>
    </w:p>
    <w:p>
      <w:pPr>
        <w:pStyle w:val="Heading1"/>
      </w:pPr>
      <w:r>
        <w:t>31. التنبيهات الذكية</w:t>
      </w:r>
    </w:p>
    <w:p>
      <w:pPr>
        <w:pStyle w:val="ListBullet"/>
      </w:pPr>
      <w:r>
        <w:t>تنبيهات مهمة للـ Owner عند وجود طلب جديد أو شكوى جديدة أو دفعة متأخرة أو فشل النسخ الاحتياطي أو نشاط أمني غير طبيعي.</w:t>
      </w:r>
    </w:p>
    <w:p>
      <w:pPr>
        <w:pStyle w:val="ListBullet"/>
      </w:pPr>
      <w:r>
        <w:t>تنبيهات مرتبطة بالأحداث المهمة بدل الاعتماد على الإشعارات العامة فقط.</w:t>
      </w:r>
    </w:p>
    <w:p>
      <w:pPr>
        <w:pStyle w:val="Heading1"/>
      </w:pPr>
      <w:r>
        <w:t>32. تذكير التمويل الشهري</w:t>
      </w:r>
    </w:p>
    <w:p>
      <w:pPr>
        <w:pStyle w:val="ListBullet"/>
      </w:pPr>
      <w:r>
        <w:t>تنبيه Broker عند اقتراب موعد التمويل الشهري أو تأخر الدفع.</w:t>
      </w:r>
    </w:p>
    <w:p>
      <w:pPr>
        <w:pStyle w:val="ListBullet"/>
      </w:pPr>
      <w:r>
        <w:t>إظهار حالة التمويل المتأخر للـ Owner.</w:t>
      </w:r>
    </w:p>
    <w:p>
      <w:pPr>
        <w:pStyle w:val="Heading1"/>
      </w:pPr>
      <w:r>
        <w:t>33. السجل المالي الشهري</w:t>
      </w:r>
    </w:p>
    <w:p>
      <w:pPr>
        <w:pStyle w:val="ListBullet"/>
      </w:pPr>
      <w:r>
        <w:t>يمكن للـ Owner فتح أي شهر ومشاهدة المبلغ المطلوب والمدفوع والمتبقي والدفعات والإيصالات المرتبطة.</w:t>
      </w:r>
    </w:p>
    <w:p>
      <w:pPr>
        <w:pStyle w:val="ListBullet"/>
      </w:pPr>
      <w:r>
        <w:t>تنظيم السجل المالي لكل Broker حسب الأشهر.</w:t>
      </w:r>
    </w:p>
    <w:p>
      <w:pPr>
        <w:pStyle w:val="Heading1"/>
      </w:pPr>
      <w:r>
        <w:t>34. الأجهزة والجلسات</w:t>
      </w:r>
    </w:p>
    <w:p>
      <w:pPr>
        <w:pStyle w:val="ListBullet"/>
      </w:pPr>
      <w:r>
        <w:t>إظهار الجلسات/الأجهزة النشطة للمستخدم.</w:t>
      </w:r>
    </w:p>
    <w:p>
      <w:pPr>
        <w:pStyle w:val="ListBullet"/>
      </w:pPr>
      <w:r>
        <w:t>إتاحة تسجيل الخروج من الأجهزة الأخرى.</w:t>
      </w:r>
    </w:p>
    <w:p>
      <w:pPr>
        <w:pStyle w:val="ListBullet"/>
      </w:pPr>
      <w:r>
        <w:t>حماية الجلسات من الاستخدام غير المصرح.</w:t>
      </w:r>
    </w:p>
    <w:p>
      <w:pPr>
        <w:pStyle w:val="Heading1"/>
      </w:pPr>
      <w:r>
        <w:t>35. تعليق الحساب</w:t>
      </w:r>
    </w:p>
    <w:p>
      <w:pPr>
        <w:pStyle w:val="ListBullet"/>
      </w:pPr>
      <w:r>
        <w:t>Owner يستطيع تعليق الحساب بدل حذفه.</w:t>
      </w:r>
    </w:p>
    <w:p>
      <w:pPr>
        <w:pStyle w:val="ListBullet"/>
      </w:pPr>
      <w:r>
        <w:t>تسجيل سبب التعليق.</w:t>
      </w:r>
    </w:p>
    <w:p>
      <w:pPr>
        <w:pStyle w:val="ListBullet"/>
      </w:pPr>
      <w:r>
        <w:t>منع المستخدم المعلق من الوظائف غير المسموح بها وفق حالة الحساب.</w:t>
      </w:r>
    </w:p>
    <w:p>
      <w:pPr>
        <w:pStyle w:val="Heading1"/>
      </w:pPr>
      <w:r>
        <w:t>36. الحذف الآمن</w:t>
      </w:r>
    </w:p>
    <w:p>
      <w:pPr>
        <w:pStyle w:val="ListBullet"/>
      </w:pPr>
      <w:r>
        <w:t>عدم حذف البيانات الحساسة مباشرة عند الحاجة إلى الاحتفاظ بالسجل.</w:t>
      </w:r>
    </w:p>
    <w:p>
      <w:pPr>
        <w:pStyle w:val="ListBullet"/>
      </w:pPr>
      <w:r>
        <w:t>استخدام حذف منطقي عند الاقتضاء، مع تسجيل عملية الحذف وصاحبها ووقتها.</w:t>
      </w:r>
    </w:p>
    <w:p>
      <w:pPr>
        <w:pStyle w:val="ListBullet"/>
      </w:pPr>
      <w:r>
        <w:t>مراعاة الطلبات والمالية والشكاوى وسجلات الأمان عند تصميم الحذف.</w:t>
      </w:r>
    </w:p>
    <w:p>
      <w:pPr>
        <w:pStyle w:val="Heading1"/>
      </w:pPr>
      <w:r>
        <w:t>37. تصدير التقارير</w:t>
      </w:r>
    </w:p>
    <w:p>
      <w:pPr>
        <w:pStyle w:val="ListBullet"/>
      </w:pPr>
      <w:r>
        <w:t>إتاحة تصدير التقارير المهمة للـ Owner إلى PDF وExcel مستقبلًا.</w:t>
      </w:r>
    </w:p>
    <w:p>
      <w:pPr>
        <w:pStyle w:val="ListBullet"/>
      </w:pPr>
      <w:r>
        <w:t>الحفاظ على صلاحيات الوصول عند التصدير وعدم إتاحة البيانات الحساسة لغير المخولين.</w:t>
      </w:r>
    </w:p>
    <w:p>
      <w:pPr>
        <w:pStyle w:val="Heading1"/>
      </w:pPr>
      <w:r>
        <w:t>38. الإعدادات العامة للمنصة</w:t>
      </w:r>
    </w:p>
    <w:p>
      <w:pPr>
        <w:pStyle w:val="ListBullet"/>
      </w:pPr>
      <w:r>
        <w:t>إعدادات عامة للمنصة من لوحة Owner مثل اسم المنصة والشعار ورسائل النظام والإعدادات التي لا تحتاج تعديل الكود.</w:t>
      </w:r>
    </w:p>
    <w:p>
      <w:pPr>
        <w:pStyle w:val="ListBullet"/>
      </w:pPr>
      <w:r>
        <w:t>أي تغيير مهم في إعدادات المنصة يسجل في سجل العمليات.</w:t>
      </w:r>
    </w:p>
    <w:p>
      <w:pPr>
        <w:pStyle w:val="Heading1"/>
      </w:pPr>
      <w:r>
        <w:t>39. حالة النظام</w:t>
      </w:r>
    </w:p>
    <w:p>
      <w:pPr>
        <w:pStyle w:val="ListBullet"/>
      </w:pPr>
      <w:r>
        <w:t>صفحة داخل Owner تعرض حالة قاعدة البيانات والتخزين وآخر Backup ومساحة التخزين وحالة الخدمات الأساسية.</w:t>
      </w:r>
    </w:p>
    <w:p>
      <w:pPr>
        <w:pStyle w:val="ListBullet"/>
      </w:pPr>
      <w:r>
        <w:t>إظهار مؤشرات واضحة عند وجود مشكلة في خدمة أساسية.</w:t>
      </w:r>
    </w:p>
    <w:p>
      <w:pPr>
        <w:pStyle w:val="Heading1"/>
      </w:pPr>
      <w:r>
        <w:t>40. حماية التغييرات المالية الحساسة</w:t>
      </w:r>
    </w:p>
    <w:p>
      <w:pPr>
        <w:pStyle w:val="ListBullet"/>
      </w:pPr>
      <w:r>
        <w:t>تسجيل كل تغيير حساس في النظام المالي.</w:t>
      </w:r>
    </w:p>
    <w:p>
      <w:pPr>
        <w:pStyle w:val="ListBullet"/>
      </w:pPr>
      <w:r>
        <w:t>مثال: عند تغيير تمويل وسيط من مبلغ إلى مبلغ آخر يسجل النظام Owner الذي قام بالتغيير، القيمة السابقة، القيمة الجديدة، التاريخ والوقت.</w:t>
      </w:r>
    </w:p>
    <w:p>
      <w:pPr>
        <w:pStyle w:val="ListBullet"/>
      </w:pPr>
      <w:r>
        <w:t>تأكيد العمليات المالية الحساسة قبل تنفيذها.</w:t>
      </w:r>
    </w:p>
    <w:p>
      <w:pPr>
        <w:pStyle w:val="Heading1"/>
      </w:pPr>
      <w:r>
        <w:t>حالة المشروع</w:t>
      </w:r>
    </w:p>
    <w:p>
      <w:r>
        <w:t>مرحلة المتطلبات — لم تبدأ البرمجة بعد. هذه الوثيقة تمثل متطلبات V1.0 المعتمدة حاليًا، مع إبقاء أي نقاط لم تُحسم مفتوحة حتى يحددها المستخدم.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