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08B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Phase 8: Data Management &amp; Deployment</w:t>
      </w:r>
    </w:p>
    <w:p w14:paraId="6ADBEFA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Data Import Wizard</w:t>
      </w:r>
    </w:p>
    <w:p w14:paraId="2D53254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 the Data Import Wizard to initially import legacy customer and account data from an existing system.</w:t>
      </w:r>
    </w:p>
    <w:p w14:paraId="494D350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Duplicate Rules</w:t>
      </w:r>
    </w:p>
    <w:p w14:paraId="6199197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Set up duplicate rules on the Account and Contact objects to prevent the creation of duplicate customer records.</w:t>
      </w:r>
    </w:p>
    <w:p w14:paraId="3EF49BA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Change Sets &amp; VS Code</w:t>
      </w:r>
    </w:p>
    <w:p w14:paraId="76CC51E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 change sets to deploy configuration changes from the sandbox to the production environment. For developer-focused changes like Apex code and LWCs, use VS Code with the SFDX CLI.</w:t>
      </w:r>
    </w:p>
    <w:p w14:paraId="73DF2E4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Phase 9: Reporting, Dashboards &amp; Security Review</w:t>
      </w:r>
    </w:p>
    <w:p w14:paraId="69C60A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Reports &amp; Dashboards</w:t>
      </w:r>
    </w:p>
    <w:p w14:paraId="0769BEC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Report: Create a Case report to show the number of cases closed per agent each week.</w:t>
      </w:r>
    </w:p>
    <w:p w14:paraId="4DB4E0B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Dashboard: Build a "Service Manager Dashboard" with charts showing case resolution time, case volume by type, and agent leaderboards. Use dynamic dashboards to allow each manager to see data only for their team.</w:t>
      </w:r>
    </w:p>
    <w:p w14:paraId="4A6E213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Security Review</w:t>
      </w:r>
    </w:p>
    <w:p w14:paraId="61F49C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Profiles &amp; Permission Sets: Create a Service Agent profile with restricted access and use permission sets to grant additional access, such as read-only access to certain financial reports.</w:t>
      </w:r>
    </w:p>
    <w:p w14:paraId="1076A38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Sharing Rules: Define sharing rules to ensure that a team lead can see all cases handled by their team members, even if the cases are owned by different users.</w:t>
      </w:r>
    </w:p>
    <w:p w14:paraId="713961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</w:p>
    <w:p w14:paraId="77119BC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Phase 10: Quality Assurance Testing</w:t>
      </w:r>
    </w:p>
    <w:p w14:paraId="2895DE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Test Cases</w:t>
      </w:r>
    </w:p>
    <w:p w14:paraId="6B192D9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1.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Use Case: New Case Creation</w:t>
      </w:r>
    </w:p>
    <w:p w14:paraId="33DC657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</w:t>
      </w:r>
      <w:r>
        <w:rPr>
          <w:rFonts w:hint="default" w:ascii="Times New Roman" w:hAnsi="Times New Roman" w:cs="Times New Roman"/>
          <w:sz w:val="32"/>
          <w:szCs w:val="32"/>
        </w:rPr>
        <w:t>Test Steps: Create a new case with the Sub-Category "Loan Application."</w:t>
      </w:r>
    </w:p>
    <w:p w14:paraId="768B088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</w:t>
      </w:r>
      <w:r>
        <w:rPr>
          <w:rFonts w:hint="default" w:ascii="Times New Roman" w:hAnsi="Times New Roman" w:cs="Times New Roman"/>
          <w:sz w:val="32"/>
          <w:szCs w:val="32"/>
        </w:rPr>
        <w:t>Expected Result: A ServiceRequest record is automatically created and linked to the case.</w:t>
      </w:r>
    </w:p>
    <w:p w14:paraId="394F80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</w:t>
      </w:r>
      <w:r>
        <w:rPr>
          <w:rFonts w:hint="default" w:ascii="Times New Roman" w:hAnsi="Times New Roman" w:cs="Times New Roman"/>
          <w:sz w:val="32"/>
          <w:szCs w:val="32"/>
        </w:rPr>
        <w:t>Actual Result: The record is successfully created.</w:t>
      </w:r>
    </w:p>
    <w:p w14:paraId="70091E5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2.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Use Case: Case Escalation</w:t>
      </w:r>
    </w:p>
    <w:p w14:paraId="6A32E7A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</w:t>
      </w:r>
      <w:r>
        <w:rPr>
          <w:rFonts w:hint="default" w:ascii="Times New Roman" w:hAnsi="Times New Roman" w:cs="Times New Roman"/>
          <w:sz w:val="32"/>
          <w:szCs w:val="32"/>
        </w:rPr>
        <w:t>Test Steps: Change the status of a case to "Escalated."</w:t>
      </w:r>
    </w:p>
    <w:p w14:paraId="6EC72E8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</w:t>
      </w:r>
      <w:r>
        <w:rPr>
          <w:rFonts w:hint="default" w:ascii="Times New Roman" w:hAnsi="Times New Roman" w:cs="Times New Roman"/>
          <w:sz w:val="32"/>
          <w:szCs w:val="32"/>
        </w:rPr>
        <w:t>Expected Result: The case is sent to the team lead for approval via an automated approval process.</w:t>
      </w:r>
    </w:p>
    <w:p w14:paraId="5FD125C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Actual Result: The approval request appears in the team lead's approval queue.</w:t>
      </w:r>
    </w:p>
    <w:p w14:paraId="50CED277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FCD77"/>
    <w:multiLevelType w:val="multilevel"/>
    <w:tmpl w:val="897FC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A7BF2"/>
    <w:rsid w:val="20B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2025-09-25T17:25:00Z</dcterms:created>
  <dc:creator>Y22CB046_RamaDevi</dc:creator>
  <cp:lastModifiedBy>Y22CB046_RamaDevi</cp:lastModifiedBy>
  <dcterms:modified xsi:type="dcterms:W3CDTF">2025-09-25T17:28:48Z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B21307C2571D433DADC09AF6964C5638_11</vt:lpwstr>
  </property>
</Properties>
</file>