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EF" w:rsidRDefault="000C224C" w:rsidP="000C224C">
      <w:r>
        <w:t xml:space="preserve">Test Case 1 </w:t>
      </w:r>
      <w:bookmarkStart w:id="0" w:name="_GoBack"/>
      <w:bookmarkEnd w:id="0"/>
      <w:r>
        <w:t>: When Priority is 0.</w:t>
      </w:r>
    </w:p>
    <w:p w:rsidR="000C224C" w:rsidRDefault="000C224C" w:rsidP="000C224C">
      <w:r>
        <w:rPr>
          <w:noProof/>
        </w:rPr>
        <w:drawing>
          <wp:inline distT="0" distB="0" distL="0" distR="0" wp14:anchorId="35168402" wp14:editId="2B954B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C2D4A"/>
    <w:multiLevelType w:val="hybridMultilevel"/>
    <w:tmpl w:val="B886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4C"/>
    <w:rsid w:val="000C224C"/>
    <w:rsid w:val="006B5C59"/>
    <w:rsid w:val="00AE684C"/>
    <w:rsid w:val="00D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Ramasamy, Ramakrishnan - Contractor {BIS}</dc:creator>
  <cp:lastModifiedBy>Ramasamy, Ramakrishnan - Contractor {BIS}</cp:lastModifiedBy>
  <cp:revision>3</cp:revision>
  <dcterms:created xsi:type="dcterms:W3CDTF">2018-12-08T03:55:00Z</dcterms:created>
  <dcterms:modified xsi:type="dcterms:W3CDTF">2018-12-08T21:04:00Z</dcterms:modified>
</cp:coreProperties>
</file>