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Visão geral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conversa tratou da definição de requisitos para um sistema hospitalar voltado a um hospital particular de médio porte. O grupo explicou que hoje muitos processos ainda são manuais e que a proposta é centralizar o fluxo de atendimento, da entrada do paciente até a saída, com melhor organização, controle clínico e separação entre áreas.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Contexto do sistema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O objetivo central é substituir o modelo atual, que depende muito de registros e verificações manuais, por uma solução mais digital e organizada.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O sistema precisa apoiar o fluxo completo do paciente, desde recepção e triagem até consultas, internação e alta.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Foram citados como usuários principais o paciente, a recepção, o enfermeiro, o médico, a administração e o setor financeiro.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 necessidade de organização aparece como uma dor recorrente, especialmente porque informações importantes podem se perder ou exigir conferência excessiva quando o processo não é automatizado.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Classificação de emergência e prioridade de atendimento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Um dos pontos mais importantes foi a triagem por gravidade, com exemplos de pacientes que chegam em horários diferentes, mas precisam ser atendidos antes por terem maior risco.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 equipe destacou que a prioridade precisa ser refletida no sistema, inclusive quando houver pulseiras de classificação, para que o paciente mais grave suba na fila corretamente.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Foi mencionado que já houve problema por causa do excesso de atividades manuais, o que dificultava a identificação rápida da prioridade adequada.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 preocupação principal não é apenas o registro do horário de chegada, mas a capacidade de respeitar a urgência clínica no fluxo de atendimento.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Histórico clínico e funcionalidades do médico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 time quer que o médico consiga consultar o histórico do paciente de forma rápida, vendo atendimentos anteriores, diagnósticos já registrados e o estado em que o paciente estava em consultas passadas.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Também foram citadas funções como registrar diagnóstico, solicitar exames, prescrever medicamentos, encaminhar para internação e dar alta.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 expectativa é que o sistema ajude o médico a manter o acompanhamento contínuo do paciente, evitando perda de contexto entre consultas.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 conversa indicou que o módulo clínico deve concentrar as informações assistenciais, sem confundi-las com informações administrativas ou financeiras.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Processos financeiros e separação de acesso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O setor financeiro foi descrito como responsável por controlar consultas, exames, gastos de internação, pagamentos, atrasos, dívidas, convênios e pendências do hospital.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Houve ênfase na necessidade de separar claramente o que pertence ao financeiro e o que pertence ao médico.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Foi reforçado que o financeiro não deve acessar informações clínicas e que o médico não deve ver dados financeiros, evitando mistura de responsabilidades.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Também apareceu a ideia de restringir o acesso por perfil, de modo que cada usuário enxergue apenas a área correspondente ao seu cadastro.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Expectativas após a implementação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 equipe espera que o sistema entre em funcionamento de forma organizada e que, com o tempo, continue estável.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Foi citada a expectativa de redução de erros e de melhora geral na operação, especialmente na organização dos processos e no controle financeiro.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Também foi comentado que, após cerca de 1 ano, o sistema deveria estar consolidado e trazendo benefícios práticos para os setores envolvidos.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 comunicação entre as áreas foi vista como algo que precisa estar em harmonia para que o fluxo hospitalar funcione melhor.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Interface, identidade visual e usabilidade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Na parte visual, surgiram referências de cores como vermelho, branco e cinza, com preferência por algo mais quente, limpo e claro.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 equipe quis evitar uma interface poluída e indicou que o sistema deve ser mais direto, principalmente para uso na recepção e na triagem.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Foi defendida uma experiência simples para acelerar o atendimento, sem excesso de elementos que atrapalhem a leitura rápida das informações.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 conversa também mostrou que a aparência deve combinar com o contexto hospitalar e transmitir organização.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Regras de negócio e restrições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Um requisito crítico é não errar a classificação de prioridade de pacientes, especialmente quando alguém com maior urgência precisa aparecer acima na fila.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Outra restrição importante é impedir que um usuário acesse a área errada, como alguém do financeiro entrando no módulo clínico.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 equipe também apontou a necessidade de manter coerência no fluxo, por exemplo, encaminhando o paciente para a especialidade adequada conforme o caso.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Houve menção a situações em que o atendimento precisa respeitar a especialidade ou a triagem correta, sem cruzar setores indevidamente.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