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362B4" w14:textId="77777777" w:rsidR="00DF5997" w:rsidRPr="00CE302A" w:rsidRDefault="00DF5997" w:rsidP="00DF5997">
      <w:pPr>
        <w:jc w:val="center"/>
        <w:rPr>
          <w:rFonts w:ascii="Times New Roman" w:hAnsi="Times New Roman" w:cs="Times New Roman"/>
          <w:sz w:val="72"/>
          <w:szCs w:val="72"/>
        </w:rPr>
      </w:pPr>
      <w:r w:rsidRPr="00CE302A">
        <w:rPr>
          <w:rFonts w:ascii="Times New Roman" w:hAnsi="Times New Roman" w:cs="Times New Roman"/>
          <w:sz w:val="72"/>
          <w:szCs w:val="72"/>
        </w:rPr>
        <w:t xml:space="preserve">Conestoga College </w:t>
      </w:r>
    </w:p>
    <w:p w14:paraId="2C0E4A2A" w14:textId="77777777" w:rsidR="00DF5997" w:rsidRPr="00CE302A" w:rsidRDefault="00DF5997" w:rsidP="00DF5997">
      <w:pPr>
        <w:jc w:val="center"/>
        <w:rPr>
          <w:rFonts w:ascii="Times New Roman" w:hAnsi="Times New Roman" w:cs="Times New Roman"/>
          <w:sz w:val="36"/>
          <w:szCs w:val="36"/>
        </w:rPr>
      </w:pPr>
      <w:r w:rsidRPr="00CE302A">
        <w:rPr>
          <w:rFonts w:ascii="Times New Roman" w:hAnsi="Times New Roman" w:cs="Times New Roman"/>
          <w:sz w:val="36"/>
          <w:szCs w:val="36"/>
        </w:rPr>
        <w:t>School of Applied Computer Science &amp; Information Technology</w:t>
      </w:r>
    </w:p>
    <w:p w14:paraId="3B3FFEA1" w14:textId="77777777" w:rsidR="00DF5997" w:rsidRPr="00CE302A" w:rsidRDefault="00DF5997" w:rsidP="00DF5997">
      <w:pPr>
        <w:jc w:val="center"/>
        <w:rPr>
          <w:rFonts w:ascii="Times New Roman" w:hAnsi="Times New Roman" w:cs="Times New Roman"/>
          <w:sz w:val="36"/>
          <w:szCs w:val="36"/>
        </w:rPr>
      </w:pPr>
    </w:p>
    <w:p w14:paraId="21184A5F" w14:textId="77777777" w:rsidR="00DF5997" w:rsidRPr="00CE302A" w:rsidRDefault="00DF5997" w:rsidP="00DF5997">
      <w:pPr>
        <w:jc w:val="center"/>
        <w:rPr>
          <w:rFonts w:ascii="Times New Roman" w:hAnsi="Times New Roman" w:cs="Times New Roman"/>
          <w:sz w:val="28"/>
          <w:szCs w:val="28"/>
        </w:rPr>
      </w:pPr>
      <w:r w:rsidRPr="00CE302A">
        <w:rPr>
          <w:rFonts w:ascii="Times New Roman" w:hAnsi="Times New Roman" w:cs="Times New Roman"/>
          <w:sz w:val="28"/>
          <w:szCs w:val="28"/>
        </w:rPr>
        <w:t>PROG8630 – Dashboard Proposal</w:t>
      </w:r>
    </w:p>
    <w:p w14:paraId="3BE9D6DC" w14:textId="77777777" w:rsidR="00DF5997" w:rsidRPr="00CE302A" w:rsidRDefault="00DF5997" w:rsidP="00DF5997">
      <w:pPr>
        <w:jc w:val="center"/>
        <w:rPr>
          <w:rFonts w:ascii="Times New Roman" w:hAnsi="Times New Roman" w:cs="Times New Roman"/>
          <w:sz w:val="28"/>
          <w:szCs w:val="28"/>
        </w:rPr>
      </w:pPr>
    </w:p>
    <w:p w14:paraId="14E4802E" w14:textId="77777777" w:rsidR="00DF5997" w:rsidRPr="00CE302A" w:rsidRDefault="00DF5997" w:rsidP="00DF5997">
      <w:pPr>
        <w:pStyle w:val="Title"/>
        <w:jc w:val="center"/>
        <w:rPr>
          <w:rFonts w:ascii="Times New Roman" w:hAnsi="Times New Roman" w:cs="Times New Roman"/>
        </w:rPr>
      </w:pPr>
      <w:bookmarkStart w:id="0" w:name="_5h8yhxuz4nif" w:colFirst="0" w:colLast="0"/>
      <w:bookmarkEnd w:id="0"/>
      <w:r w:rsidRPr="00CE302A">
        <w:rPr>
          <w:rFonts w:ascii="Times New Roman" w:hAnsi="Times New Roman" w:cs="Times New Roman"/>
        </w:rPr>
        <w:t>Finance Industry</w:t>
      </w:r>
    </w:p>
    <w:p w14:paraId="1D16186A" w14:textId="06E78B2C" w:rsidR="00DF5997" w:rsidRPr="00CE302A" w:rsidRDefault="00180AF8" w:rsidP="00DF5997">
      <w:pPr>
        <w:pStyle w:val="Title"/>
        <w:jc w:val="center"/>
        <w:rPr>
          <w:rFonts w:ascii="Times New Roman" w:hAnsi="Times New Roman" w:cs="Times New Roman"/>
        </w:rPr>
      </w:pPr>
      <w:r>
        <w:rPr>
          <w:rFonts w:ascii="Times New Roman" w:hAnsi="Times New Roman" w:cs="Times New Roman"/>
        </w:rPr>
        <w:t>-</w:t>
      </w:r>
      <w:r w:rsidR="00DF5997" w:rsidRPr="00CE302A">
        <w:rPr>
          <w:rFonts w:ascii="Times New Roman" w:hAnsi="Times New Roman" w:cs="Times New Roman"/>
        </w:rPr>
        <w:t>Royal Bank of Canada</w:t>
      </w:r>
    </w:p>
    <w:p w14:paraId="73B35AB8" w14:textId="77777777" w:rsidR="00DF5997" w:rsidRPr="00CE302A" w:rsidRDefault="00DF5997" w:rsidP="00DF5997">
      <w:pPr>
        <w:rPr>
          <w:rFonts w:ascii="Times New Roman" w:hAnsi="Times New Roman" w:cs="Times New Roman"/>
          <w:sz w:val="72"/>
          <w:szCs w:val="72"/>
        </w:rPr>
      </w:pPr>
    </w:p>
    <w:p w14:paraId="42AC383C" w14:textId="77777777" w:rsidR="00DF5997" w:rsidRPr="00CE302A" w:rsidRDefault="00DF5997" w:rsidP="00DF5997">
      <w:pPr>
        <w:jc w:val="center"/>
        <w:rPr>
          <w:rFonts w:ascii="Times New Roman" w:hAnsi="Times New Roman" w:cs="Times New Roman"/>
          <w:sz w:val="72"/>
          <w:szCs w:val="72"/>
        </w:rPr>
      </w:pPr>
    </w:p>
    <w:p w14:paraId="63F62525" w14:textId="77777777" w:rsidR="00DF5997" w:rsidRPr="00CE302A" w:rsidRDefault="00DF5997" w:rsidP="00DF5997">
      <w:pPr>
        <w:jc w:val="center"/>
        <w:rPr>
          <w:rFonts w:ascii="Times New Roman" w:hAnsi="Times New Roman" w:cs="Times New Roman"/>
          <w:sz w:val="36"/>
          <w:szCs w:val="36"/>
          <w:highlight w:val="yellow"/>
        </w:rPr>
      </w:pPr>
      <w:r w:rsidRPr="00CE302A">
        <w:rPr>
          <w:rFonts w:ascii="Times New Roman" w:hAnsi="Times New Roman" w:cs="Times New Roman"/>
          <w:sz w:val="36"/>
          <w:szCs w:val="36"/>
          <w:highlight w:val="yellow"/>
        </w:rPr>
        <w:t>Ramanpreet Kaur</w:t>
      </w:r>
    </w:p>
    <w:p w14:paraId="74FBE3FD" w14:textId="77777777" w:rsidR="00DF5997" w:rsidRPr="00CE302A" w:rsidRDefault="00DF5997" w:rsidP="00DF5997">
      <w:pPr>
        <w:jc w:val="center"/>
        <w:rPr>
          <w:rFonts w:ascii="Times New Roman" w:hAnsi="Times New Roman" w:cs="Times New Roman"/>
          <w:sz w:val="36"/>
          <w:szCs w:val="36"/>
          <w:highlight w:val="yellow"/>
        </w:rPr>
      </w:pPr>
      <w:r w:rsidRPr="00CE302A">
        <w:rPr>
          <w:rFonts w:ascii="Times New Roman" w:hAnsi="Times New Roman" w:cs="Times New Roman"/>
          <w:sz w:val="36"/>
          <w:szCs w:val="36"/>
          <w:highlight w:val="yellow"/>
        </w:rPr>
        <w:t>Soubik Sujit Bera</w:t>
      </w:r>
    </w:p>
    <w:p w14:paraId="7E666228" w14:textId="77777777" w:rsidR="00DF5997" w:rsidRPr="00CE302A" w:rsidRDefault="00DF5997" w:rsidP="00DF5997">
      <w:pPr>
        <w:jc w:val="center"/>
        <w:rPr>
          <w:rFonts w:ascii="Times New Roman" w:hAnsi="Times New Roman" w:cs="Times New Roman"/>
          <w:sz w:val="36"/>
          <w:szCs w:val="36"/>
          <w:highlight w:val="yellow"/>
        </w:rPr>
      </w:pPr>
      <w:r w:rsidRPr="00CE302A">
        <w:rPr>
          <w:rFonts w:ascii="Times New Roman" w:hAnsi="Times New Roman" w:cs="Times New Roman"/>
          <w:sz w:val="36"/>
          <w:szCs w:val="36"/>
          <w:highlight w:val="yellow"/>
        </w:rPr>
        <w:t>Daljeet Kaur</w:t>
      </w:r>
    </w:p>
    <w:p w14:paraId="38D0A579" w14:textId="77777777" w:rsidR="00DF5997" w:rsidRPr="00CE302A" w:rsidRDefault="00DF5997" w:rsidP="00DF5997">
      <w:pPr>
        <w:jc w:val="center"/>
        <w:rPr>
          <w:rFonts w:ascii="Times New Roman" w:hAnsi="Times New Roman" w:cs="Times New Roman"/>
          <w:sz w:val="36"/>
          <w:szCs w:val="36"/>
        </w:rPr>
      </w:pPr>
    </w:p>
    <w:p w14:paraId="3768E00F" w14:textId="77777777" w:rsidR="00DF5997" w:rsidRPr="00CE302A" w:rsidRDefault="00DF5997" w:rsidP="00DF5997">
      <w:pPr>
        <w:jc w:val="center"/>
        <w:rPr>
          <w:rFonts w:ascii="Times New Roman" w:hAnsi="Times New Roman" w:cs="Times New Roman"/>
          <w:sz w:val="36"/>
          <w:szCs w:val="36"/>
        </w:rPr>
      </w:pPr>
    </w:p>
    <w:p w14:paraId="4D6875C4" w14:textId="77777777" w:rsidR="00DF5997" w:rsidRPr="00CE302A" w:rsidRDefault="00DF5997" w:rsidP="00DF5997">
      <w:pPr>
        <w:jc w:val="center"/>
        <w:rPr>
          <w:rFonts w:ascii="Times New Roman" w:hAnsi="Times New Roman" w:cs="Times New Roman"/>
          <w:sz w:val="36"/>
          <w:szCs w:val="36"/>
        </w:rPr>
      </w:pPr>
    </w:p>
    <w:p w14:paraId="3B7AC3A2" w14:textId="77777777" w:rsidR="00DF5997" w:rsidRPr="00CE302A" w:rsidRDefault="00DF5997" w:rsidP="00DF5997">
      <w:pPr>
        <w:jc w:val="right"/>
        <w:rPr>
          <w:rFonts w:ascii="Times New Roman" w:hAnsi="Times New Roman" w:cs="Times New Roman"/>
          <w:sz w:val="32"/>
          <w:szCs w:val="32"/>
        </w:rPr>
      </w:pPr>
      <w:r w:rsidRPr="00CE302A">
        <w:rPr>
          <w:rFonts w:ascii="Times New Roman" w:hAnsi="Times New Roman" w:cs="Times New Roman"/>
          <w:sz w:val="32"/>
          <w:szCs w:val="32"/>
        </w:rPr>
        <w:t>Course Instructor:</w:t>
      </w:r>
    </w:p>
    <w:p w14:paraId="6FAFF91D" w14:textId="77777777" w:rsidR="00DF5997" w:rsidRPr="00CE302A" w:rsidRDefault="00DF5997" w:rsidP="00DF5997">
      <w:pPr>
        <w:jc w:val="right"/>
        <w:rPr>
          <w:rFonts w:ascii="Times New Roman" w:hAnsi="Times New Roman" w:cs="Times New Roman"/>
          <w:sz w:val="32"/>
          <w:szCs w:val="32"/>
        </w:rPr>
      </w:pPr>
      <w:r w:rsidRPr="00CE302A">
        <w:rPr>
          <w:rFonts w:ascii="Times New Roman" w:hAnsi="Times New Roman" w:cs="Times New Roman"/>
          <w:sz w:val="32"/>
          <w:szCs w:val="32"/>
        </w:rPr>
        <w:t>Vladislav Lukashenko</w:t>
      </w:r>
    </w:p>
    <w:p w14:paraId="4CF4B084" w14:textId="77777777" w:rsidR="00DF5997" w:rsidRPr="00CE302A" w:rsidRDefault="00DF5997" w:rsidP="00DF5997">
      <w:pPr>
        <w:jc w:val="center"/>
        <w:rPr>
          <w:rFonts w:ascii="Times New Roman" w:hAnsi="Times New Roman" w:cs="Times New Roman"/>
          <w:sz w:val="36"/>
          <w:szCs w:val="36"/>
        </w:rPr>
      </w:pPr>
    </w:p>
    <w:p w14:paraId="0000000F" w14:textId="64B1C384" w:rsidR="00307286" w:rsidRPr="00CE302A" w:rsidRDefault="006822CD" w:rsidP="00DF5997">
      <w:pPr>
        <w:ind w:left="2880" w:firstLine="720"/>
        <w:rPr>
          <w:rFonts w:ascii="Times New Roman" w:hAnsi="Times New Roman" w:cs="Times New Roman"/>
        </w:rPr>
      </w:pPr>
      <w:r w:rsidRPr="00CE302A">
        <w:rPr>
          <w:rFonts w:ascii="Times New Roman" w:hAnsi="Times New Roman" w:cs="Times New Roman"/>
          <w:sz w:val="32"/>
          <w:szCs w:val="32"/>
        </w:rPr>
        <w:t>October 2</w:t>
      </w:r>
      <w:r w:rsidR="00B72044">
        <w:rPr>
          <w:rFonts w:ascii="Times New Roman" w:hAnsi="Times New Roman" w:cs="Times New Roman"/>
          <w:sz w:val="32"/>
          <w:szCs w:val="32"/>
        </w:rPr>
        <w:t>2</w:t>
      </w:r>
      <w:r w:rsidRPr="00CE302A">
        <w:rPr>
          <w:rFonts w:ascii="Times New Roman" w:hAnsi="Times New Roman" w:cs="Times New Roman"/>
          <w:sz w:val="32"/>
          <w:szCs w:val="32"/>
        </w:rPr>
        <w:t>, 2023</w:t>
      </w:r>
      <w:r w:rsidR="003D3F45" w:rsidRPr="00CE302A">
        <w:rPr>
          <w:rFonts w:ascii="Times New Roman" w:hAnsi="Times New Roman" w:cs="Times New Roman"/>
        </w:rPr>
        <w:br w:type="page"/>
      </w:r>
    </w:p>
    <w:p w14:paraId="759FE202" w14:textId="77777777" w:rsidR="00DF5997" w:rsidRPr="00CE302A" w:rsidRDefault="00DF5997" w:rsidP="00DF5997">
      <w:pPr>
        <w:rPr>
          <w:rFonts w:ascii="Times New Roman" w:hAnsi="Times New Roman" w:cs="Times New Roman"/>
          <w:b/>
          <w:bCs/>
          <w:sz w:val="34"/>
          <w:szCs w:val="34"/>
        </w:rPr>
      </w:pPr>
      <w:bookmarkStart w:id="1" w:name="_opp4svlju9ir" w:colFirst="0" w:colLast="0"/>
      <w:bookmarkEnd w:id="1"/>
      <w:r w:rsidRPr="00CE302A">
        <w:rPr>
          <w:rFonts w:ascii="Times New Roman" w:hAnsi="Times New Roman" w:cs="Times New Roman"/>
          <w:b/>
          <w:bCs/>
          <w:sz w:val="34"/>
          <w:szCs w:val="34"/>
        </w:rPr>
        <w:lastRenderedPageBreak/>
        <w:t>Abstract</w:t>
      </w:r>
    </w:p>
    <w:p w14:paraId="11AE63DC" w14:textId="77777777" w:rsidR="00DF5997" w:rsidRPr="00CE302A" w:rsidRDefault="00DF5997" w:rsidP="00DF5997">
      <w:pPr>
        <w:jc w:val="both"/>
        <w:rPr>
          <w:rFonts w:ascii="Times New Roman" w:hAnsi="Times New Roman" w:cs="Times New Roman"/>
          <w:sz w:val="26"/>
          <w:szCs w:val="26"/>
        </w:rPr>
      </w:pPr>
      <w:r w:rsidRPr="00CE302A">
        <w:rPr>
          <w:rFonts w:ascii="Times New Roman" w:hAnsi="Times New Roman" w:cs="Times New Roman"/>
          <w:b/>
          <w:bCs/>
          <w:sz w:val="26"/>
          <w:szCs w:val="26"/>
        </w:rPr>
        <w:t>Project Goal:</w:t>
      </w:r>
      <w:r w:rsidRPr="00CE302A">
        <w:rPr>
          <w:rFonts w:ascii="Times New Roman" w:hAnsi="Times New Roman" w:cs="Times New Roman"/>
          <w:sz w:val="26"/>
          <w:szCs w:val="26"/>
        </w:rPr>
        <w:t xml:space="preserve"> </w:t>
      </w:r>
    </w:p>
    <w:p w14:paraId="6A39AF95"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This project's goal is to provide a consolidated, real-time platform for tracking and evaluating important financial performance metrics within our company. It seeks to equip our finance staff, executives, and stakeholders with useful insights so they can decide what to do and how to best execute financial strategies.</w:t>
      </w:r>
    </w:p>
    <w:p w14:paraId="4211DDF7" w14:textId="77777777" w:rsidR="00DF5997" w:rsidRPr="00CE302A" w:rsidRDefault="00DF5997" w:rsidP="00DF5997">
      <w:pPr>
        <w:jc w:val="both"/>
        <w:rPr>
          <w:rFonts w:ascii="Times New Roman" w:hAnsi="Times New Roman" w:cs="Times New Roman"/>
          <w:sz w:val="24"/>
          <w:szCs w:val="24"/>
        </w:rPr>
      </w:pPr>
    </w:p>
    <w:p w14:paraId="427D29B7" w14:textId="77777777" w:rsidR="00DF5997" w:rsidRPr="00CE302A" w:rsidRDefault="00DF5997" w:rsidP="00DF5997">
      <w:pPr>
        <w:jc w:val="both"/>
        <w:rPr>
          <w:rFonts w:ascii="Times New Roman" w:hAnsi="Times New Roman" w:cs="Times New Roman"/>
          <w:b/>
          <w:bCs/>
          <w:sz w:val="26"/>
          <w:szCs w:val="26"/>
        </w:rPr>
      </w:pPr>
      <w:r w:rsidRPr="00CE302A">
        <w:rPr>
          <w:rFonts w:ascii="Times New Roman" w:hAnsi="Times New Roman" w:cs="Times New Roman"/>
          <w:b/>
          <w:bCs/>
          <w:sz w:val="26"/>
          <w:szCs w:val="26"/>
        </w:rPr>
        <w:t xml:space="preserve">Method: </w:t>
      </w:r>
    </w:p>
    <w:p w14:paraId="56B63B47" w14:textId="77777777" w:rsidR="00DF5997"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 xml:space="preserve">Our effort is to create a finance dashboard which aims to give real-time visibility into the financial performance and important financial KPIs (Key Performance Indicators)of our organization. This dashboard will act as a centralized platform for the finance teams and executives to track, examine, and make choices about our financial health. We will be working on databases and then calculating KPIs for various departments. </w:t>
      </w:r>
    </w:p>
    <w:p w14:paraId="442B5569" w14:textId="77777777" w:rsidR="00F25A82" w:rsidRDefault="00F25A82" w:rsidP="00DF5997">
      <w:pPr>
        <w:jc w:val="both"/>
        <w:rPr>
          <w:rFonts w:ascii="Times New Roman" w:hAnsi="Times New Roman" w:cs="Times New Roman"/>
          <w:sz w:val="24"/>
          <w:szCs w:val="24"/>
        </w:rPr>
      </w:pPr>
    </w:p>
    <w:p w14:paraId="21A37610" w14:textId="1B28FBDB" w:rsidR="00F25A82" w:rsidRPr="00F25A82" w:rsidRDefault="00F25A82" w:rsidP="00DF5997">
      <w:pPr>
        <w:jc w:val="both"/>
        <w:rPr>
          <w:rFonts w:ascii="Times New Roman" w:hAnsi="Times New Roman" w:cs="Times New Roman"/>
          <w:b/>
          <w:bCs/>
          <w:sz w:val="26"/>
          <w:szCs w:val="26"/>
        </w:rPr>
      </w:pPr>
      <w:r w:rsidRPr="00F25A82">
        <w:rPr>
          <w:rFonts w:ascii="Times New Roman" w:hAnsi="Times New Roman" w:cs="Times New Roman"/>
          <w:b/>
          <w:bCs/>
          <w:sz w:val="26"/>
          <w:szCs w:val="26"/>
        </w:rPr>
        <w:t>Overview:</w:t>
      </w:r>
    </w:p>
    <w:p w14:paraId="76C4651C" w14:textId="7056AD21" w:rsidR="00F25A82" w:rsidRPr="00F25A82" w:rsidRDefault="00F25A82" w:rsidP="00F25A82">
      <w:pPr>
        <w:jc w:val="both"/>
        <w:rPr>
          <w:rFonts w:ascii="Times New Roman" w:hAnsi="Times New Roman" w:cs="Times New Roman"/>
          <w:sz w:val="24"/>
          <w:szCs w:val="24"/>
        </w:rPr>
      </w:pPr>
      <w:r w:rsidRPr="00F25A82">
        <w:rPr>
          <w:rFonts w:ascii="Times New Roman" w:hAnsi="Times New Roman" w:cs="Times New Roman"/>
          <w:sz w:val="24"/>
          <w:szCs w:val="24"/>
        </w:rPr>
        <w:t xml:space="preserve">This </w:t>
      </w:r>
      <w:r>
        <w:rPr>
          <w:rFonts w:ascii="Times New Roman" w:hAnsi="Times New Roman" w:cs="Times New Roman"/>
          <w:sz w:val="24"/>
          <w:szCs w:val="24"/>
        </w:rPr>
        <w:t>projec</w:t>
      </w:r>
      <w:r w:rsidRPr="00F25A82">
        <w:rPr>
          <w:rFonts w:ascii="Times New Roman" w:hAnsi="Times New Roman" w:cs="Times New Roman"/>
          <w:sz w:val="24"/>
          <w:szCs w:val="24"/>
        </w:rPr>
        <w:t xml:space="preserve">t encapsulates a comprehensive initiative aimed at developing a centralized finance dashboard to facilitate real-time tracking, evaluation, and analysis of critical financial metrics within our </w:t>
      </w:r>
      <w:r>
        <w:rPr>
          <w:rFonts w:ascii="Times New Roman" w:hAnsi="Times New Roman" w:cs="Times New Roman"/>
          <w:sz w:val="24"/>
          <w:szCs w:val="24"/>
        </w:rPr>
        <w:t>bank</w:t>
      </w:r>
      <w:r w:rsidRPr="00F25A82">
        <w:rPr>
          <w:rFonts w:ascii="Times New Roman" w:hAnsi="Times New Roman" w:cs="Times New Roman"/>
          <w:sz w:val="24"/>
          <w:szCs w:val="24"/>
        </w:rPr>
        <w:t>. The project endeavors to create a unified platform, empowering finance professionals, executives, and stakeholders with actionable insights to make informed decisions and effectively steer financial strategies.</w:t>
      </w:r>
    </w:p>
    <w:p w14:paraId="6767E997" w14:textId="77777777" w:rsidR="00F25A82" w:rsidRPr="00F25A82" w:rsidRDefault="00F25A82" w:rsidP="00F25A82">
      <w:pPr>
        <w:jc w:val="both"/>
        <w:rPr>
          <w:rFonts w:ascii="Times New Roman" w:hAnsi="Times New Roman" w:cs="Times New Roman"/>
          <w:sz w:val="24"/>
          <w:szCs w:val="24"/>
        </w:rPr>
      </w:pPr>
    </w:p>
    <w:p w14:paraId="187940F7" w14:textId="2233519C" w:rsidR="00F25A82" w:rsidRPr="00F25A82" w:rsidRDefault="00F25A82" w:rsidP="00F25A82">
      <w:pPr>
        <w:jc w:val="both"/>
        <w:rPr>
          <w:rFonts w:ascii="Times New Roman" w:hAnsi="Times New Roman" w:cs="Times New Roman"/>
          <w:sz w:val="24"/>
          <w:szCs w:val="24"/>
        </w:rPr>
      </w:pPr>
      <w:r w:rsidRPr="00F25A82">
        <w:rPr>
          <w:rFonts w:ascii="Times New Roman" w:hAnsi="Times New Roman" w:cs="Times New Roman"/>
          <w:sz w:val="24"/>
          <w:szCs w:val="24"/>
        </w:rPr>
        <w:t>By harnessing data</w:t>
      </w:r>
      <w:r>
        <w:rPr>
          <w:rFonts w:ascii="Times New Roman" w:hAnsi="Times New Roman" w:cs="Times New Roman"/>
          <w:sz w:val="24"/>
          <w:szCs w:val="24"/>
        </w:rPr>
        <w:t>sets</w:t>
      </w:r>
      <w:r w:rsidRPr="00F25A82">
        <w:rPr>
          <w:rFonts w:ascii="Times New Roman" w:hAnsi="Times New Roman" w:cs="Times New Roman"/>
          <w:sz w:val="24"/>
          <w:szCs w:val="24"/>
        </w:rPr>
        <w:t xml:space="preserve"> and employing robust calculation methodologies</w:t>
      </w:r>
      <w:r>
        <w:rPr>
          <w:rFonts w:ascii="Times New Roman" w:hAnsi="Times New Roman" w:cs="Times New Roman"/>
          <w:sz w:val="24"/>
          <w:szCs w:val="24"/>
        </w:rPr>
        <w:t xml:space="preserve"> in Excel</w:t>
      </w:r>
      <w:r w:rsidRPr="00F25A82">
        <w:rPr>
          <w:rFonts w:ascii="Times New Roman" w:hAnsi="Times New Roman" w:cs="Times New Roman"/>
          <w:sz w:val="24"/>
          <w:szCs w:val="24"/>
        </w:rPr>
        <w:t>, this initiative seeks to derive and display key performance indicators (KPIs) pertinent to various departments. The finance dashboard serves as a centralized hub, providing immediate access to critical financial data and trends for informed decision-making.</w:t>
      </w:r>
    </w:p>
    <w:p w14:paraId="7EBE07E9" w14:textId="77777777" w:rsidR="00F25A82" w:rsidRPr="00F25A82" w:rsidRDefault="00F25A82" w:rsidP="00F25A82">
      <w:pPr>
        <w:jc w:val="both"/>
        <w:rPr>
          <w:rFonts w:ascii="Times New Roman" w:hAnsi="Times New Roman" w:cs="Times New Roman"/>
          <w:sz w:val="24"/>
          <w:szCs w:val="24"/>
        </w:rPr>
      </w:pPr>
    </w:p>
    <w:p w14:paraId="5B428116" w14:textId="4403F42B" w:rsidR="00F25A82" w:rsidRPr="00F25A82" w:rsidRDefault="00F25A82" w:rsidP="00F25A82">
      <w:pPr>
        <w:jc w:val="both"/>
        <w:rPr>
          <w:rFonts w:ascii="Times New Roman" w:hAnsi="Times New Roman" w:cs="Times New Roman"/>
          <w:sz w:val="24"/>
          <w:szCs w:val="24"/>
        </w:rPr>
      </w:pPr>
      <w:r w:rsidRPr="00F25A82">
        <w:rPr>
          <w:rFonts w:ascii="Times New Roman" w:hAnsi="Times New Roman" w:cs="Times New Roman"/>
          <w:sz w:val="24"/>
          <w:szCs w:val="24"/>
        </w:rPr>
        <w:t>Through a combination of technological tools and analytical frameworks,</w:t>
      </w:r>
      <w:r>
        <w:rPr>
          <w:rFonts w:ascii="Times New Roman" w:hAnsi="Times New Roman" w:cs="Times New Roman"/>
          <w:sz w:val="24"/>
          <w:szCs w:val="24"/>
        </w:rPr>
        <w:t xml:space="preserve"> i.e., Excel and Power BI,</w:t>
      </w:r>
      <w:r w:rsidRPr="00F25A82">
        <w:rPr>
          <w:rFonts w:ascii="Times New Roman" w:hAnsi="Times New Roman" w:cs="Times New Roman"/>
          <w:sz w:val="24"/>
          <w:szCs w:val="24"/>
        </w:rPr>
        <w:t xml:space="preserve"> this project emphasizes the aggregation of real-time data for generating valuable insights. The abstract outlines the project's scope, methodologies, user functionalities, expected outcomes, data security measures, and potential scalability.</w:t>
      </w:r>
    </w:p>
    <w:p w14:paraId="215F042F" w14:textId="77777777" w:rsidR="00F25A82" w:rsidRPr="00F25A82" w:rsidRDefault="00F25A82" w:rsidP="00F25A82">
      <w:pPr>
        <w:jc w:val="both"/>
        <w:rPr>
          <w:rFonts w:ascii="Times New Roman" w:hAnsi="Times New Roman" w:cs="Times New Roman"/>
          <w:sz w:val="24"/>
          <w:szCs w:val="24"/>
        </w:rPr>
      </w:pPr>
    </w:p>
    <w:p w14:paraId="4AF9DC81" w14:textId="016ADF77" w:rsidR="00F25A82" w:rsidRPr="00CE302A" w:rsidRDefault="00F25A82" w:rsidP="00F25A82">
      <w:pPr>
        <w:jc w:val="both"/>
        <w:rPr>
          <w:rFonts w:ascii="Times New Roman" w:hAnsi="Times New Roman" w:cs="Times New Roman"/>
          <w:sz w:val="24"/>
          <w:szCs w:val="24"/>
        </w:rPr>
      </w:pPr>
      <w:r w:rsidRPr="00F25A82">
        <w:rPr>
          <w:rFonts w:ascii="Times New Roman" w:hAnsi="Times New Roman" w:cs="Times New Roman"/>
          <w:sz w:val="24"/>
          <w:szCs w:val="24"/>
        </w:rPr>
        <w:t xml:space="preserve">This endeavor aims to revolutionize financial oversight and decision-making, offering a comprehensive solution that enhances financial transparency, agility, and strategic planning within the </w:t>
      </w:r>
      <w:r>
        <w:rPr>
          <w:rFonts w:ascii="Times New Roman" w:hAnsi="Times New Roman" w:cs="Times New Roman"/>
          <w:sz w:val="24"/>
          <w:szCs w:val="24"/>
        </w:rPr>
        <w:t>bank.</w:t>
      </w:r>
    </w:p>
    <w:p w14:paraId="7EDF09C6" w14:textId="77777777" w:rsidR="00917CA2" w:rsidRDefault="00917CA2" w:rsidP="00DF5997">
      <w:pPr>
        <w:jc w:val="both"/>
        <w:rPr>
          <w:rFonts w:ascii="Times New Roman" w:hAnsi="Times New Roman" w:cs="Times New Roman"/>
        </w:rPr>
      </w:pPr>
    </w:p>
    <w:p w14:paraId="0000001F" w14:textId="0C359698" w:rsidR="00307286" w:rsidRDefault="003D3F45" w:rsidP="00DF5997">
      <w:pPr>
        <w:jc w:val="both"/>
        <w:rPr>
          <w:rFonts w:ascii="Times New Roman" w:hAnsi="Times New Roman" w:cs="Times New Roman"/>
        </w:rPr>
      </w:pPr>
      <w:r w:rsidRPr="00CE302A">
        <w:rPr>
          <w:rFonts w:ascii="Times New Roman" w:hAnsi="Times New Roman" w:cs="Times New Roman"/>
        </w:rPr>
        <w:br w:type="page"/>
      </w:r>
      <w:bookmarkStart w:id="2" w:name="_qzoi6q7b2ea2" w:colFirst="0" w:colLast="0"/>
      <w:bookmarkEnd w:id="2"/>
    </w:p>
    <w:p w14:paraId="538D007F" w14:textId="77777777" w:rsidR="00917CA2" w:rsidRDefault="00917CA2" w:rsidP="00DF5997">
      <w:pPr>
        <w:jc w:val="both"/>
        <w:rPr>
          <w:rFonts w:ascii="Times New Roman" w:hAnsi="Times New Roman" w:cs="Times New Roman"/>
        </w:rPr>
      </w:pPr>
    </w:p>
    <w:p w14:paraId="4D01160C" w14:textId="77777777" w:rsidR="004360EE" w:rsidRPr="00CE302A" w:rsidRDefault="004360EE" w:rsidP="00DF5997">
      <w:pPr>
        <w:jc w:val="both"/>
        <w:rPr>
          <w:rFonts w:ascii="Times New Roman" w:hAnsi="Times New Roman" w:cs="Times New Roman"/>
        </w:rPr>
      </w:pPr>
    </w:p>
    <w:p w14:paraId="1B712F32" w14:textId="77777777" w:rsidR="00E35389" w:rsidRPr="00CE302A" w:rsidRDefault="003D3F45">
      <w:pPr>
        <w:rPr>
          <w:rFonts w:ascii="Times New Roman" w:hAnsi="Times New Roman" w:cs="Times New Roman"/>
        </w:rPr>
      </w:pPr>
      <w:r w:rsidRPr="00CE302A">
        <w:rPr>
          <w:rFonts w:ascii="Times New Roman" w:hAnsi="Times New Roman" w:cs="Times New Roman"/>
        </w:rPr>
        <w:t xml:space="preserve"> </w:t>
      </w:r>
    </w:p>
    <w:sdt>
      <w:sdtPr>
        <w:rPr>
          <w:rFonts w:ascii="Times New Roman" w:eastAsia="Arial" w:hAnsi="Times New Roman" w:cs="Times New Roman"/>
          <w:color w:val="auto"/>
          <w:sz w:val="22"/>
          <w:szCs w:val="22"/>
          <w:lang w:val="en"/>
        </w:rPr>
        <w:id w:val="223568206"/>
        <w:docPartObj>
          <w:docPartGallery w:val="Table of Contents"/>
          <w:docPartUnique/>
        </w:docPartObj>
      </w:sdtPr>
      <w:sdtEndPr>
        <w:rPr>
          <w:b/>
          <w:bCs/>
          <w:noProof/>
        </w:rPr>
      </w:sdtEndPr>
      <w:sdtContent>
        <w:p w14:paraId="602C5D37" w14:textId="5CA25214" w:rsidR="00E35389" w:rsidRPr="00CE302A" w:rsidRDefault="00E35389">
          <w:pPr>
            <w:pStyle w:val="TOCHeading"/>
            <w:rPr>
              <w:rFonts w:ascii="Times New Roman" w:hAnsi="Times New Roman" w:cs="Times New Roman"/>
            </w:rPr>
          </w:pPr>
          <w:r w:rsidRPr="00CE302A">
            <w:rPr>
              <w:rFonts w:ascii="Times New Roman" w:hAnsi="Times New Roman" w:cs="Times New Roman"/>
            </w:rPr>
            <w:t>Contents</w:t>
          </w:r>
        </w:p>
        <w:p w14:paraId="62157303" w14:textId="73AF740E"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51463101" w:history="1">
            <w:r w:rsidRPr="00A308B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_Toc151463101 \h </w:instrText>
            </w:r>
            <w:r>
              <w:rPr>
                <w:noProof/>
                <w:webHidden/>
              </w:rPr>
            </w:r>
            <w:r>
              <w:rPr>
                <w:noProof/>
                <w:webHidden/>
              </w:rPr>
              <w:fldChar w:fldCharType="separate"/>
            </w:r>
            <w:r>
              <w:rPr>
                <w:noProof/>
                <w:webHidden/>
              </w:rPr>
              <w:t>4</w:t>
            </w:r>
            <w:r>
              <w:rPr>
                <w:noProof/>
                <w:webHidden/>
              </w:rPr>
              <w:fldChar w:fldCharType="end"/>
            </w:r>
          </w:hyperlink>
        </w:p>
        <w:p w14:paraId="6BEA2D54" w14:textId="30ED0D48"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02" w:history="1">
            <w:r w:rsidRPr="00A308B1">
              <w:rPr>
                <w:rStyle w:val="Hyperlink"/>
                <w:rFonts w:ascii="Times New Roman" w:hAnsi="Times New Roman" w:cs="Times New Roman"/>
                <w:noProof/>
              </w:rPr>
              <w:t>Departments</w:t>
            </w:r>
            <w:r>
              <w:rPr>
                <w:noProof/>
                <w:webHidden/>
              </w:rPr>
              <w:tab/>
            </w:r>
            <w:r>
              <w:rPr>
                <w:noProof/>
                <w:webHidden/>
              </w:rPr>
              <w:fldChar w:fldCharType="begin"/>
            </w:r>
            <w:r>
              <w:rPr>
                <w:noProof/>
                <w:webHidden/>
              </w:rPr>
              <w:instrText xml:space="preserve"> PAGEREF _Toc151463102 \h </w:instrText>
            </w:r>
            <w:r>
              <w:rPr>
                <w:noProof/>
                <w:webHidden/>
              </w:rPr>
            </w:r>
            <w:r>
              <w:rPr>
                <w:noProof/>
                <w:webHidden/>
              </w:rPr>
              <w:fldChar w:fldCharType="separate"/>
            </w:r>
            <w:r>
              <w:rPr>
                <w:noProof/>
                <w:webHidden/>
              </w:rPr>
              <w:t>4</w:t>
            </w:r>
            <w:r>
              <w:rPr>
                <w:noProof/>
                <w:webHidden/>
              </w:rPr>
              <w:fldChar w:fldCharType="end"/>
            </w:r>
          </w:hyperlink>
        </w:p>
        <w:p w14:paraId="11D9D74B" w14:textId="650E1C3E" w:rsidR="00917CA2" w:rsidRDefault="00917CA2">
          <w:pPr>
            <w:pStyle w:val="TOC2"/>
            <w:tabs>
              <w:tab w:val="right" w:leader="dot" w:pos="9350"/>
            </w:tabs>
            <w:rPr>
              <w:rFonts w:asciiTheme="minorHAnsi" w:eastAsiaTheme="minorEastAsia" w:hAnsiTheme="minorHAnsi" w:cstheme="minorBidi"/>
              <w:noProof/>
              <w:kern w:val="2"/>
              <w:lang w:val="en-CA" w:eastAsia="en-CA"/>
              <w14:ligatures w14:val="standardContextual"/>
            </w:rPr>
          </w:pPr>
          <w:hyperlink w:anchor="_Toc151463103" w:history="1">
            <w:r w:rsidRPr="00A308B1">
              <w:rPr>
                <w:rStyle w:val="Hyperlink"/>
                <w:rFonts w:ascii="Times New Roman" w:hAnsi="Times New Roman" w:cs="Times New Roman"/>
                <w:b/>
                <w:bCs/>
                <w:noProof/>
              </w:rPr>
              <w:t>Investment Banking</w:t>
            </w:r>
            <w:r>
              <w:rPr>
                <w:noProof/>
                <w:webHidden/>
              </w:rPr>
              <w:tab/>
            </w:r>
            <w:r>
              <w:rPr>
                <w:noProof/>
                <w:webHidden/>
              </w:rPr>
              <w:fldChar w:fldCharType="begin"/>
            </w:r>
            <w:r>
              <w:rPr>
                <w:noProof/>
                <w:webHidden/>
              </w:rPr>
              <w:instrText xml:space="preserve"> PAGEREF _Toc151463103 \h </w:instrText>
            </w:r>
            <w:r>
              <w:rPr>
                <w:noProof/>
                <w:webHidden/>
              </w:rPr>
            </w:r>
            <w:r>
              <w:rPr>
                <w:noProof/>
                <w:webHidden/>
              </w:rPr>
              <w:fldChar w:fldCharType="separate"/>
            </w:r>
            <w:r>
              <w:rPr>
                <w:noProof/>
                <w:webHidden/>
              </w:rPr>
              <w:t>4</w:t>
            </w:r>
            <w:r>
              <w:rPr>
                <w:noProof/>
                <w:webHidden/>
              </w:rPr>
              <w:fldChar w:fldCharType="end"/>
            </w:r>
          </w:hyperlink>
        </w:p>
        <w:p w14:paraId="6D2521C0" w14:textId="688862A2" w:rsidR="00917CA2" w:rsidRDefault="00917CA2">
          <w:pPr>
            <w:pStyle w:val="TOC2"/>
            <w:tabs>
              <w:tab w:val="right" w:leader="dot" w:pos="9350"/>
            </w:tabs>
            <w:rPr>
              <w:rFonts w:asciiTheme="minorHAnsi" w:eastAsiaTheme="minorEastAsia" w:hAnsiTheme="minorHAnsi" w:cstheme="minorBidi"/>
              <w:noProof/>
              <w:kern w:val="2"/>
              <w:lang w:val="en-CA" w:eastAsia="en-CA"/>
              <w14:ligatures w14:val="standardContextual"/>
            </w:rPr>
          </w:pPr>
          <w:hyperlink w:anchor="_Toc151463104" w:history="1">
            <w:r w:rsidRPr="00A308B1">
              <w:rPr>
                <w:rStyle w:val="Hyperlink"/>
                <w:rFonts w:ascii="Times New Roman" w:hAnsi="Times New Roman" w:cs="Times New Roman"/>
                <w:b/>
                <w:bCs/>
                <w:noProof/>
              </w:rPr>
              <w:t>Trading and Sales</w:t>
            </w:r>
            <w:r>
              <w:rPr>
                <w:noProof/>
                <w:webHidden/>
              </w:rPr>
              <w:tab/>
            </w:r>
            <w:r>
              <w:rPr>
                <w:noProof/>
                <w:webHidden/>
              </w:rPr>
              <w:fldChar w:fldCharType="begin"/>
            </w:r>
            <w:r>
              <w:rPr>
                <w:noProof/>
                <w:webHidden/>
              </w:rPr>
              <w:instrText xml:space="preserve"> PAGEREF _Toc151463104 \h </w:instrText>
            </w:r>
            <w:r>
              <w:rPr>
                <w:noProof/>
                <w:webHidden/>
              </w:rPr>
            </w:r>
            <w:r>
              <w:rPr>
                <w:noProof/>
                <w:webHidden/>
              </w:rPr>
              <w:fldChar w:fldCharType="separate"/>
            </w:r>
            <w:r>
              <w:rPr>
                <w:noProof/>
                <w:webHidden/>
              </w:rPr>
              <w:t>5</w:t>
            </w:r>
            <w:r>
              <w:rPr>
                <w:noProof/>
                <w:webHidden/>
              </w:rPr>
              <w:fldChar w:fldCharType="end"/>
            </w:r>
          </w:hyperlink>
        </w:p>
        <w:p w14:paraId="448CA3DB" w14:textId="239C4C7B" w:rsidR="00917CA2" w:rsidRDefault="00917CA2">
          <w:pPr>
            <w:pStyle w:val="TOC2"/>
            <w:tabs>
              <w:tab w:val="right" w:leader="dot" w:pos="9350"/>
            </w:tabs>
            <w:rPr>
              <w:rFonts w:asciiTheme="minorHAnsi" w:eastAsiaTheme="minorEastAsia" w:hAnsiTheme="minorHAnsi" w:cstheme="minorBidi"/>
              <w:noProof/>
              <w:kern w:val="2"/>
              <w:lang w:val="en-CA" w:eastAsia="en-CA"/>
              <w14:ligatures w14:val="standardContextual"/>
            </w:rPr>
          </w:pPr>
          <w:hyperlink w:anchor="_Toc151463105" w:history="1">
            <w:r w:rsidRPr="00A308B1">
              <w:rPr>
                <w:rStyle w:val="Hyperlink"/>
                <w:rFonts w:ascii="Times New Roman" w:hAnsi="Times New Roman" w:cs="Times New Roman"/>
                <w:b/>
                <w:bCs/>
                <w:noProof/>
              </w:rPr>
              <w:t>Tech and IT Security</w:t>
            </w:r>
            <w:r>
              <w:rPr>
                <w:noProof/>
                <w:webHidden/>
              </w:rPr>
              <w:tab/>
            </w:r>
            <w:r>
              <w:rPr>
                <w:noProof/>
                <w:webHidden/>
              </w:rPr>
              <w:fldChar w:fldCharType="begin"/>
            </w:r>
            <w:r>
              <w:rPr>
                <w:noProof/>
                <w:webHidden/>
              </w:rPr>
              <w:instrText xml:space="preserve"> PAGEREF _Toc151463105 \h </w:instrText>
            </w:r>
            <w:r>
              <w:rPr>
                <w:noProof/>
                <w:webHidden/>
              </w:rPr>
            </w:r>
            <w:r>
              <w:rPr>
                <w:noProof/>
                <w:webHidden/>
              </w:rPr>
              <w:fldChar w:fldCharType="separate"/>
            </w:r>
            <w:r>
              <w:rPr>
                <w:noProof/>
                <w:webHidden/>
              </w:rPr>
              <w:t>6</w:t>
            </w:r>
            <w:r>
              <w:rPr>
                <w:noProof/>
                <w:webHidden/>
              </w:rPr>
              <w:fldChar w:fldCharType="end"/>
            </w:r>
          </w:hyperlink>
        </w:p>
        <w:p w14:paraId="6276F1FB" w14:textId="5E18AF26" w:rsidR="00917CA2" w:rsidRDefault="00917CA2">
          <w:pPr>
            <w:pStyle w:val="TOC2"/>
            <w:tabs>
              <w:tab w:val="right" w:leader="dot" w:pos="9350"/>
            </w:tabs>
            <w:rPr>
              <w:rFonts w:asciiTheme="minorHAnsi" w:eastAsiaTheme="minorEastAsia" w:hAnsiTheme="minorHAnsi" w:cstheme="minorBidi"/>
              <w:noProof/>
              <w:kern w:val="2"/>
              <w:lang w:val="en-CA" w:eastAsia="en-CA"/>
              <w14:ligatures w14:val="standardContextual"/>
            </w:rPr>
          </w:pPr>
          <w:hyperlink w:anchor="_Toc151463106" w:history="1">
            <w:r w:rsidRPr="00A308B1">
              <w:rPr>
                <w:rStyle w:val="Hyperlink"/>
                <w:rFonts w:ascii="Times New Roman" w:hAnsi="Times New Roman" w:cs="Times New Roman"/>
                <w:b/>
                <w:bCs/>
                <w:noProof/>
              </w:rPr>
              <w:t>Marketing</w:t>
            </w:r>
            <w:r>
              <w:rPr>
                <w:noProof/>
                <w:webHidden/>
              </w:rPr>
              <w:tab/>
            </w:r>
            <w:r>
              <w:rPr>
                <w:noProof/>
                <w:webHidden/>
              </w:rPr>
              <w:fldChar w:fldCharType="begin"/>
            </w:r>
            <w:r>
              <w:rPr>
                <w:noProof/>
                <w:webHidden/>
              </w:rPr>
              <w:instrText xml:space="preserve"> PAGEREF _Toc151463106 \h </w:instrText>
            </w:r>
            <w:r>
              <w:rPr>
                <w:noProof/>
                <w:webHidden/>
              </w:rPr>
            </w:r>
            <w:r>
              <w:rPr>
                <w:noProof/>
                <w:webHidden/>
              </w:rPr>
              <w:fldChar w:fldCharType="separate"/>
            </w:r>
            <w:r>
              <w:rPr>
                <w:noProof/>
                <w:webHidden/>
              </w:rPr>
              <w:t>7</w:t>
            </w:r>
            <w:r>
              <w:rPr>
                <w:noProof/>
                <w:webHidden/>
              </w:rPr>
              <w:fldChar w:fldCharType="end"/>
            </w:r>
          </w:hyperlink>
        </w:p>
        <w:p w14:paraId="082E19D5" w14:textId="584153C6"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07" w:history="1">
            <w:r w:rsidRPr="00A308B1">
              <w:rPr>
                <w:rStyle w:val="Hyperlink"/>
                <w:rFonts w:ascii="Times New Roman" w:hAnsi="Times New Roman" w:cs="Times New Roman"/>
                <w:noProof/>
              </w:rPr>
              <w:t>Dashboard Mockup</w:t>
            </w:r>
            <w:r>
              <w:rPr>
                <w:noProof/>
                <w:webHidden/>
              </w:rPr>
              <w:tab/>
            </w:r>
            <w:r>
              <w:rPr>
                <w:noProof/>
                <w:webHidden/>
              </w:rPr>
              <w:fldChar w:fldCharType="begin"/>
            </w:r>
            <w:r>
              <w:rPr>
                <w:noProof/>
                <w:webHidden/>
              </w:rPr>
              <w:instrText xml:space="preserve"> PAGEREF _Toc151463107 \h </w:instrText>
            </w:r>
            <w:r>
              <w:rPr>
                <w:noProof/>
                <w:webHidden/>
              </w:rPr>
            </w:r>
            <w:r>
              <w:rPr>
                <w:noProof/>
                <w:webHidden/>
              </w:rPr>
              <w:fldChar w:fldCharType="separate"/>
            </w:r>
            <w:r>
              <w:rPr>
                <w:noProof/>
                <w:webHidden/>
              </w:rPr>
              <w:t>9</w:t>
            </w:r>
            <w:r>
              <w:rPr>
                <w:noProof/>
                <w:webHidden/>
              </w:rPr>
              <w:fldChar w:fldCharType="end"/>
            </w:r>
          </w:hyperlink>
        </w:p>
        <w:p w14:paraId="6BA1A637" w14:textId="03EB3F3D"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08" w:history="1">
            <w:r w:rsidRPr="00A308B1">
              <w:rPr>
                <w:rStyle w:val="Hyperlink"/>
                <w:rFonts w:ascii="Times New Roman" w:hAnsi="Times New Roman" w:cs="Times New Roman"/>
                <w:noProof/>
              </w:rPr>
              <w:t>Data Source and Data Model</w:t>
            </w:r>
            <w:r>
              <w:rPr>
                <w:noProof/>
                <w:webHidden/>
              </w:rPr>
              <w:tab/>
            </w:r>
            <w:r>
              <w:rPr>
                <w:noProof/>
                <w:webHidden/>
              </w:rPr>
              <w:fldChar w:fldCharType="begin"/>
            </w:r>
            <w:r>
              <w:rPr>
                <w:noProof/>
                <w:webHidden/>
              </w:rPr>
              <w:instrText xml:space="preserve"> PAGEREF _Toc151463108 \h </w:instrText>
            </w:r>
            <w:r>
              <w:rPr>
                <w:noProof/>
                <w:webHidden/>
              </w:rPr>
            </w:r>
            <w:r>
              <w:rPr>
                <w:noProof/>
                <w:webHidden/>
              </w:rPr>
              <w:fldChar w:fldCharType="separate"/>
            </w:r>
            <w:r>
              <w:rPr>
                <w:noProof/>
                <w:webHidden/>
              </w:rPr>
              <w:t>17</w:t>
            </w:r>
            <w:r>
              <w:rPr>
                <w:noProof/>
                <w:webHidden/>
              </w:rPr>
              <w:fldChar w:fldCharType="end"/>
            </w:r>
          </w:hyperlink>
        </w:p>
        <w:p w14:paraId="337281C5" w14:textId="58B3FE50"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09" w:history="1">
            <w:r w:rsidRPr="00A308B1">
              <w:rPr>
                <w:rStyle w:val="Hyperlink"/>
                <w:rFonts w:ascii="Times New Roman" w:hAnsi="Times New Roman" w:cs="Times New Roman"/>
                <w:noProof/>
              </w:rPr>
              <w:t>Tool Selection</w:t>
            </w:r>
            <w:r>
              <w:rPr>
                <w:noProof/>
                <w:webHidden/>
              </w:rPr>
              <w:tab/>
            </w:r>
            <w:r>
              <w:rPr>
                <w:noProof/>
                <w:webHidden/>
              </w:rPr>
              <w:fldChar w:fldCharType="begin"/>
            </w:r>
            <w:r>
              <w:rPr>
                <w:noProof/>
                <w:webHidden/>
              </w:rPr>
              <w:instrText xml:space="preserve"> PAGEREF _Toc151463109 \h </w:instrText>
            </w:r>
            <w:r>
              <w:rPr>
                <w:noProof/>
                <w:webHidden/>
              </w:rPr>
            </w:r>
            <w:r>
              <w:rPr>
                <w:noProof/>
                <w:webHidden/>
              </w:rPr>
              <w:fldChar w:fldCharType="separate"/>
            </w:r>
            <w:r>
              <w:rPr>
                <w:noProof/>
                <w:webHidden/>
              </w:rPr>
              <w:t>22</w:t>
            </w:r>
            <w:r>
              <w:rPr>
                <w:noProof/>
                <w:webHidden/>
              </w:rPr>
              <w:fldChar w:fldCharType="end"/>
            </w:r>
          </w:hyperlink>
        </w:p>
        <w:p w14:paraId="4AE92AB9" w14:textId="25669F51"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10" w:history="1">
            <w:r w:rsidRPr="00A308B1">
              <w:rPr>
                <w:rStyle w:val="Hyperlink"/>
                <w:rFonts w:ascii="Times New Roman" w:hAnsi="Times New Roman" w:cs="Times New Roman"/>
                <w:noProof/>
              </w:rPr>
              <w:t>Update/Refresh Plan</w:t>
            </w:r>
            <w:r>
              <w:rPr>
                <w:noProof/>
                <w:webHidden/>
              </w:rPr>
              <w:tab/>
            </w:r>
            <w:r>
              <w:rPr>
                <w:noProof/>
                <w:webHidden/>
              </w:rPr>
              <w:fldChar w:fldCharType="begin"/>
            </w:r>
            <w:r>
              <w:rPr>
                <w:noProof/>
                <w:webHidden/>
              </w:rPr>
              <w:instrText xml:space="preserve"> PAGEREF _Toc151463110 \h </w:instrText>
            </w:r>
            <w:r>
              <w:rPr>
                <w:noProof/>
                <w:webHidden/>
              </w:rPr>
            </w:r>
            <w:r>
              <w:rPr>
                <w:noProof/>
                <w:webHidden/>
              </w:rPr>
              <w:fldChar w:fldCharType="separate"/>
            </w:r>
            <w:r>
              <w:rPr>
                <w:noProof/>
                <w:webHidden/>
              </w:rPr>
              <w:t>23</w:t>
            </w:r>
            <w:r>
              <w:rPr>
                <w:noProof/>
                <w:webHidden/>
              </w:rPr>
              <w:fldChar w:fldCharType="end"/>
            </w:r>
          </w:hyperlink>
        </w:p>
        <w:p w14:paraId="6E18D1F9" w14:textId="28A53798"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11" w:history="1">
            <w:r w:rsidRPr="00A308B1">
              <w:rPr>
                <w:rStyle w:val="Hyperlink"/>
                <w:rFonts w:ascii="Times New Roman" w:hAnsi="Times New Roman" w:cs="Times New Roman"/>
                <w:noProof/>
              </w:rPr>
              <w:t>Testing Strategy</w:t>
            </w:r>
            <w:r>
              <w:rPr>
                <w:noProof/>
                <w:webHidden/>
              </w:rPr>
              <w:tab/>
            </w:r>
            <w:r>
              <w:rPr>
                <w:noProof/>
                <w:webHidden/>
              </w:rPr>
              <w:fldChar w:fldCharType="begin"/>
            </w:r>
            <w:r>
              <w:rPr>
                <w:noProof/>
                <w:webHidden/>
              </w:rPr>
              <w:instrText xml:space="preserve"> PAGEREF _Toc151463111 \h </w:instrText>
            </w:r>
            <w:r>
              <w:rPr>
                <w:noProof/>
                <w:webHidden/>
              </w:rPr>
            </w:r>
            <w:r>
              <w:rPr>
                <w:noProof/>
                <w:webHidden/>
              </w:rPr>
              <w:fldChar w:fldCharType="separate"/>
            </w:r>
            <w:r>
              <w:rPr>
                <w:noProof/>
                <w:webHidden/>
              </w:rPr>
              <w:t>24</w:t>
            </w:r>
            <w:r>
              <w:rPr>
                <w:noProof/>
                <w:webHidden/>
              </w:rPr>
              <w:fldChar w:fldCharType="end"/>
            </w:r>
          </w:hyperlink>
        </w:p>
        <w:p w14:paraId="493C2455" w14:textId="54CE60BF"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12" w:history="1">
            <w:r w:rsidRPr="00A308B1">
              <w:rPr>
                <w:rStyle w:val="Hyperlink"/>
                <w:rFonts w:ascii="Times New Roman" w:hAnsi="Times New Roman" w:cs="Times New Roman"/>
                <w:noProof/>
              </w:rPr>
              <w:t>Proposed Allocation Project Team Roles</w:t>
            </w:r>
            <w:r>
              <w:rPr>
                <w:noProof/>
                <w:webHidden/>
              </w:rPr>
              <w:tab/>
            </w:r>
            <w:r>
              <w:rPr>
                <w:noProof/>
                <w:webHidden/>
              </w:rPr>
              <w:fldChar w:fldCharType="begin"/>
            </w:r>
            <w:r>
              <w:rPr>
                <w:noProof/>
                <w:webHidden/>
              </w:rPr>
              <w:instrText xml:space="preserve"> PAGEREF _Toc151463112 \h </w:instrText>
            </w:r>
            <w:r>
              <w:rPr>
                <w:noProof/>
                <w:webHidden/>
              </w:rPr>
            </w:r>
            <w:r>
              <w:rPr>
                <w:noProof/>
                <w:webHidden/>
              </w:rPr>
              <w:fldChar w:fldCharType="separate"/>
            </w:r>
            <w:r>
              <w:rPr>
                <w:noProof/>
                <w:webHidden/>
              </w:rPr>
              <w:t>25</w:t>
            </w:r>
            <w:r>
              <w:rPr>
                <w:noProof/>
                <w:webHidden/>
              </w:rPr>
              <w:fldChar w:fldCharType="end"/>
            </w:r>
          </w:hyperlink>
        </w:p>
        <w:p w14:paraId="234AB9DB" w14:textId="6E698DEC"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13" w:history="1">
            <w:r w:rsidRPr="00A308B1">
              <w:rPr>
                <w:rStyle w:val="Hyperlink"/>
                <w:rFonts w:ascii="Times New Roman" w:hAnsi="Times New Roman" w:cs="Times New Roman"/>
                <w:noProof/>
              </w:rPr>
              <w:t>Project Timeline</w:t>
            </w:r>
            <w:r>
              <w:rPr>
                <w:noProof/>
                <w:webHidden/>
              </w:rPr>
              <w:tab/>
            </w:r>
            <w:r>
              <w:rPr>
                <w:noProof/>
                <w:webHidden/>
              </w:rPr>
              <w:fldChar w:fldCharType="begin"/>
            </w:r>
            <w:r>
              <w:rPr>
                <w:noProof/>
                <w:webHidden/>
              </w:rPr>
              <w:instrText xml:space="preserve"> PAGEREF _Toc151463113 \h </w:instrText>
            </w:r>
            <w:r>
              <w:rPr>
                <w:noProof/>
                <w:webHidden/>
              </w:rPr>
            </w:r>
            <w:r>
              <w:rPr>
                <w:noProof/>
                <w:webHidden/>
              </w:rPr>
              <w:fldChar w:fldCharType="separate"/>
            </w:r>
            <w:r>
              <w:rPr>
                <w:noProof/>
                <w:webHidden/>
              </w:rPr>
              <w:t>26</w:t>
            </w:r>
            <w:r>
              <w:rPr>
                <w:noProof/>
                <w:webHidden/>
              </w:rPr>
              <w:fldChar w:fldCharType="end"/>
            </w:r>
          </w:hyperlink>
        </w:p>
        <w:p w14:paraId="04C8CC65" w14:textId="60666CC1" w:rsidR="00917CA2" w:rsidRDefault="00917CA2">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51463114" w:history="1">
            <w:r w:rsidRPr="00A308B1">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_Toc151463114 \h </w:instrText>
            </w:r>
            <w:r>
              <w:rPr>
                <w:noProof/>
                <w:webHidden/>
              </w:rPr>
            </w:r>
            <w:r>
              <w:rPr>
                <w:noProof/>
                <w:webHidden/>
              </w:rPr>
              <w:fldChar w:fldCharType="separate"/>
            </w:r>
            <w:r>
              <w:rPr>
                <w:noProof/>
                <w:webHidden/>
              </w:rPr>
              <w:t>27</w:t>
            </w:r>
            <w:r>
              <w:rPr>
                <w:noProof/>
                <w:webHidden/>
              </w:rPr>
              <w:fldChar w:fldCharType="end"/>
            </w:r>
          </w:hyperlink>
        </w:p>
        <w:p w14:paraId="2100EED5" w14:textId="2655FD42" w:rsidR="00E35389" w:rsidRPr="00CE302A" w:rsidRDefault="00917CA2">
          <w:pPr>
            <w:rPr>
              <w:rFonts w:ascii="Times New Roman" w:hAnsi="Times New Roman" w:cs="Times New Roman"/>
            </w:rPr>
          </w:pPr>
          <w:r>
            <w:rPr>
              <w:rFonts w:ascii="Times New Roman" w:hAnsi="Times New Roman" w:cs="Times New Roman"/>
            </w:rPr>
            <w:fldChar w:fldCharType="end"/>
          </w:r>
        </w:p>
      </w:sdtContent>
    </w:sdt>
    <w:p w14:paraId="00000020" w14:textId="7012C735" w:rsidR="00307286" w:rsidRPr="00CE302A" w:rsidRDefault="003D3F45">
      <w:pPr>
        <w:rPr>
          <w:rFonts w:ascii="Times New Roman" w:hAnsi="Times New Roman" w:cs="Times New Roman"/>
        </w:rPr>
      </w:pPr>
      <w:r w:rsidRPr="00CE302A">
        <w:rPr>
          <w:rFonts w:ascii="Times New Roman" w:hAnsi="Times New Roman" w:cs="Times New Roman"/>
        </w:rPr>
        <w:br w:type="page"/>
      </w:r>
    </w:p>
    <w:p w14:paraId="00000022" w14:textId="03318B4B" w:rsidR="00307286" w:rsidRPr="00CE302A" w:rsidRDefault="00E35389" w:rsidP="00E35389">
      <w:pPr>
        <w:pStyle w:val="Heading1"/>
        <w:rPr>
          <w:rFonts w:ascii="Times New Roman" w:hAnsi="Times New Roman" w:cs="Times New Roman"/>
        </w:rPr>
      </w:pPr>
      <w:bookmarkStart w:id="3" w:name="_Toc148828602"/>
      <w:bookmarkStart w:id="4" w:name="_Toc151463101"/>
      <w:r w:rsidRPr="00CE302A">
        <w:rPr>
          <w:rFonts w:ascii="Times New Roman" w:hAnsi="Times New Roman" w:cs="Times New Roman"/>
        </w:rPr>
        <w:lastRenderedPageBreak/>
        <w:t>Introduction</w:t>
      </w:r>
      <w:bookmarkEnd w:id="3"/>
      <w:bookmarkEnd w:id="4"/>
    </w:p>
    <w:p w14:paraId="15099258" w14:textId="77777777" w:rsidR="00DF5997" w:rsidRPr="00CE302A" w:rsidRDefault="00DF5997" w:rsidP="00DF5997">
      <w:pPr>
        <w:jc w:val="both"/>
        <w:rPr>
          <w:rFonts w:ascii="Times New Roman" w:hAnsi="Times New Roman" w:cs="Times New Roman"/>
          <w:sz w:val="24"/>
          <w:szCs w:val="24"/>
          <w:shd w:val="clear" w:color="auto" w:fill="FFFFFF"/>
        </w:rPr>
      </w:pPr>
      <w:r w:rsidRPr="00CE302A">
        <w:rPr>
          <w:rFonts w:ascii="Times New Roman" w:hAnsi="Times New Roman" w:cs="Times New Roman"/>
          <w:sz w:val="24"/>
          <w:szCs w:val="24"/>
          <w:shd w:val="clear" w:color="auto" w:fill="FFFFFF"/>
        </w:rPr>
        <w:t xml:space="preserve">We will be working in the Financial Services Industry and the company- </w:t>
      </w:r>
      <w:r w:rsidRPr="00CE302A">
        <w:rPr>
          <w:rFonts w:ascii="Times New Roman" w:hAnsi="Times New Roman" w:cs="Times New Roman"/>
          <w:b/>
          <w:bCs/>
          <w:sz w:val="24"/>
          <w:szCs w:val="24"/>
          <w:shd w:val="clear" w:color="auto" w:fill="FFFFFF"/>
        </w:rPr>
        <w:t>Royal Bank of Canada</w:t>
      </w:r>
      <w:r w:rsidRPr="00CE302A">
        <w:rPr>
          <w:rFonts w:ascii="Times New Roman" w:hAnsi="Times New Roman" w:cs="Times New Roman"/>
          <w:sz w:val="24"/>
          <w:szCs w:val="24"/>
          <w:shd w:val="clear" w:color="auto" w:fill="FFFFFF"/>
        </w:rPr>
        <w:t>. Everything from payments and digital banking technologies to insurance and money management are included in this sector. The financial services industry refers to the wide range of services that banking institutions, brokerage houses, and other enterprises provide. The banking, mortgage, credit card, payment service, tax preparation and planning, accountancy, and investment industries all fall under the umbrella of financial services. It plays a pivotal role in facilitating the allocation of capital, managing risk, and promoting economic growth.</w:t>
      </w:r>
    </w:p>
    <w:p w14:paraId="57AF8200" w14:textId="724EA1A6" w:rsidR="00931BB9" w:rsidRPr="00CE302A" w:rsidRDefault="00931BB9" w:rsidP="00931BB9">
      <w:pPr>
        <w:pStyle w:val="Heading1"/>
        <w:rPr>
          <w:rFonts w:ascii="Times New Roman" w:hAnsi="Times New Roman" w:cs="Times New Roman"/>
        </w:rPr>
      </w:pPr>
      <w:bookmarkStart w:id="5" w:name="_Toc148828603"/>
      <w:bookmarkStart w:id="6" w:name="_Toc151463102"/>
      <w:r w:rsidRPr="00CE302A">
        <w:rPr>
          <w:rFonts w:ascii="Times New Roman" w:hAnsi="Times New Roman" w:cs="Times New Roman"/>
        </w:rPr>
        <w:t>Departments</w:t>
      </w:r>
      <w:bookmarkEnd w:id="5"/>
      <w:bookmarkEnd w:id="6"/>
    </w:p>
    <w:p w14:paraId="585B551C" w14:textId="77777777" w:rsidR="00DF5997" w:rsidRPr="00CE302A" w:rsidRDefault="00DF5997" w:rsidP="00DF5997">
      <w:pPr>
        <w:rPr>
          <w:rFonts w:ascii="Times New Roman" w:hAnsi="Times New Roman" w:cs="Times New Roman"/>
          <w:sz w:val="24"/>
          <w:szCs w:val="24"/>
        </w:rPr>
      </w:pPr>
      <w:r w:rsidRPr="00CE302A">
        <w:rPr>
          <w:rFonts w:ascii="Times New Roman" w:hAnsi="Times New Roman" w:cs="Times New Roman"/>
          <w:sz w:val="24"/>
          <w:szCs w:val="24"/>
        </w:rPr>
        <w:t>The most crucial departments in the financial industry are:</w:t>
      </w:r>
    </w:p>
    <w:p w14:paraId="42DD0942" w14:textId="77777777" w:rsidR="00DF5997" w:rsidRPr="00180AF8" w:rsidRDefault="00DF5997" w:rsidP="00DF5997">
      <w:pPr>
        <w:pStyle w:val="ListParagraph"/>
        <w:numPr>
          <w:ilvl w:val="0"/>
          <w:numId w:val="6"/>
        </w:numPr>
        <w:rPr>
          <w:rFonts w:ascii="Times New Roman" w:hAnsi="Times New Roman" w:cs="Times New Roman"/>
          <w:b/>
          <w:bCs/>
          <w:sz w:val="24"/>
          <w:szCs w:val="24"/>
        </w:rPr>
      </w:pPr>
      <w:r w:rsidRPr="00180AF8">
        <w:rPr>
          <w:rFonts w:ascii="Times New Roman" w:hAnsi="Times New Roman" w:cs="Times New Roman"/>
          <w:b/>
          <w:bCs/>
          <w:sz w:val="24"/>
          <w:szCs w:val="24"/>
        </w:rPr>
        <w:t xml:space="preserve">Investment Banking  </w:t>
      </w:r>
    </w:p>
    <w:p w14:paraId="34B90D02" w14:textId="77777777" w:rsidR="00DF5997" w:rsidRPr="00180AF8" w:rsidRDefault="00DF5997" w:rsidP="00DF5997">
      <w:pPr>
        <w:pStyle w:val="ListParagraph"/>
        <w:numPr>
          <w:ilvl w:val="0"/>
          <w:numId w:val="6"/>
        </w:numPr>
        <w:rPr>
          <w:rFonts w:ascii="Times New Roman" w:hAnsi="Times New Roman" w:cs="Times New Roman"/>
          <w:b/>
          <w:bCs/>
          <w:sz w:val="24"/>
          <w:szCs w:val="24"/>
        </w:rPr>
      </w:pPr>
      <w:r w:rsidRPr="00180AF8">
        <w:rPr>
          <w:rFonts w:ascii="Times New Roman" w:hAnsi="Times New Roman" w:cs="Times New Roman"/>
          <w:b/>
          <w:bCs/>
          <w:sz w:val="24"/>
          <w:szCs w:val="24"/>
        </w:rPr>
        <w:t>Trading And Sales</w:t>
      </w:r>
    </w:p>
    <w:p w14:paraId="3A34CC03" w14:textId="77777777" w:rsidR="00DF5997" w:rsidRPr="00180AF8" w:rsidRDefault="00DF5997" w:rsidP="00DF5997">
      <w:pPr>
        <w:pStyle w:val="ListParagraph"/>
        <w:numPr>
          <w:ilvl w:val="0"/>
          <w:numId w:val="6"/>
        </w:numPr>
        <w:rPr>
          <w:rFonts w:ascii="Times New Roman" w:hAnsi="Times New Roman" w:cs="Times New Roman"/>
          <w:b/>
          <w:bCs/>
          <w:sz w:val="24"/>
          <w:szCs w:val="24"/>
        </w:rPr>
      </w:pPr>
      <w:r w:rsidRPr="00180AF8">
        <w:rPr>
          <w:rFonts w:ascii="Times New Roman" w:hAnsi="Times New Roman" w:cs="Times New Roman"/>
          <w:b/>
          <w:bCs/>
          <w:sz w:val="24"/>
          <w:szCs w:val="24"/>
        </w:rPr>
        <w:t>Tech and IT security </w:t>
      </w:r>
    </w:p>
    <w:p w14:paraId="64CAEFB8" w14:textId="1683511B" w:rsidR="00DF5997" w:rsidRPr="00CE302A" w:rsidRDefault="00DF5997" w:rsidP="00DF5997">
      <w:pPr>
        <w:pStyle w:val="ListParagraph"/>
        <w:numPr>
          <w:ilvl w:val="0"/>
          <w:numId w:val="6"/>
        </w:numPr>
        <w:rPr>
          <w:rFonts w:ascii="Times New Roman" w:hAnsi="Times New Roman" w:cs="Times New Roman"/>
        </w:rPr>
      </w:pPr>
      <w:r w:rsidRPr="00180AF8">
        <w:rPr>
          <w:rFonts w:ascii="Times New Roman" w:hAnsi="Times New Roman" w:cs="Times New Roman"/>
          <w:b/>
          <w:bCs/>
          <w:sz w:val="24"/>
          <w:szCs w:val="24"/>
        </w:rPr>
        <w:t>Marketing</w:t>
      </w:r>
    </w:p>
    <w:p w14:paraId="49211EA8" w14:textId="4C51FC96" w:rsidR="00931BB9" w:rsidRPr="00CE302A" w:rsidRDefault="00DF5997" w:rsidP="00DF5997">
      <w:pPr>
        <w:pStyle w:val="Heading2"/>
        <w:pBdr>
          <w:bottom w:val="single" w:sz="4" w:space="1" w:color="auto"/>
        </w:pBdr>
        <w:rPr>
          <w:rFonts w:ascii="Times New Roman" w:hAnsi="Times New Roman" w:cs="Times New Roman"/>
          <w:b/>
          <w:bCs/>
        </w:rPr>
      </w:pPr>
      <w:bookmarkStart w:id="7" w:name="_Toc146995817"/>
      <w:bookmarkStart w:id="8" w:name="_Toc148828604"/>
      <w:bookmarkStart w:id="9" w:name="_Toc151463103"/>
      <w:r w:rsidRPr="00CE302A">
        <w:rPr>
          <w:rFonts w:ascii="Times New Roman" w:hAnsi="Times New Roman" w:cs="Times New Roman"/>
          <w:b/>
          <w:bCs/>
        </w:rPr>
        <w:t>Investment Banking</w:t>
      </w:r>
      <w:bookmarkEnd w:id="7"/>
      <w:bookmarkEnd w:id="8"/>
      <w:bookmarkEnd w:id="9"/>
    </w:p>
    <w:p w14:paraId="074ECD5A"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An important part in facilitating the flow of capital in the economy is played by the specialized field of investment banking in the financial sector. It largely focuses on generating funds for firms, offering financial advising services, and enabling mergers and acquisitions (M&amp;A) and other technical financial transactions.</w:t>
      </w:r>
    </w:p>
    <w:p w14:paraId="7528B7EE" w14:textId="77777777" w:rsidR="00DF5997" w:rsidRPr="00CE302A" w:rsidRDefault="00DF5997" w:rsidP="00DF5997">
      <w:pPr>
        <w:jc w:val="both"/>
        <w:rPr>
          <w:rFonts w:ascii="Times New Roman" w:hAnsi="Times New Roman" w:cs="Times New Roman"/>
          <w:sz w:val="24"/>
          <w:szCs w:val="24"/>
        </w:rPr>
      </w:pPr>
    </w:p>
    <w:p w14:paraId="3625152E" w14:textId="77777777" w:rsidR="00DF5997" w:rsidRPr="00CE302A" w:rsidRDefault="00DF5997" w:rsidP="00DF5997">
      <w:pPr>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t xml:space="preserve">Return on equity (ROE): </w:t>
      </w:r>
    </w:p>
    <w:p w14:paraId="47AA58F5" w14:textId="77777777" w:rsidR="00DF5997" w:rsidRPr="00CE302A" w:rsidRDefault="00DF5997" w:rsidP="00DF5997">
      <w:pPr>
        <w:jc w:val="both"/>
        <w:rPr>
          <w:rFonts w:ascii="Times New Roman" w:hAnsi="Times New Roman" w:cs="Times New Roman"/>
          <w:color w:val="111111"/>
          <w:spacing w:val="1"/>
          <w:sz w:val="24"/>
          <w:szCs w:val="24"/>
        </w:rPr>
      </w:pPr>
      <w:r w:rsidRPr="00CE302A">
        <w:rPr>
          <w:rFonts w:ascii="Times New Roman" w:hAnsi="Times New Roman" w:cs="Times New Roman"/>
          <w:sz w:val="24"/>
          <w:szCs w:val="24"/>
        </w:rPr>
        <w:t>This is the ratio of net income to shareholders’ equity. It measures how well the bank generates profits from its own capital or how effectively is a company using shareholder’s equity to generate profits. A higher ROE indicates a more profitable and efficient bank.</w:t>
      </w:r>
      <w:r w:rsidRPr="00CE302A">
        <w:rPr>
          <w:rFonts w:ascii="Times New Roman" w:hAnsi="Times New Roman" w:cs="Times New Roman"/>
          <w:color w:val="111111"/>
          <w:spacing w:val="1"/>
          <w:sz w:val="24"/>
          <w:szCs w:val="24"/>
        </w:rPr>
        <w:t xml:space="preserve"> (Fernando J.,2023,p-14,Bibliography).</w:t>
      </w:r>
    </w:p>
    <w:p w14:paraId="6D238146" w14:textId="77777777" w:rsidR="00DF5997" w:rsidRPr="00CE302A" w:rsidRDefault="00DF5997" w:rsidP="00DF5997">
      <w:pPr>
        <w:jc w:val="both"/>
        <w:rPr>
          <w:rFonts w:ascii="Times New Roman" w:hAnsi="Times New Roman" w:cs="Times New Roman"/>
          <w:i/>
          <w:iCs/>
          <w:sz w:val="24"/>
          <w:szCs w:val="24"/>
        </w:rPr>
      </w:pPr>
      <w:r w:rsidRPr="00CE302A">
        <w:rPr>
          <w:rFonts w:ascii="Times New Roman" w:hAnsi="Times New Roman" w:cs="Times New Roman"/>
          <w:color w:val="111111"/>
          <w:spacing w:val="1"/>
          <w:sz w:val="24"/>
          <w:szCs w:val="24"/>
        </w:rPr>
        <w:t xml:space="preserve">  </w:t>
      </w:r>
      <w:r w:rsidRPr="00CE302A">
        <w:rPr>
          <w:rFonts w:ascii="Times New Roman" w:hAnsi="Times New Roman" w:cs="Times New Roman"/>
          <w:color w:val="111111"/>
          <w:spacing w:val="1"/>
          <w:sz w:val="24"/>
          <w:szCs w:val="24"/>
        </w:rPr>
        <w:tab/>
      </w:r>
      <w:r w:rsidRPr="00CE302A">
        <w:rPr>
          <w:rFonts w:ascii="Times New Roman" w:hAnsi="Times New Roman" w:cs="Times New Roman"/>
          <w:color w:val="111111"/>
          <w:spacing w:val="1"/>
          <w:sz w:val="24"/>
          <w:szCs w:val="24"/>
        </w:rPr>
        <w:tab/>
      </w:r>
      <w:r w:rsidRPr="00CE302A">
        <w:rPr>
          <w:rFonts w:ascii="Times New Roman" w:hAnsi="Times New Roman" w:cs="Times New Roman"/>
          <w:i/>
          <w:iCs/>
          <w:color w:val="111111"/>
          <w:spacing w:val="1"/>
          <w:sz w:val="24"/>
          <w:szCs w:val="24"/>
        </w:rPr>
        <w:t xml:space="preserve">Return on Equity = </w:t>
      </w:r>
      <m:oMath>
        <m:f>
          <m:fPr>
            <m:ctrlPr>
              <w:rPr>
                <w:rFonts w:ascii="Cambria Math" w:hAnsi="Cambria Math" w:cs="Times New Roman"/>
                <w:i/>
                <w:iCs/>
                <w:color w:val="111111"/>
                <w:spacing w:val="1"/>
                <w:sz w:val="30"/>
                <w:szCs w:val="30"/>
              </w:rPr>
            </m:ctrlPr>
          </m:fPr>
          <m:num>
            <m:r>
              <w:rPr>
                <w:rFonts w:ascii="Cambria Math" w:hAnsi="Cambria Math" w:cs="Times New Roman"/>
                <w:color w:val="111111"/>
                <w:spacing w:val="1"/>
                <w:sz w:val="30"/>
                <w:szCs w:val="30"/>
              </w:rPr>
              <m:t>Net Income</m:t>
            </m:r>
          </m:num>
          <m:den>
            <m:r>
              <w:rPr>
                <w:rFonts w:ascii="Cambria Math" w:hAnsi="Cambria Math" w:cs="Times New Roman"/>
                <w:color w:val="111111"/>
                <w:spacing w:val="1"/>
                <w:sz w:val="30"/>
                <w:szCs w:val="30"/>
              </w:rPr>
              <m:t>Average Shareholde</m:t>
            </m:r>
            <m:sSup>
              <m:sSupPr>
                <m:ctrlPr>
                  <w:rPr>
                    <w:rFonts w:ascii="Cambria Math" w:hAnsi="Cambria Math" w:cs="Times New Roman"/>
                    <w:i/>
                    <w:iCs/>
                    <w:color w:val="111111"/>
                    <w:spacing w:val="1"/>
                    <w:sz w:val="30"/>
                    <w:szCs w:val="30"/>
                  </w:rPr>
                </m:ctrlPr>
              </m:sSupPr>
              <m:e>
                <m:r>
                  <w:rPr>
                    <w:rFonts w:ascii="Cambria Math" w:hAnsi="Cambria Math" w:cs="Times New Roman"/>
                    <w:color w:val="111111"/>
                    <w:spacing w:val="1"/>
                    <w:sz w:val="30"/>
                    <w:szCs w:val="30"/>
                  </w:rPr>
                  <m:t>r</m:t>
                </m:r>
              </m:e>
              <m:sup>
                <m:r>
                  <w:rPr>
                    <w:rFonts w:ascii="Cambria Math" w:hAnsi="Cambria Math" w:cs="Times New Roman"/>
                    <w:color w:val="111111"/>
                    <w:spacing w:val="1"/>
                    <w:sz w:val="30"/>
                    <w:szCs w:val="30"/>
                  </w:rPr>
                  <m:t>'</m:t>
                </m:r>
              </m:sup>
            </m:sSup>
            <m:r>
              <w:rPr>
                <w:rFonts w:ascii="Cambria Math" w:hAnsi="Cambria Math" w:cs="Times New Roman"/>
                <w:color w:val="111111"/>
                <w:spacing w:val="1"/>
                <w:sz w:val="30"/>
                <w:szCs w:val="30"/>
              </w:rPr>
              <m:t>s Equity</m:t>
            </m:r>
          </m:den>
        </m:f>
      </m:oMath>
    </w:p>
    <w:p w14:paraId="06234535"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 xml:space="preserve"> </w:t>
      </w:r>
    </w:p>
    <w:p w14:paraId="1222AF97" w14:textId="77777777" w:rsidR="00DF5997" w:rsidRPr="00CE302A" w:rsidRDefault="00DF5997" w:rsidP="00DF5997">
      <w:pPr>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t>Net interest margin (NIM):</w:t>
      </w:r>
    </w:p>
    <w:p w14:paraId="57B6E336"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This is the result of dividing the difference between interest revenue and expense by the typical interest-earning assets. It measures how much money the bank makes from lending and investing. A bank with a higher NIM is more successful and effective. (Bloomenthal A.,2023 , p-14).</w:t>
      </w:r>
    </w:p>
    <w:p w14:paraId="1E3760AB" w14:textId="77777777" w:rsidR="00DF5997" w:rsidRPr="00CE302A" w:rsidRDefault="00DF5997" w:rsidP="00DF5997">
      <w:pPr>
        <w:jc w:val="both"/>
        <w:rPr>
          <w:rFonts w:ascii="Times New Roman" w:hAnsi="Times New Roman" w:cs="Times New Roman"/>
          <w:b/>
          <w:bCs/>
          <w:sz w:val="24"/>
          <w:szCs w:val="24"/>
        </w:rPr>
      </w:pPr>
    </w:p>
    <w:p w14:paraId="4D842FA0" w14:textId="77777777" w:rsidR="00DF5997" w:rsidRPr="00CE302A" w:rsidRDefault="00DF5997" w:rsidP="00DF5997">
      <w:pPr>
        <w:ind w:left="1440"/>
        <w:jc w:val="both"/>
        <w:rPr>
          <w:rFonts w:ascii="Times New Roman" w:hAnsi="Times New Roman" w:cs="Times New Roman"/>
          <w:i/>
          <w:sz w:val="30"/>
          <w:szCs w:val="30"/>
        </w:rPr>
      </w:pPr>
      <w:r w:rsidRPr="00CE302A">
        <w:rPr>
          <w:rFonts w:ascii="Times New Roman" w:hAnsi="Times New Roman" w:cs="Times New Roman"/>
          <w:i/>
          <w:iCs/>
          <w:sz w:val="24"/>
          <w:szCs w:val="24"/>
        </w:rPr>
        <w:t xml:space="preserve">Net Interest Margin = </w:t>
      </w:r>
      <m:oMath>
        <m:f>
          <m:fPr>
            <m:ctrlPr>
              <w:rPr>
                <w:rFonts w:ascii="Cambria Math" w:hAnsi="Cambria Math" w:cs="Times New Roman"/>
                <w:i/>
                <w:sz w:val="30"/>
                <w:szCs w:val="30"/>
              </w:rPr>
            </m:ctrlPr>
          </m:fPr>
          <m:num>
            <m:r>
              <w:rPr>
                <w:rFonts w:ascii="Cambria Math" w:hAnsi="Cambria Math" w:cs="Times New Roman"/>
                <w:sz w:val="30"/>
                <w:szCs w:val="30"/>
              </w:rPr>
              <m:t>(IR-IE)</m:t>
            </m:r>
          </m:num>
          <m:den>
            <m:r>
              <w:rPr>
                <w:rFonts w:ascii="Cambria Math" w:hAnsi="Cambria Math" w:cs="Times New Roman"/>
                <w:sz w:val="30"/>
                <w:szCs w:val="30"/>
              </w:rPr>
              <m:t>Average Earning Assets</m:t>
            </m:r>
          </m:den>
        </m:f>
      </m:oMath>
      <w:r w:rsidRPr="00CE302A">
        <w:rPr>
          <w:rFonts w:ascii="Times New Roman" w:hAnsi="Times New Roman" w:cs="Times New Roman"/>
          <w:i/>
          <w:sz w:val="30"/>
          <w:szCs w:val="30"/>
        </w:rPr>
        <w:t xml:space="preserve">   </w:t>
      </w:r>
    </w:p>
    <w:p w14:paraId="6323ED1B" w14:textId="77777777" w:rsidR="00DF5997" w:rsidRPr="00CE302A" w:rsidRDefault="00DF5997" w:rsidP="00DF5997">
      <w:pPr>
        <w:ind w:left="1440"/>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lastRenderedPageBreak/>
        <w:t>where:</w:t>
      </w:r>
    </w:p>
    <w:p w14:paraId="744C18CB" w14:textId="77777777" w:rsidR="00DF5997" w:rsidRPr="00CE302A" w:rsidRDefault="00DF5997" w:rsidP="00DF5997">
      <w:pPr>
        <w:ind w:left="1440"/>
        <w:jc w:val="both"/>
        <w:rPr>
          <w:rFonts w:ascii="Times New Roman" w:hAnsi="Times New Roman" w:cs="Times New Roman"/>
          <w:i/>
          <w:iCs/>
          <w:sz w:val="24"/>
          <w:szCs w:val="24"/>
        </w:rPr>
      </w:pPr>
      <w:r w:rsidRPr="00CE302A">
        <w:rPr>
          <w:rFonts w:ascii="Times New Roman" w:hAnsi="Times New Roman" w:cs="Times New Roman"/>
          <w:i/>
          <w:iCs/>
          <w:sz w:val="24"/>
          <w:szCs w:val="24"/>
        </w:rPr>
        <w:t>IR=Investment returns</w:t>
      </w:r>
    </w:p>
    <w:p w14:paraId="26602AD8" w14:textId="77777777" w:rsidR="00DF5997" w:rsidRPr="00CE302A" w:rsidRDefault="00DF5997" w:rsidP="00DF5997">
      <w:pPr>
        <w:ind w:left="1440"/>
        <w:jc w:val="both"/>
        <w:rPr>
          <w:rFonts w:ascii="Times New Roman" w:hAnsi="Times New Roman" w:cs="Times New Roman"/>
          <w:i/>
          <w:iCs/>
          <w:sz w:val="24"/>
          <w:szCs w:val="24"/>
        </w:rPr>
      </w:pPr>
      <w:r w:rsidRPr="00CE302A">
        <w:rPr>
          <w:rFonts w:ascii="Times New Roman" w:hAnsi="Times New Roman" w:cs="Times New Roman"/>
          <w:i/>
          <w:iCs/>
          <w:sz w:val="24"/>
          <w:szCs w:val="24"/>
        </w:rPr>
        <w:t>IE=Interest expenses</w:t>
      </w:r>
    </w:p>
    <w:p w14:paraId="52586720" w14:textId="77777777" w:rsidR="00DF5997" w:rsidRPr="00CE302A" w:rsidRDefault="00DF5997" w:rsidP="00DF5997">
      <w:pPr>
        <w:jc w:val="both"/>
        <w:rPr>
          <w:rFonts w:ascii="Times New Roman" w:hAnsi="Times New Roman" w:cs="Times New Roman"/>
          <w:i/>
          <w:iCs/>
          <w:sz w:val="24"/>
          <w:szCs w:val="24"/>
        </w:rPr>
      </w:pPr>
    </w:p>
    <w:p w14:paraId="24791B7B"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b/>
          <w:bCs/>
          <w:i/>
          <w:iCs/>
          <w:sz w:val="24"/>
          <w:szCs w:val="24"/>
        </w:rPr>
        <w:t>Cost-to-income ratio (CIR):</w:t>
      </w:r>
      <w:r w:rsidRPr="00CE302A">
        <w:rPr>
          <w:rFonts w:ascii="Times New Roman" w:hAnsi="Times New Roman" w:cs="Times New Roman"/>
          <w:sz w:val="24"/>
          <w:szCs w:val="24"/>
        </w:rPr>
        <w:t xml:space="preserve"> </w:t>
      </w:r>
    </w:p>
    <w:p w14:paraId="552003E4"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This is the ratio of operating expenses to operating income. It measures how well the bank controls its costs relative to its revenues. A lower CIR indicates a more profitable and efficient bank. (“Cost/income ratio”, 2006, p-14)</w:t>
      </w:r>
    </w:p>
    <w:p w14:paraId="4842233C" w14:textId="77777777" w:rsidR="00DF5997" w:rsidRPr="00CE302A" w:rsidRDefault="00DF5997" w:rsidP="00DF5997">
      <w:pPr>
        <w:jc w:val="both"/>
        <w:rPr>
          <w:rFonts w:ascii="Times New Roman" w:hAnsi="Times New Roman" w:cs="Times New Roman"/>
          <w:sz w:val="24"/>
          <w:szCs w:val="24"/>
        </w:rPr>
      </w:pPr>
    </w:p>
    <w:p w14:paraId="2C4E93BC"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ab/>
      </w:r>
      <w:r w:rsidRPr="00CE302A">
        <w:rPr>
          <w:rFonts w:ascii="Times New Roman" w:hAnsi="Times New Roman" w:cs="Times New Roman"/>
          <w:sz w:val="24"/>
          <w:szCs w:val="24"/>
        </w:rPr>
        <w:tab/>
      </w:r>
      <w:r w:rsidRPr="00CE302A">
        <w:rPr>
          <w:rFonts w:ascii="Times New Roman" w:hAnsi="Times New Roman" w:cs="Times New Roman"/>
          <w:i/>
          <w:iCs/>
          <w:sz w:val="24"/>
          <w:szCs w:val="24"/>
        </w:rPr>
        <w:t xml:space="preserve">Cost-to-income-ratio = </w:t>
      </w:r>
      <m:oMath>
        <m:f>
          <m:fPr>
            <m:ctrlPr>
              <w:rPr>
                <w:rFonts w:ascii="Cambria Math" w:hAnsi="Cambria Math" w:cs="Times New Roman"/>
                <w:i/>
                <w:sz w:val="30"/>
                <w:szCs w:val="30"/>
              </w:rPr>
            </m:ctrlPr>
          </m:fPr>
          <m:num>
            <m:r>
              <w:rPr>
                <w:rFonts w:ascii="Cambria Math" w:hAnsi="Cambria Math" w:cs="Times New Roman"/>
                <w:sz w:val="30"/>
                <w:szCs w:val="30"/>
              </w:rPr>
              <m:t>Operating Costs</m:t>
            </m:r>
          </m:num>
          <m:den>
            <m:r>
              <w:rPr>
                <w:rFonts w:ascii="Cambria Math" w:hAnsi="Cambria Math" w:cs="Times New Roman"/>
                <w:sz w:val="30"/>
                <w:szCs w:val="30"/>
              </w:rPr>
              <m:t>Operating Income</m:t>
            </m:r>
          </m:den>
        </m:f>
      </m:oMath>
    </w:p>
    <w:p w14:paraId="5D864C17" w14:textId="77777777" w:rsidR="00DF5997" w:rsidRPr="00CE302A" w:rsidRDefault="00DF5997" w:rsidP="00DF5997">
      <w:pPr>
        <w:jc w:val="both"/>
        <w:rPr>
          <w:rFonts w:ascii="Times New Roman" w:hAnsi="Times New Roman" w:cs="Times New Roman"/>
          <w:sz w:val="24"/>
          <w:szCs w:val="24"/>
        </w:rPr>
      </w:pPr>
    </w:p>
    <w:p w14:paraId="0422026C" w14:textId="77777777" w:rsidR="00DF5997" w:rsidRPr="00CE302A" w:rsidRDefault="00DF5997" w:rsidP="00DF5997">
      <w:pPr>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t>Return on Assets (ROA):</w:t>
      </w:r>
    </w:p>
    <w:p w14:paraId="27C3AA93"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ROA calculates how efficiently a firm uses its assets to generate revenue and how efficiently operations are being run. It is a measure of asset performance. ROA looks at the net income reported for a period and divides that by total assets. A higher ROA indicates a more successful and reputable bank. (Kenton W.,2022,p -14 ).</w:t>
      </w:r>
    </w:p>
    <w:p w14:paraId="18738BDE"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 xml:space="preserve">     </w:t>
      </w:r>
    </w:p>
    <w:p w14:paraId="3DB94312" w14:textId="5E521C19" w:rsidR="00DF5997" w:rsidRPr="00CE302A" w:rsidRDefault="00DF5997" w:rsidP="006252E8">
      <w:pPr>
        <w:ind w:left="720" w:firstLine="720"/>
        <w:jc w:val="both"/>
        <w:rPr>
          <w:rFonts w:ascii="Times New Roman" w:hAnsi="Times New Roman" w:cs="Times New Roman"/>
          <w:i/>
          <w:iCs/>
          <w:sz w:val="24"/>
          <w:szCs w:val="24"/>
        </w:rPr>
      </w:pPr>
      <w:r w:rsidRPr="00CE302A">
        <w:rPr>
          <w:rFonts w:ascii="Times New Roman" w:hAnsi="Times New Roman" w:cs="Times New Roman"/>
          <w:i/>
          <w:iCs/>
          <w:sz w:val="24"/>
          <w:szCs w:val="24"/>
        </w:rPr>
        <w:t xml:space="preserve">Return on Assets = </w:t>
      </w:r>
      <m:oMath>
        <m:f>
          <m:fPr>
            <m:ctrlPr>
              <w:rPr>
                <w:rFonts w:ascii="Cambria Math" w:hAnsi="Cambria Math" w:cs="Times New Roman"/>
                <w:i/>
                <w:iCs/>
                <w:sz w:val="30"/>
                <w:szCs w:val="30"/>
              </w:rPr>
            </m:ctrlPr>
          </m:fPr>
          <m:num>
            <m:r>
              <w:rPr>
                <w:rFonts w:ascii="Cambria Math" w:hAnsi="Cambria Math" w:cs="Times New Roman"/>
                <w:sz w:val="30"/>
                <w:szCs w:val="30"/>
              </w:rPr>
              <m:t>Net Income</m:t>
            </m:r>
          </m:num>
          <m:den>
            <m:r>
              <w:rPr>
                <w:rFonts w:ascii="Cambria Math" w:hAnsi="Cambria Math" w:cs="Times New Roman"/>
                <w:sz w:val="30"/>
                <w:szCs w:val="30"/>
              </w:rPr>
              <m:t>Total Assets</m:t>
            </m:r>
          </m:den>
        </m:f>
      </m:oMath>
    </w:p>
    <w:p w14:paraId="69AE48FE" w14:textId="77777777" w:rsidR="00DF5997" w:rsidRPr="00CE302A" w:rsidRDefault="00DF5997" w:rsidP="00DF5997">
      <w:pPr>
        <w:pStyle w:val="Heading2"/>
        <w:pBdr>
          <w:bottom w:val="single" w:sz="4" w:space="1" w:color="auto"/>
        </w:pBdr>
        <w:rPr>
          <w:rFonts w:ascii="Times New Roman" w:hAnsi="Times New Roman" w:cs="Times New Roman"/>
          <w:b/>
          <w:bCs/>
        </w:rPr>
      </w:pPr>
      <w:bookmarkStart w:id="10" w:name="_Toc146995818"/>
      <w:bookmarkStart w:id="11" w:name="_Toc148828605"/>
      <w:bookmarkStart w:id="12" w:name="_Toc151463104"/>
      <w:r w:rsidRPr="00CE302A">
        <w:rPr>
          <w:rFonts w:ascii="Times New Roman" w:hAnsi="Times New Roman" w:cs="Times New Roman"/>
          <w:b/>
          <w:bCs/>
        </w:rPr>
        <w:t>Trading and Sales</w:t>
      </w:r>
      <w:bookmarkEnd w:id="10"/>
      <w:bookmarkEnd w:id="11"/>
      <w:bookmarkEnd w:id="12"/>
    </w:p>
    <w:p w14:paraId="5E33152F"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The Trading and Sales department in banking is critical in financial markets, facilitating the purchase and sale of financial products such as stocks, bonds, currencies, commodities, and derivatives. This branch acts as a link between its customers (investors, institutions, and businesses) and the financial markets. On behalf of customers or the bank, traders oversee carrying out, buying, and selling orders. They aim to complete transactions effectively and at the finest pricing.</w:t>
      </w:r>
    </w:p>
    <w:p w14:paraId="68C08EE7" w14:textId="77777777" w:rsidR="00DF5997" w:rsidRPr="00CE302A" w:rsidRDefault="00DF5997" w:rsidP="00DF5997">
      <w:pPr>
        <w:jc w:val="both"/>
        <w:rPr>
          <w:rFonts w:ascii="Times New Roman" w:hAnsi="Times New Roman" w:cs="Times New Roman"/>
          <w:sz w:val="24"/>
          <w:szCs w:val="24"/>
        </w:rPr>
      </w:pPr>
    </w:p>
    <w:p w14:paraId="3E372429" w14:textId="77777777" w:rsidR="00DF5997" w:rsidRPr="00CE302A" w:rsidRDefault="00DF5997" w:rsidP="00DF5997">
      <w:pPr>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t xml:space="preserve">Trading revenue growth: </w:t>
      </w:r>
    </w:p>
    <w:p w14:paraId="6473167A" w14:textId="5675B8F9"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 xml:space="preserve">Revenue represents the bank's overall revenue from trading activity after deducting costs and losses. It measures the trading department's performance and profitability. Revenue growth is used to track whether sales are rising or falling over time. It is computed by taking the difference between the revenue from one period and the revenue from the next and multiplying by 100 to get the </w:t>
      </w:r>
      <w:r w:rsidR="00D41ADB" w:rsidRPr="00CE302A">
        <w:rPr>
          <w:rFonts w:ascii="Times New Roman" w:hAnsi="Times New Roman" w:cs="Times New Roman"/>
          <w:sz w:val="24"/>
          <w:szCs w:val="24"/>
        </w:rPr>
        <w:t>percentage. (</w:t>
      </w:r>
      <w:r w:rsidRPr="00CE302A">
        <w:rPr>
          <w:rFonts w:ascii="Times New Roman" w:hAnsi="Times New Roman" w:cs="Times New Roman"/>
          <w:sz w:val="24"/>
          <w:szCs w:val="24"/>
        </w:rPr>
        <w:t>“</w:t>
      </w:r>
      <w:r w:rsidRPr="00CE302A">
        <w:rPr>
          <w:rFonts w:ascii="Times New Roman" w:hAnsi="Times New Roman" w:cs="Times New Roman"/>
          <w:i/>
          <w:iCs/>
          <w:sz w:val="24"/>
          <w:szCs w:val="24"/>
        </w:rPr>
        <w:t xml:space="preserve"> How to Calculate Total Revenue Growth in Accounting</w:t>
      </w:r>
      <w:r w:rsidRPr="00CE302A">
        <w:rPr>
          <w:rFonts w:ascii="Times New Roman" w:hAnsi="Times New Roman" w:cs="Times New Roman"/>
          <w:sz w:val="24"/>
          <w:szCs w:val="24"/>
        </w:rPr>
        <w:t>”,2016, p-14)</w:t>
      </w:r>
    </w:p>
    <w:p w14:paraId="2E324181" w14:textId="77777777" w:rsidR="00DF5997" w:rsidRPr="00CE302A" w:rsidRDefault="00DF5997" w:rsidP="00DF5997">
      <w:pPr>
        <w:jc w:val="both"/>
        <w:rPr>
          <w:rFonts w:ascii="Times New Roman" w:hAnsi="Times New Roman" w:cs="Times New Roman"/>
          <w:sz w:val="24"/>
          <w:szCs w:val="24"/>
        </w:rPr>
      </w:pPr>
    </w:p>
    <w:p w14:paraId="5907BD04" w14:textId="4D421A91" w:rsidR="00DF5997" w:rsidRPr="00CE302A" w:rsidRDefault="00DF5997" w:rsidP="00DF5997">
      <w:pPr>
        <w:ind w:firstLine="720"/>
        <w:jc w:val="both"/>
        <w:rPr>
          <w:rFonts w:ascii="Times New Roman" w:hAnsi="Times New Roman" w:cs="Times New Roman"/>
          <w:sz w:val="24"/>
          <w:szCs w:val="24"/>
        </w:rPr>
      </w:pPr>
      <w:r w:rsidRPr="00CE302A">
        <w:rPr>
          <w:rFonts w:ascii="Times New Roman" w:hAnsi="Times New Roman" w:cs="Times New Roman"/>
          <w:sz w:val="24"/>
          <w:szCs w:val="24"/>
        </w:rPr>
        <w:t xml:space="preserve">Revenue Growth = </w:t>
      </w:r>
      <m:oMath>
        <m:d>
          <m:dPr>
            <m:ctrlPr>
              <w:rPr>
                <w:rFonts w:ascii="Cambria Math" w:hAnsi="Cambria Math" w:cs="Times New Roman"/>
                <w:i/>
                <w:sz w:val="24"/>
                <w:szCs w:val="24"/>
              </w:rPr>
            </m:ctrlPr>
          </m:dPr>
          <m:e>
            <m:r>
              <w:rPr>
                <w:rFonts w:ascii="Cambria Math" w:hAnsi="Cambria Math" w:cs="Times New Roman"/>
                <w:sz w:val="24"/>
                <w:szCs w:val="24"/>
              </w:rPr>
              <m:t>Revenue from this month-Revenue from last month</m:t>
            </m:r>
          </m:e>
        </m:d>
        <m:r>
          <w:rPr>
            <w:rFonts w:ascii="Cambria Math" w:hAnsi="Cambria Math" w:cs="Times New Roman"/>
            <w:sz w:val="24"/>
            <w:szCs w:val="24"/>
          </w:rPr>
          <m:t>*100</m:t>
        </m:r>
      </m:oMath>
    </w:p>
    <w:p w14:paraId="18EB236A" w14:textId="77777777" w:rsidR="00DF5997" w:rsidRPr="00CE302A" w:rsidRDefault="00DF5997" w:rsidP="00DF5997">
      <w:pPr>
        <w:jc w:val="both"/>
        <w:rPr>
          <w:rFonts w:ascii="Times New Roman" w:hAnsi="Times New Roman" w:cs="Times New Roman"/>
          <w:sz w:val="24"/>
          <w:szCs w:val="24"/>
        </w:rPr>
      </w:pPr>
    </w:p>
    <w:p w14:paraId="78FC771E" w14:textId="77777777" w:rsidR="006252E8" w:rsidRPr="00CE302A" w:rsidRDefault="006252E8" w:rsidP="00DF5997">
      <w:pPr>
        <w:jc w:val="both"/>
        <w:rPr>
          <w:rFonts w:ascii="Times New Roman" w:hAnsi="Times New Roman" w:cs="Times New Roman"/>
          <w:sz w:val="24"/>
          <w:szCs w:val="24"/>
        </w:rPr>
      </w:pPr>
    </w:p>
    <w:p w14:paraId="0FBA4EA3" w14:textId="77777777" w:rsidR="00DF5997" w:rsidRPr="00CE302A" w:rsidRDefault="00DF5997" w:rsidP="00DF5997">
      <w:pPr>
        <w:jc w:val="both"/>
        <w:rPr>
          <w:rFonts w:ascii="Times New Roman" w:hAnsi="Times New Roman" w:cs="Times New Roman"/>
          <w:sz w:val="24"/>
          <w:szCs w:val="24"/>
        </w:rPr>
      </w:pPr>
    </w:p>
    <w:p w14:paraId="79676E5F" w14:textId="77777777" w:rsidR="00DF5997" w:rsidRPr="00CE302A" w:rsidRDefault="00DF5997" w:rsidP="00DF5997">
      <w:pPr>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lastRenderedPageBreak/>
        <w:t xml:space="preserve">Average Daily Trading volume: </w:t>
      </w:r>
    </w:p>
    <w:p w14:paraId="10022455"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This is the total amount or number of transactions executed by the bank in each period. It measures the activity and market share of the bank in different financial markets. A higher trading volume indicates a more active and competitive trading division. (Thompson C., 2023, p -14).</w:t>
      </w:r>
    </w:p>
    <w:p w14:paraId="3D38810F" w14:textId="77777777" w:rsidR="00DF5997" w:rsidRPr="00CE302A" w:rsidRDefault="00DF5997" w:rsidP="00DF5997">
      <w:pPr>
        <w:jc w:val="both"/>
        <w:rPr>
          <w:rFonts w:ascii="Times New Roman" w:hAnsi="Times New Roman" w:cs="Times New Roman"/>
          <w:sz w:val="24"/>
          <w:szCs w:val="24"/>
        </w:rPr>
      </w:pPr>
    </w:p>
    <w:p w14:paraId="3BBBEE6C" w14:textId="272D3464" w:rsidR="00DF5997" w:rsidRPr="00CE302A" w:rsidRDefault="00DF5997" w:rsidP="00180AF8">
      <w:pPr>
        <w:jc w:val="center"/>
        <w:rPr>
          <w:rFonts w:ascii="Times New Roman" w:hAnsi="Times New Roman" w:cs="Times New Roman"/>
          <w:i/>
          <w:iCs/>
          <w:sz w:val="30"/>
          <w:szCs w:val="30"/>
        </w:rPr>
      </w:pPr>
      <w:r w:rsidRPr="00CE302A">
        <w:rPr>
          <w:rFonts w:ascii="Times New Roman" w:hAnsi="Times New Roman" w:cs="Times New Roman"/>
          <w:i/>
          <w:iCs/>
          <w:sz w:val="24"/>
          <w:szCs w:val="24"/>
        </w:rPr>
        <w:t>Average Daily Trading Volume =</w:t>
      </w:r>
      <w:r w:rsidRPr="00CE302A">
        <w:rPr>
          <w:rFonts w:ascii="Times New Roman" w:hAnsi="Times New Roman" w:cs="Times New Roman"/>
          <w:i/>
          <w:iCs/>
          <w:sz w:val="30"/>
          <w:szCs w:val="30"/>
        </w:rPr>
        <w:t xml:space="preserve"> </w:t>
      </w:r>
      <m:oMath>
        <m:f>
          <m:fPr>
            <m:ctrlPr>
              <w:rPr>
                <w:rFonts w:ascii="Cambria Math" w:hAnsi="Cambria Math" w:cs="Times New Roman"/>
                <w:i/>
                <w:iCs/>
                <w:sz w:val="30"/>
                <w:szCs w:val="30"/>
              </w:rPr>
            </m:ctrlPr>
          </m:fPr>
          <m:num>
            <m:r>
              <w:rPr>
                <w:rFonts w:ascii="Cambria Math" w:hAnsi="Cambria Math" w:cs="Times New Roman"/>
                <w:sz w:val="30"/>
                <w:szCs w:val="30"/>
              </w:rPr>
              <m:t>Trading  for number of days</m:t>
            </m:r>
          </m:num>
          <m:den>
            <m:r>
              <w:rPr>
                <w:rFonts w:ascii="Cambria Math" w:hAnsi="Cambria Math" w:cs="Times New Roman"/>
                <w:sz w:val="30"/>
                <w:szCs w:val="30"/>
              </w:rPr>
              <m:t>Number of days</m:t>
            </m:r>
          </m:den>
        </m:f>
      </m:oMath>
    </w:p>
    <w:p w14:paraId="33B67423" w14:textId="77777777" w:rsidR="00DF5997" w:rsidRPr="00CE302A" w:rsidRDefault="00DF5997" w:rsidP="00DF5997">
      <w:pPr>
        <w:jc w:val="both"/>
        <w:rPr>
          <w:rFonts w:ascii="Times New Roman" w:hAnsi="Times New Roman" w:cs="Times New Roman"/>
          <w:i/>
          <w:iCs/>
          <w:sz w:val="24"/>
          <w:szCs w:val="24"/>
        </w:rPr>
      </w:pPr>
    </w:p>
    <w:p w14:paraId="79922074" w14:textId="77777777" w:rsidR="00DF5997" w:rsidRPr="00CE302A" w:rsidRDefault="00DF5997" w:rsidP="00DF5997">
      <w:pPr>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t xml:space="preserve">Trading margin: </w:t>
      </w:r>
    </w:p>
    <w:p w14:paraId="75F3F5C1"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This is the ratio of trading revenue to trading volume, expressed as a percentage. It measures the profitability and efficiency of each transaction executed by the bank. A higher trading margin indicates a more profitable and efficient trading division.</w:t>
      </w:r>
    </w:p>
    <w:p w14:paraId="2B27D172" w14:textId="77777777" w:rsidR="00DF5997" w:rsidRPr="00CE302A" w:rsidRDefault="00DF5997" w:rsidP="00DF5997">
      <w:pPr>
        <w:jc w:val="both"/>
        <w:rPr>
          <w:rFonts w:ascii="Times New Roman" w:hAnsi="Times New Roman" w:cs="Times New Roman"/>
          <w:sz w:val="24"/>
          <w:szCs w:val="24"/>
        </w:rPr>
      </w:pPr>
    </w:p>
    <w:p w14:paraId="319ABE48" w14:textId="1A845B4A" w:rsidR="00DF5997" w:rsidRPr="00CE302A" w:rsidRDefault="00DF5997" w:rsidP="00180AF8">
      <w:pPr>
        <w:jc w:val="center"/>
        <w:rPr>
          <w:rFonts w:ascii="Times New Roman" w:hAnsi="Times New Roman" w:cs="Times New Roman"/>
          <w:sz w:val="24"/>
          <w:szCs w:val="24"/>
        </w:rPr>
      </w:pPr>
      <w:r w:rsidRPr="00CE302A">
        <w:rPr>
          <w:rFonts w:ascii="Times New Roman" w:hAnsi="Times New Roman" w:cs="Times New Roman"/>
          <w:i/>
          <w:iCs/>
          <w:sz w:val="24"/>
          <w:szCs w:val="24"/>
        </w:rPr>
        <w:t xml:space="preserve">Trading margin = </w:t>
      </w:r>
      <m:oMath>
        <m:f>
          <m:fPr>
            <m:ctrlPr>
              <w:rPr>
                <w:rFonts w:ascii="Cambria Math" w:hAnsi="Cambria Math" w:cs="Times New Roman"/>
                <w:i/>
                <w:iCs/>
                <w:sz w:val="30"/>
                <w:szCs w:val="30"/>
              </w:rPr>
            </m:ctrlPr>
          </m:fPr>
          <m:num>
            <m:r>
              <w:rPr>
                <w:rFonts w:ascii="Cambria Math" w:hAnsi="Cambria Math" w:cs="Times New Roman"/>
                <w:sz w:val="30"/>
                <w:szCs w:val="30"/>
              </w:rPr>
              <m:t>Trading  revenue</m:t>
            </m:r>
          </m:num>
          <m:den>
            <m:r>
              <w:rPr>
                <w:rFonts w:ascii="Cambria Math" w:hAnsi="Cambria Math" w:cs="Times New Roman"/>
                <w:sz w:val="30"/>
                <w:szCs w:val="30"/>
              </w:rPr>
              <m:t>Trading volume</m:t>
            </m:r>
          </m:den>
        </m:f>
      </m:oMath>
    </w:p>
    <w:p w14:paraId="1882AF05" w14:textId="77777777" w:rsidR="00DF5997" w:rsidRPr="00CE302A" w:rsidRDefault="00DF5997" w:rsidP="00DF5997">
      <w:pPr>
        <w:jc w:val="both"/>
        <w:rPr>
          <w:rFonts w:ascii="Times New Roman" w:hAnsi="Times New Roman" w:cs="Times New Roman"/>
          <w:b/>
          <w:bCs/>
          <w:i/>
          <w:iCs/>
          <w:sz w:val="24"/>
          <w:szCs w:val="24"/>
        </w:rPr>
      </w:pPr>
      <w:r w:rsidRPr="00CE302A">
        <w:rPr>
          <w:rFonts w:ascii="Times New Roman" w:hAnsi="Times New Roman" w:cs="Times New Roman"/>
          <w:b/>
          <w:bCs/>
          <w:i/>
          <w:iCs/>
          <w:sz w:val="24"/>
          <w:szCs w:val="24"/>
        </w:rPr>
        <w:t xml:space="preserve">Sharpe ratio: </w:t>
      </w:r>
    </w:p>
    <w:p w14:paraId="389BFFC4" w14:textId="7D770033"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This is the ratio of excess return to standard deviation of return, expressed as a percentage. It measures the risk-adjusted performance of the trading division. A higher Sharpe ratio indicates a higher return per unit of risk taken by the trading </w:t>
      </w:r>
      <w:r w:rsidR="00D41ADB" w:rsidRPr="00CE302A">
        <w:rPr>
          <w:rFonts w:ascii="Times New Roman" w:hAnsi="Times New Roman" w:cs="Times New Roman"/>
          <w:sz w:val="24"/>
          <w:szCs w:val="24"/>
        </w:rPr>
        <w:t>division. (</w:t>
      </w:r>
      <w:r w:rsidRPr="00CE302A">
        <w:rPr>
          <w:rFonts w:ascii="Times New Roman" w:hAnsi="Times New Roman" w:cs="Times New Roman"/>
          <w:sz w:val="24"/>
          <w:szCs w:val="24"/>
        </w:rPr>
        <w:t>“Sharpe Ratio”, p-14 )</w:t>
      </w:r>
    </w:p>
    <w:p w14:paraId="6B7D1257" w14:textId="77777777" w:rsidR="006252E8" w:rsidRPr="00CE302A" w:rsidRDefault="006252E8" w:rsidP="006252E8">
      <w:pPr>
        <w:ind w:firstLine="720"/>
        <w:jc w:val="both"/>
        <w:rPr>
          <w:rFonts w:ascii="Times New Roman" w:hAnsi="Times New Roman" w:cs="Times New Roman"/>
          <w:i/>
          <w:iCs/>
          <w:sz w:val="24"/>
          <w:szCs w:val="24"/>
        </w:rPr>
      </w:pPr>
      <w:r w:rsidRPr="00CE302A">
        <w:rPr>
          <w:rFonts w:ascii="Times New Roman" w:hAnsi="Times New Roman" w:cs="Times New Roman"/>
          <w:i/>
          <w:iCs/>
          <w:sz w:val="24"/>
          <w:szCs w:val="24"/>
        </w:rPr>
        <w:t xml:space="preserve">                        </w:t>
      </w:r>
    </w:p>
    <w:p w14:paraId="40401CD0" w14:textId="6C76AFA2" w:rsidR="00DF5997" w:rsidRPr="00CE302A" w:rsidRDefault="00DF5997" w:rsidP="00180AF8">
      <w:pPr>
        <w:ind w:firstLine="720"/>
        <w:jc w:val="center"/>
        <w:rPr>
          <w:rFonts w:ascii="Times New Roman" w:hAnsi="Times New Roman" w:cs="Times New Roman"/>
          <w:sz w:val="24"/>
          <w:szCs w:val="24"/>
        </w:rPr>
      </w:pPr>
      <w:r w:rsidRPr="00CE302A">
        <w:rPr>
          <w:rFonts w:ascii="Times New Roman" w:hAnsi="Times New Roman" w:cs="Times New Roman"/>
          <w:i/>
          <w:iCs/>
          <w:sz w:val="24"/>
          <w:szCs w:val="24"/>
        </w:rPr>
        <w:t xml:space="preserve">Sharpe Ratio =  </w:t>
      </w:r>
      <m:oMath>
        <m:f>
          <m:fPr>
            <m:ctrlPr>
              <w:rPr>
                <w:rFonts w:ascii="Cambria Math" w:hAnsi="Cambria Math" w:cs="Times New Roman"/>
                <w:i/>
                <w:iCs/>
                <w:sz w:val="30"/>
                <w:szCs w:val="30"/>
              </w:rPr>
            </m:ctrlPr>
          </m:fPr>
          <m:num>
            <m:r>
              <w:rPr>
                <w:rFonts w:ascii="Cambria Math" w:hAnsi="Cambria Math" w:cs="Times New Roman"/>
                <w:sz w:val="30"/>
                <w:szCs w:val="30"/>
              </w:rPr>
              <m:t xml:space="preserve">(Rx – Rf) </m:t>
            </m:r>
          </m:num>
          <m:den>
            <m:r>
              <w:rPr>
                <w:rFonts w:ascii="Cambria Math" w:hAnsi="Cambria Math" w:cs="Times New Roman"/>
                <w:sz w:val="30"/>
                <w:szCs w:val="30"/>
              </w:rPr>
              <m:t xml:space="preserve">StdDev Rx </m:t>
            </m:r>
          </m:den>
        </m:f>
      </m:oMath>
    </w:p>
    <w:p w14:paraId="2AB8122C" w14:textId="2CE775B8" w:rsidR="00DF5997" w:rsidRPr="00CE302A" w:rsidRDefault="006252E8" w:rsidP="006252E8">
      <w:pPr>
        <w:ind w:left="1440"/>
        <w:rPr>
          <w:rFonts w:ascii="Times New Roman" w:hAnsi="Times New Roman" w:cs="Times New Roman"/>
          <w:i/>
          <w:iCs/>
          <w:sz w:val="24"/>
          <w:szCs w:val="24"/>
        </w:rPr>
      </w:pPr>
      <w:r w:rsidRPr="00CE302A">
        <w:rPr>
          <w:rFonts w:ascii="Times New Roman" w:hAnsi="Times New Roman" w:cs="Times New Roman"/>
          <w:i/>
          <w:iCs/>
          <w:sz w:val="24"/>
          <w:szCs w:val="24"/>
        </w:rPr>
        <w:t xml:space="preserve">          w</w:t>
      </w:r>
      <w:r w:rsidR="00DF5997" w:rsidRPr="00CE302A">
        <w:rPr>
          <w:rFonts w:ascii="Times New Roman" w:hAnsi="Times New Roman" w:cs="Times New Roman"/>
          <w:i/>
          <w:iCs/>
          <w:sz w:val="24"/>
          <w:szCs w:val="24"/>
        </w:rPr>
        <w:t>here:</w:t>
      </w:r>
    </w:p>
    <w:p w14:paraId="729DFA52" w14:textId="77777777" w:rsidR="00DF5997" w:rsidRPr="00CE302A" w:rsidRDefault="00DF5997" w:rsidP="006252E8">
      <w:pPr>
        <w:ind w:left="2160"/>
        <w:rPr>
          <w:rFonts w:ascii="Times New Roman" w:hAnsi="Times New Roman" w:cs="Times New Roman"/>
          <w:i/>
          <w:iCs/>
          <w:sz w:val="24"/>
          <w:szCs w:val="24"/>
        </w:rPr>
      </w:pPr>
      <w:r w:rsidRPr="00CE302A">
        <w:rPr>
          <w:rFonts w:ascii="Times New Roman" w:hAnsi="Times New Roman" w:cs="Times New Roman"/>
          <w:i/>
          <w:iCs/>
          <w:sz w:val="24"/>
          <w:szCs w:val="24"/>
        </w:rPr>
        <w:t>Rx = Expected portfolio return</w:t>
      </w:r>
    </w:p>
    <w:p w14:paraId="319921E9" w14:textId="77777777" w:rsidR="00DF5997" w:rsidRPr="00CE302A" w:rsidRDefault="00DF5997" w:rsidP="006252E8">
      <w:pPr>
        <w:ind w:left="2160"/>
        <w:rPr>
          <w:rFonts w:ascii="Times New Roman" w:hAnsi="Times New Roman" w:cs="Times New Roman"/>
          <w:i/>
          <w:iCs/>
          <w:sz w:val="24"/>
          <w:szCs w:val="24"/>
        </w:rPr>
      </w:pPr>
      <w:r w:rsidRPr="00CE302A">
        <w:rPr>
          <w:rFonts w:ascii="Times New Roman" w:hAnsi="Times New Roman" w:cs="Times New Roman"/>
          <w:i/>
          <w:iCs/>
          <w:sz w:val="24"/>
          <w:szCs w:val="24"/>
        </w:rPr>
        <w:t>Rf = Risk-free rate of return</w:t>
      </w:r>
    </w:p>
    <w:p w14:paraId="33DFC0B9" w14:textId="20F2C20D" w:rsidR="00931BB9" w:rsidRPr="00CE302A" w:rsidRDefault="00DF5997" w:rsidP="006252E8">
      <w:pPr>
        <w:ind w:left="2160"/>
        <w:rPr>
          <w:rFonts w:ascii="Times New Roman" w:hAnsi="Times New Roman" w:cs="Times New Roman"/>
          <w:i/>
          <w:iCs/>
          <w:sz w:val="24"/>
          <w:szCs w:val="24"/>
        </w:rPr>
      </w:pPr>
      <w:r w:rsidRPr="00CE302A">
        <w:rPr>
          <w:rFonts w:ascii="Times New Roman" w:hAnsi="Times New Roman" w:cs="Times New Roman"/>
          <w:i/>
          <w:iCs/>
          <w:sz w:val="24"/>
          <w:szCs w:val="24"/>
        </w:rPr>
        <w:t>StdDev Rx = Standard deviation of portfolio return (or, volatility)</w:t>
      </w:r>
    </w:p>
    <w:p w14:paraId="4B447550" w14:textId="77777777" w:rsidR="00DF5997" w:rsidRPr="00CE302A" w:rsidRDefault="00DF5997" w:rsidP="00DF5997">
      <w:pPr>
        <w:pStyle w:val="Heading2"/>
        <w:pBdr>
          <w:bottom w:val="single" w:sz="4" w:space="1" w:color="auto"/>
        </w:pBdr>
        <w:rPr>
          <w:rFonts w:ascii="Times New Roman" w:hAnsi="Times New Roman" w:cs="Times New Roman"/>
          <w:b/>
          <w:bCs/>
        </w:rPr>
      </w:pPr>
      <w:bookmarkStart w:id="13" w:name="_Toc146995819"/>
      <w:bookmarkStart w:id="14" w:name="_Toc148828606"/>
      <w:bookmarkStart w:id="15" w:name="_Toc151463105"/>
      <w:r w:rsidRPr="00CE302A">
        <w:rPr>
          <w:rFonts w:ascii="Times New Roman" w:hAnsi="Times New Roman" w:cs="Times New Roman"/>
          <w:b/>
          <w:bCs/>
        </w:rPr>
        <w:t>Tech and IT Security</w:t>
      </w:r>
      <w:bookmarkEnd w:id="13"/>
      <w:bookmarkEnd w:id="14"/>
      <w:bookmarkEnd w:id="15"/>
    </w:p>
    <w:p w14:paraId="1C555C66" w14:textId="77777777"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The tech and IT security department in the banking industry protects against attacks, damage, viruses, malware, hacking, data theft, and illegal access to networks, devices, programs, and data. The main objective of this department in banking is to safeguard the user's funds. There are more online activities and transactions as more individuals go cashless. People make purchases using digital payment systems like credit and debit cards, which need to be secured by IT and tech.</w:t>
      </w:r>
    </w:p>
    <w:p w14:paraId="0795EDB0" w14:textId="77777777" w:rsidR="00DF5997" w:rsidRPr="00CE302A" w:rsidRDefault="00DF5997" w:rsidP="00DF5997">
      <w:pPr>
        <w:rPr>
          <w:rFonts w:ascii="Times New Roman" w:hAnsi="Times New Roman" w:cs="Times New Roman"/>
          <w:b/>
          <w:bCs/>
          <w:i/>
          <w:iCs/>
          <w:sz w:val="24"/>
          <w:szCs w:val="24"/>
        </w:rPr>
      </w:pPr>
    </w:p>
    <w:p w14:paraId="1DCC3748" w14:textId="77777777" w:rsidR="00DF5997" w:rsidRPr="00CE302A" w:rsidRDefault="00DF5997" w:rsidP="00DF5997">
      <w:pPr>
        <w:rPr>
          <w:rFonts w:ascii="Times New Roman" w:hAnsi="Times New Roman" w:cs="Times New Roman"/>
          <w:b/>
          <w:bCs/>
          <w:i/>
          <w:iCs/>
          <w:sz w:val="24"/>
          <w:szCs w:val="24"/>
        </w:rPr>
      </w:pPr>
      <w:r w:rsidRPr="00CE302A">
        <w:rPr>
          <w:rFonts w:ascii="Times New Roman" w:hAnsi="Times New Roman" w:cs="Times New Roman"/>
          <w:b/>
          <w:bCs/>
          <w:i/>
          <w:iCs/>
          <w:sz w:val="24"/>
          <w:szCs w:val="24"/>
        </w:rPr>
        <w:t xml:space="preserve">Cybersecurity Incident Rate: </w:t>
      </w:r>
    </w:p>
    <w:p w14:paraId="3E717D6E" w14:textId="77777777" w:rsidR="00DF5997" w:rsidRPr="00CE302A" w:rsidRDefault="00DF5997" w:rsidP="00DF5997">
      <w:pPr>
        <w:rPr>
          <w:rFonts w:ascii="Times New Roman" w:hAnsi="Times New Roman" w:cs="Times New Roman"/>
          <w:sz w:val="24"/>
          <w:szCs w:val="24"/>
        </w:rPr>
      </w:pPr>
      <w:r w:rsidRPr="00CE302A">
        <w:rPr>
          <w:rFonts w:ascii="Times New Roman" w:hAnsi="Times New Roman" w:cs="Times New Roman"/>
          <w:sz w:val="24"/>
          <w:szCs w:val="24"/>
        </w:rPr>
        <w:t>This measures the frequency of cybersecurity incidents, such as data breaches or system intrusions. Lowering this rate is critical for safeguarding sensitive financial data.</w:t>
      </w:r>
    </w:p>
    <w:p w14:paraId="22E5A840" w14:textId="77777777" w:rsidR="00DF5997" w:rsidRPr="00CE302A" w:rsidRDefault="00DF5997" w:rsidP="00DF5997">
      <w:pPr>
        <w:rPr>
          <w:rFonts w:ascii="Times New Roman" w:hAnsi="Times New Roman" w:cs="Times New Roman"/>
          <w:sz w:val="24"/>
          <w:szCs w:val="24"/>
        </w:rPr>
      </w:pPr>
    </w:p>
    <w:p w14:paraId="5F745712" w14:textId="78944DB9" w:rsidR="00DF5997" w:rsidRPr="00CE302A" w:rsidRDefault="00DF5997" w:rsidP="006252E8">
      <w:pPr>
        <w:jc w:val="center"/>
        <w:rPr>
          <w:rFonts w:ascii="Times New Roman" w:hAnsi="Times New Roman" w:cs="Times New Roman"/>
          <w:sz w:val="24"/>
          <w:szCs w:val="24"/>
          <w:lang w:val="en-CA"/>
        </w:rPr>
      </w:pPr>
      <w:r w:rsidRPr="00CE302A">
        <w:rPr>
          <w:rFonts w:ascii="Times New Roman" w:hAnsi="Times New Roman" w:cs="Times New Roman"/>
          <w:i/>
          <w:iCs/>
          <w:sz w:val="24"/>
          <w:szCs w:val="24"/>
          <w:lang w:val="en-CA"/>
        </w:rPr>
        <w:t xml:space="preserve">Cybersecurity Incident Rate = </w:t>
      </w:r>
      <m:oMath>
        <m:f>
          <m:fPr>
            <m:ctrlPr>
              <w:rPr>
                <w:rFonts w:ascii="Cambria Math" w:hAnsi="Cambria Math" w:cs="Times New Roman"/>
                <w:i/>
                <w:iCs/>
                <w:sz w:val="30"/>
                <w:szCs w:val="30"/>
              </w:rPr>
            </m:ctrlPr>
          </m:fPr>
          <m:num>
            <m:r>
              <w:rPr>
                <w:rFonts w:ascii="Cambria Math" w:hAnsi="Cambria Math" w:cs="Times New Roman"/>
                <w:sz w:val="30"/>
                <w:szCs w:val="30"/>
              </w:rPr>
              <m:t>Number of Cybersecurity Incidents</m:t>
            </m:r>
          </m:num>
          <m:den>
            <m:r>
              <w:rPr>
                <w:rFonts w:ascii="Cambria Math" w:hAnsi="Cambria Math" w:cs="Times New Roman"/>
                <w:sz w:val="30"/>
                <w:szCs w:val="30"/>
                <w:lang w:val="en-CA"/>
              </w:rPr>
              <m:t xml:space="preserve"> </m:t>
            </m:r>
            <m:r>
              <w:rPr>
                <w:rFonts w:ascii="Cambria Math" w:hAnsi="Cambria Math" w:cs="Times New Roman"/>
                <w:sz w:val="30"/>
                <w:szCs w:val="30"/>
              </w:rPr>
              <m:t>Total Number of It Transactions</m:t>
            </m:r>
          </m:den>
        </m:f>
      </m:oMath>
      <w:r w:rsidRPr="00CE302A">
        <w:rPr>
          <w:rFonts w:ascii="Times New Roman" w:hAnsi="Times New Roman" w:cs="Times New Roman"/>
          <w:i/>
          <w:iCs/>
          <w:sz w:val="30"/>
          <w:szCs w:val="30"/>
        </w:rPr>
        <w:t>*100</w:t>
      </w:r>
    </w:p>
    <w:p w14:paraId="0D3D33BF" w14:textId="77777777" w:rsidR="00DF5997" w:rsidRPr="00CE302A" w:rsidRDefault="00DF5997" w:rsidP="00DF5997">
      <w:pPr>
        <w:rPr>
          <w:rFonts w:ascii="Times New Roman" w:hAnsi="Times New Roman" w:cs="Times New Roman"/>
          <w:sz w:val="24"/>
          <w:szCs w:val="24"/>
          <w:lang w:val="en-CA"/>
        </w:rPr>
      </w:pPr>
    </w:p>
    <w:p w14:paraId="7FF6D091" w14:textId="77777777" w:rsidR="00DF5997" w:rsidRPr="00CE302A" w:rsidRDefault="00DF5997" w:rsidP="00DF5997">
      <w:pPr>
        <w:rPr>
          <w:rFonts w:ascii="Times New Roman" w:hAnsi="Times New Roman" w:cs="Times New Roman"/>
          <w:b/>
          <w:bCs/>
          <w:i/>
          <w:iCs/>
          <w:sz w:val="24"/>
          <w:szCs w:val="24"/>
        </w:rPr>
      </w:pPr>
      <w:r w:rsidRPr="00CE302A">
        <w:rPr>
          <w:rFonts w:ascii="Times New Roman" w:hAnsi="Times New Roman" w:cs="Times New Roman"/>
          <w:b/>
          <w:bCs/>
          <w:i/>
          <w:iCs/>
          <w:sz w:val="24"/>
          <w:szCs w:val="24"/>
        </w:rPr>
        <w:t>Value at risk:</w:t>
      </w:r>
    </w:p>
    <w:p w14:paraId="3AAC54FE" w14:textId="6250FCCF" w:rsidR="00DF5997" w:rsidRPr="00CE302A" w:rsidRDefault="00DF5997" w:rsidP="00DF5997">
      <w:pPr>
        <w:jc w:val="both"/>
        <w:rPr>
          <w:rFonts w:ascii="Times New Roman" w:hAnsi="Times New Roman" w:cs="Times New Roman"/>
          <w:sz w:val="24"/>
          <w:szCs w:val="24"/>
        </w:rPr>
      </w:pPr>
      <w:r w:rsidRPr="00CE302A">
        <w:rPr>
          <w:rFonts w:ascii="Times New Roman" w:hAnsi="Times New Roman" w:cs="Times New Roman"/>
          <w:sz w:val="24"/>
          <w:szCs w:val="24"/>
        </w:rPr>
        <w:t>This is an assessment of the highest possible loss that the bank's trading portfolio might sustain over a specific period</w:t>
      </w:r>
      <w:r w:rsidR="006252E8" w:rsidRPr="00CE302A">
        <w:rPr>
          <w:rFonts w:ascii="Times New Roman" w:hAnsi="Times New Roman" w:cs="Times New Roman"/>
          <w:sz w:val="24"/>
          <w:szCs w:val="24"/>
        </w:rPr>
        <w:t xml:space="preserve"> of time</w:t>
      </w:r>
      <w:r w:rsidRPr="00CE302A">
        <w:rPr>
          <w:rFonts w:ascii="Times New Roman" w:hAnsi="Times New Roman" w:cs="Times New Roman"/>
          <w:sz w:val="24"/>
          <w:szCs w:val="24"/>
        </w:rPr>
        <w:t>, with a particular degree of confidence. It measures the trading division's risk exposure and volatility, which are impacted by technology and IT systems that offer tools for risk analysis, modeling, and mitigation. (“CFI Team” 2019, p-14).</w:t>
      </w:r>
    </w:p>
    <w:p w14:paraId="046A0B85" w14:textId="5192F9C7" w:rsidR="00DF5997" w:rsidRPr="00CE302A" w:rsidRDefault="00DF5997" w:rsidP="00DF5997">
      <w:pPr>
        <w:rPr>
          <w:rFonts w:ascii="Times New Roman" w:hAnsi="Times New Roman" w:cs="Times New Roman"/>
          <w:sz w:val="24"/>
          <w:szCs w:val="24"/>
        </w:rPr>
      </w:pPr>
      <w:r w:rsidRPr="00CE302A">
        <w:rPr>
          <w:rFonts w:ascii="Times New Roman" w:hAnsi="Times New Roman" w:cs="Times New Roman"/>
          <w:sz w:val="24"/>
          <w:szCs w:val="24"/>
        </w:rPr>
        <w:tab/>
      </w:r>
    </w:p>
    <w:p w14:paraId="73489926" w14:textId="48FBA275" w:rsidR="00DF5997" w:rsidRPr="00CE302A" w:rsidRDefault="00DF5997" w:rsidP="006252E8">
      <w:pPr>
        <w:jc w:val="center"/>
        <w:rPr>
          <w:rFonts w:ascii="Times New Roman" w:hAnsi="Times New Roman" w:cs="Times New Roman"/>
          <w:i/>
          <w:iCs/>
          <w:sz w:val="24"/>
          <w:szCs w:val="24"/>
        </w:rPr>
      </w:pPr>
      <w:r w:rsidRPr="00CE302A">
        <w:rPr>
          <w:rFonts w:ascii="Times New Roman" w:hAnsi="Times New Roman" w:cs="Times New Roman"/>
          <w:i/>
          <w:iCs/>
          <w:sz w:val="24"/>
          <w:szCs w:val="24"/>
        </w:rPr>
        <w:t xml:space="preserve">Value at Risk     =      Vm </w:t>
      </w:r>
      <m:oMath>
        <m:f>
          <m:fPr>
            <m:ctrlPr>
              <w:rPr>
                <w:rFonts w:ascii="Cambria Math" w:hAnsi="Cambria Math" w:cs="Times New Roman"/>
                <w:i/>
                <w:iCs/>
                <w:sz w:val="24"/>
                <w:szCs w:val="24"/>
              </w:rPr>
            </m:ctrlPr>
          </m:fPr>
          <m:num>
            <m:r>
              <w:rPr>
                <w:rFonts w:ascii="Cambria Math" w:hAnsi="Cambria Math" w:cs="Times New Roman"/>
                <w:sz w:val="24"/>
                <w:szCs w:val="24"/>
              </w:rPr>
              <m:t>Vi</m:t>
            </m:r>
          </m:num>
          <m:den>
            <m:r>
              <w:rPr>
                <w:rFonts w:ascii="Cambria Math" w:hAnsi="Cambria Math" w:cs="Times New Roman"/>
                <w:sz w:val="24"/>
                <w:szCs w:val="24"/>
              </w:rPr>
              <m:t>Vi-1</m:t>
            </m:r>
          </m:den>
        </m:f>
      </m:oMath>
    </w:p>
    <w:p w14:paraId="432838FB" w14:textId="77777777" w:rsidR="00DF5997" w:rsidRPr="00CE302A" w:rsidRDefault="00DF5997" w:rsidP="00DF5997">
      <w:pPr>
        <w:rPr>
          <w:rFonts w:ascii="Times New Roman" w:hAnsi="Times New Roman" w:cs="Times New Roman"/>
          <w:i/>
          <w:iCs/>
          <w:sz w:val="24"/>
          <w:szCs w:val="24"/>
        </w:rPr>
      </w:pPr>
    </w:p>
    <w:p w14:paraId="791ED7B6" w14:textId="77777777" w:rsidR="00DF5997" w:rsidRPr="00CE302A" w:rsidRDefault="00DF5997" w:rsidP="00DF5997">
      <w:pPr>
        <w:jc w:val="both"/>
        <w:rPr>
          <w:rFonts w:ascii="Times New Roman" w:hAnsi="Times New Roman" w:cs="Times New Roman"/>
          <w:i/>
          <w:iCs/>
          <w:sz w:val="24"/>
          <w:szCs w:val="24"/>
        </w:rPr>
      </w:pPr>
      <w:r w:rsidRPr="00CE302A">
        <w:rPr>
          <w:rFonts w:ascii="Times New Roman" w:hAnsi="Times New Roman" w:cs="Times New Roman"/>
          <w:i/>
          <w:iCs/>
          <w:sz w:val="24"/>
          <w:szCs w:val="24"/>
        </w:rPr>
        <w:t>where,</w:t>
      </w:r>
    </w:p>
    <w:p w14:paraId="2F465BDA" w14:textId="77777777" w:rsidR="00DF5997" w:rsidRPr="00CE302A" w:rsidRDefault="00DF5997" w:rsidP="00DF5997">
      <w:pPr>
        <w:ind w:left="680"/>
        <w:jc w:val="both"/>
        <w:rPr>
          <w:rFonts w:ascii="Times New Roman" w:hAnsi="Times New Roman" w:cs="Times New Roman"/>
          <w:sz w:val="24"/>
          <w:szCs w:val="24"/>
        </w:rPr>
      </w:pPr>
      <w:r w:rsidRPr="00CE302A">
        <w:rPr>
          <w:rFonts w:ascii="Times New Roman" w:hAnsi="Times New Roman" w:cs="Times New Roman"/>
          <w:i/>
          <w:iCs/>
          <w:sz w:val="24"/>
          <w:szCs w:val="24"/>
        </w:rPr>
        <w:t xml:space="preserve">Vi is the number of variables on day </w:t>
      </w:r>
      <w:r w:rsidRPr="00CE302A">
        <w:rPr>
          <w:rFonts w:ascii="Times New Roman" w:hAnsi="Times New Roman" w:cs="Times New Roman"/>
          <w:sz w:val="24"/>
          <w:szCs w:val="24"/>
        </w:rPr>
        <w:t>(e.g., stock prices, asset returns).</w:t>
      </w:r>
    </w:p>
    <w:p w14:paraId="393E820D" w14:textId="77777777" w:rsidR="00DF5997" w:rsidRPr="00CE302A" w:rsidRDefault="00DF5997" w:rsidP="00DF5997">
      <w:pPr>
        <w:ind w:left="680"/>
        <w:jc w:val="both"/>
        <w:rPr>
          <w:rFonts w:ascii="Times New Roman" w:hAnsi="Times New Roman" w:cs="Times New Roman"/>
          <w:sz w:val="24"/>
          <w:szCs w:val="24"/>
        </w:rPr>
      </w:pPr>
      <w:r w:rsidRPr="00CE302A">
        <w:rPr>
          <w:rFonts w:ascii="Times New Roman" w:hAnsi="Times New Roman" w:cs="Times New Roman"/>
          <w:i/>
          <w:iCs/>
          <w:sz w:val="24"/>
          <w:szCs w:val="24"/>
        </w:rPr>
        <w:t>Vm is the number of days from which data is taken.</w:t>
      </w:r>
    </w:p>
    <w:p w14:paraId="38F5272F" w14:textId="77777777" w:rsidR="00DF5997" w:rsidRPr="00CE302A" w:rsidRDefault="00DF5997" w:rsidP="00DF5997">
      <w:pPr>
        <w:rPr>
          <w:rFonts w:ascii="Times New Roman" w:hAnsi="Times New Roman" w:cs="Times New Roman"/>
          <w:iCs/>
          <w:sz w:val="24"/>
          <w:szCs w:val="24"/>
        </w:rPr>
      </w:pPr>
    </w:p>
    <w:p w14:paraId="2FECF71D" w14:textId="77777777" w:rsidR="00DF5997" w:rsidRPr="00CE302A" w:rsidRDefault="00DF5997" w:rsidP="00DF5997">
      <w:pPr>
        <w:rPr>
          <w:rFonts w:ascii="Times New Roman" w:hAnsi="Times New Roman" w:cs="Times New Roman"/>
          <w:b/>
          <w:bCs/>
          <w:i/>
          <w:sz w:val="24"/>
          <w:szCs w:val="24"/>
        </w:rPr>
      </w:pPr>
      <w:r w:rsidRPr="00CE302A">
        <w:rPr>
          <w:rFonts w:ascii="Times New Roman" w:hAnsi="Times New Roman" w:cs="Times New Roman"/>
          <w:b/>
          <w:bCs/>
          <w:i/>
          <w:sz w:val="24"/>
          <w:szCs w:val="24"/>
        </w:rPr>
        <w:t xml:space="preserve">Data Encryption Coverage: </w:t>
      </w:r>
    </w:p>
    <w:p w14:paraId="30D0E07D" w14:textId="77777777" w:rsidR="00DF5997" w:rsidRPr="00CE302A" w:rsidRDefault="00DF5997" w:rsidP="00DF5997">
      <w:pPr>
        <w:rPr>
          <w:rFonts w:ascii="Times New Roman" w:hAnsi="Times New Roman" w:cs="Times New Roman"/>
          <w:iCs/>
          <w:sz w:val="24"/>
          <w:szCs w:val="24"/>
        </w:rPr>
      </w:pPr>
      <w:r w:rsidRPr="00CE302A">
        <w:rPr>
          <w:rFonts w:ascii="Times New Roman" w:hAnsi="Times New Roman" w:cs="Times New Roman"/>
          <w:iCs/>
          <w:sz w:val="24"/>
          <w:szCs w:val="24"/>
        </w:rPr>
        <w:t>This assesses the extent to which sensitive financial data is encrypted, both at rest and in transit. A higher percentage indicates better security.</w:t>
      </w:r>
    </w:p>
    <w:p w14:paraId="5840E3CA" w14:textId="77777777" w:rsidR="00DF5997" w:rsidRPr="00CE302A" w:rsidRDefault="00DF5997" w:rsidP="00DF5997">
      <w:pPr>
        <w:rPr>
          <w:rFonts w:ascii="Times New Roman" w:hAnsi="Times New Roman" w:cs="Times New Roman"/>
          <w:iCs/>
          <w:sz w:val="24"/>
          <w:szCs w:val="24"/>
        </w:rPr>
      </w:pPr>
    </w:p>
    <w:p w14:paraId="4C6FA80E" w14:textId="7C725389" w:rsidR="00DF5997" w:rsidRPr="00CE302A" w:rsidRDefault="00DF5997" w:rsidP="006252E8">
      <w:pPr>
        <w:jc w:val="center"/>
        <w:rPr>
          <w:rFonts w:ascii="Times New Roman" w:hAnsi="Times New Roman" w:cs="Times New Roman"/>
          <w:i/>
          <w:iCs/>
          <w:sz w:val="24"/>
          <w:szCs w:val="24"/>
        </w:rPr>
      </w:pPr>
      <w:r w:rsidRPr="00CE302A">
        <w:rPr>
          <w:rFonts w:ascii="Times New Roman" w:hAnsi="Times New Roman" w:cs="Times New Roman"/>
          <w:i/>
          <w:iCs/>
          <w:sz w:val="24"/>
          <w:szCs w:val="24"/>
        </w:rPr>
        <w:t xml:space="preserve">Data Encryption Coverage   =     </w:t>
      </w:r>
      <m:oMath>
        <m:f>
          <m:fPr>
            <m:ctrlPr>
              <w:rPr>
                <w:rFonts w:ascii="Cambria Math" w:hAnsi="Cambria Math" w:cs="Times New Roman"/>
                <w:i/>
                <w:iCs/>
                <w:sz w:val="30"/>
                <w:szCs w:val="30"/>
              </w:rPr>
            </m:ctrlPr>
          </m:fPr>
          <m:num>
            <m:r>
              <w:rPr>
                <w:rFonts w:ascii="Cambria Math" w:hAnsi="Cambria Math" w:cs="Times New Roman"/>
                <w:sz w:val="30"/>
                <w:szCs w:val="30"/>
              </w:rPr>
              <m:t>Number of Encrypted Data Items</m:t>
            </m:r>
          </m:num>
          <m:den>
            <m:r>
              <w:rPr>
                <w:rFonts w:ascii="Cambria Math" w:hAnsi="Cambria Math" w:cs="Times New Roman"/>
                <w:sz w:val="30"/>
                <w:szCs w:val="30"/>
                <w:lang w:val="en-CA"/>
              </w:rPr>
              <m:t xml:space="preserve"> </m:t>
            </m:r>
            <m:r>
              <w:rPr>
                <w:rFonts w:ascii="Cambria Math" w:hAnsi="Cambria Math" w:cs="Times New Roman"/>
                <w:sz w:val="30"/>
                <w:szCs w:val="30"/>
              </w:rPr>
              <m:t>Total Data Items</m:t>
            </m:r>
          </m:den>
        </m:f>
      </m:oMath>
      <w:r w:rsidRPr="00CE302A">
        <w:rPr>
          <w:rFonts w:ascii="Times New Roman" w:hAnsi="Times New Roman" w:cs="Times New Roman"/>
          <w:i/>
          <w:iCs/>
          <w:sz w:val="30"/>
          <w:szCs w:val="30"/>
        </w:rPr>
        <w:t>*100</w:t>
      </w:r>
    </w:p>
    <w:p w14:paraId="728EFB99" w14:textId="77777777" w:rsidR="00DF5997" w:rsidRPr="00CE302A" w:rsidRDefault="00DF5997" w:rsidP="00DF5997">
      <w:pPr>
        <w:rPr>
          <w:rFonts w:ascii="Times New Roman" w:hAnsi="Times New Roman" w:cs="Times New Roman"/>
          <w:iCs/>
          <w:sz w:val="24"/>
          <w:szCs w:val="24"/>
        </w:rPr>
      </w:pPr>
    </w:p>
    <w:p w14:paraId="7257069A" w14:textId="77777777" w:rsidR="00DF5997" w:rsidRPr="00CE302A" w:rsidRDefault="00DF5997" w:rsidP="00DF5997">
      <w:pPr>
        <w:rPr>
          <w:rFonts w:ascii="Times New Roman" w:hAnsi="Times New Roman" w:cs="Times New Roman"/>
          <w:iCs/>
          <w:sz w:val="24"/>
          <w:szCs w:val="24"/>
        </w:rPr>
      </w:pPr>
    </w:p>
    <w:p w14:paraId="0FA5430D" w14:textId="77777777" w:rsidR="00DF5997" w:rsidRPr="00CE302A" w:rsidRDefault="00DF5997" w:rsidP="00DF5997">
      <w:pPr>
        <w:rPr>
          <w:rFonts w:ascii="Times New Roman" w:hAnsi="Times New Roman" w:cs="Times New Roman"/>
          <w:b/>
          <w:bCs/>
          <w:i/>
          <w:iCs/>
          <w:sz w:val="24"/>
          <w:szCs w:val="24"/>
        </w:rPr>
      </w:pPr>
      <w:r w:rsidRPr="00CE302A">
        <w:rPr>
          <w:rFonts w:ascii="Times New Roman" w:hAnsi="Times New Roman" w:cs="Times New Roman"/>
          <w:b/>
          <w:bCs/>
          <w:i/>
          <w:iCs/>
          <w:sz w:val="24"/>
          <w:szCs w:val="24"/>
        </w:rPr>
        <w:t>Phishing click-through rate:</w:t>
      </w:r>
    </w:p>
    <w:p w14:paraId="5209FC00" w14:textId="77777777" w:rsidR="00DF5997" w:rsidRPr="00CE302A" w:rsidRDefault="00DF5997" w:rsidP="00DF5997">
      <w:pPr>
        <w:rPr>
          <w:rFonts w:ascii="Times New Roman" w:hAnsi="Times New Roman" w:cs="Times New Roman"/>
          <w:sz w:val="24"/>
          <w:szCs w:val="24"/>
        </w:rPr>
      </w:pPr>
      <w:r w:rsidRPr="00CE302A">
        <w:rPr>
          <w:rFonts w:ascii="Times New Roman" w:hAnsi="Times New Roman" w:cs="Times New Roman"/>
          <w:sz w:val="24"/>
          <w:szCs w:val="24"/>
        </w:rPr>
        <w:t>This is the proportion of people that follow links in phishing emails in an effort to share personal information or download harmful applications. It assesses both the robustness of the bank's email security systems and the success of its security awareness and training initiatives. An informed and secure bank is one with a reduced phishing click-through rate.</w:t>
      </w:r>
    </w:p>
    <w:p w14:paraId="64156144" w14:textId="77777777" w:rsidR="00DF5997" w:rsidRPr="00CE302A" w:rsidRDefault="00DF5997" w:rsidP="00DF5997">
      <w:pPr>
        <w:rPr>
          <w:rFonts w:ascii="Times New Roman" w:hAnsi="Times New Roman" w:cs="Times New Roman"/>
          <w:sz w:val="24"/>
          <w:szCs w:val="24"/>
        </w:rPr>
      </w:pPr>
    </w:p>
    <w:p w14:paraId="234162AB" w14:textId="57FF692A" w:rsidR="00DF5997" w:rsidRPr="00AF2799" w:rsidRDefault="00DF5997" w:rsidP="006252E8">
      <w:pPr>
        <w:jc w:val="center"/>
        <w:rPr>
          <w:rFonts w:ascii="Times New Roman" w:hAnsi="Times New Roman" w:cs="Times New Roman"/>
          <w:sz w:val="24"/>
          <w:szCs w:val="24"/>
          <w:lang w:val="en-CA"/>
        </w:rPr>
      </w:pPr>
      <w:r w:rsidRPr="00AF2799">
        <w:rPr>
          <w:rFonts w:ascii="Times New Roman" w:hAnsi="Times New Roman" w:cs="Times New Roman"/>
          <w:i/>
          <w:iCs/>
          <w:sz w:val="24"/>
          <w:szCs w:val="24"/>
          <w:lang w:val="en-CA"/>
        </w:rPr>
        <w:t xml:space="preserve">PCTR = </w:t>
      </w:r>
      <m:oMath>
        <m:f>
          <m:fPr>
            <m:ctrlPr>
              <w:rPr>
                <w:rFonts w:ascii="Cambria Math" w:hAnsi="Cambria Math" w:cs="Times New Roman"/>
                <w:i/>
                <w:iCs/>
                <w:sz w:val="30"/>
                <w:szCs w:val="30"/>
              </w:rPr>
            </m:ctrlPr>
          </m:fPr>
          <m:num>
            <m:r>
              <w:rPr>
                <w:rFonts w:ascii="Cambria Math" w:hAnsi="Cambria Math" w:cs="Times New Roman"/>
                <w:sz w:val="30"/>
                <w:szCs w:val="30"/>
              </w:rPr>
              <m:t>Number of clicks</m:t>
            </m:r>
          </m:num>
          <m:den>
            <m:r>
              <w:rPr>
                <w:rFonts w:ascii="Cambria Math" w:hAnsi="Cambria Math" w:cs="Times New Roman"/>
                <w:sz w:val="30"/>
                <w:szCs w:val="30"/>
              </w:rPr>
              <m:t>Number of phishing Emails sent</m:t>
            </m:r>
          </m:den>
        </m:f>
      </m:oMath>
      <w:r w:rsidRPr="00CE302A">
        <w:rPr>
          <w:rFonts w:ascii="Times New Roman" w:hAnsi="Times New Roman" w:cs="Times New Roman"/>
          <w:i/>
          <w:iCs/>
          <w:sz w:val="30"/>
          <w:szCs w:val="30"/>
        </w:rPr>
        <w:t>*100</w:t>
      </w:r>
    </w:p>
    <w:p w14:paraId="1E73025B" w14:textId="77777777" w:rsidR="00DF5997" w:rsidRPr="00CE302A" w:rsidRDefault="00DF5997" w:rsidP="00DF5997">
      <w:pPr>
        <w:rPr>
          <w:rFonts w:ascii="Times New Roman" w:hAnsi="Times New Roman" w:cs="Times New Roman"/>
          <w:sz w:val="24"/>
          <w:szCs w:val="24"/>
        </w:rPr>
      </w:pPr>
    </w:p>
    <w:p w14:paraId="3A4A14EC" w14:textId="5F8FED34" w:rsidR="00931BB9" w:rsidRPr="00CE302A" w:rsidRDefault="00880B48" w:rsidP="00880B48">
      <w:pPr>
        <w:pStyle w:val="Heading2"/>
        <w:pBdr>
          <w:bottom w:val="single" w:sz="4" w:space="1" w:color="auto"/>
        </w:pBdr>
        <w:rPr>
          <w:rFonts w:ascii="Times New Roman" w:hAnsi="Times New Roman" w:cs="Times New Roman"/>
          <w:b/>
          <w:bCs/>
        </w:rPr>
      </w:pPr>
      <w:bookmarkStart w:id="16" w:name="_Toc148828607"/>
      <w:bookmarkStart w:id="17" w:name="_Toc151463106"/>
      <w:r w:rsidRPr="00CE302A">
        <w:rPr>
          <w:rFonts w:ascii="Times New Roman" w:hAnsi="Times New Roman" w:cs="Times New Roman"/>
          <w:b/>
          <w:bCs/>
        </w:rPr>
        <w:t>Marketing</w:t>
      </w:r>
      <w:bookmarkEnd w:id="16"/>
      <w:bookmarkEnd w:id="17"/>
    </w:p>
    <w:p w14:paraId="109B05AE"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Bank marketing is well known for its aptitude for creating a distinctive brand image, which is regarded as the financial academy's capital reputation. A bank must establish strong relationships with its most significant clients and come up with creative solutions that may be implemented to satisfy their needs.</w:t>
      </w:r>
    </w:p>
    <w:p w14:paraId="59ED982D" w14:textId="77777777" w:rsidR="006252E8" w:rsidRPr="00CE302A" w:rsidRDefault="006252E8" w:rsidP="00880B48">
      <w:pPr>
        <w:jc w:val="both"/>
        <w:rPr>
          <w:rFonts w:ascii="Times New Roman" w:hAnsi="Times New Roman" w:cs="Times New Roman"/>
          <w:sz w:val="24"/>
          <w:szCs w:val="24"/>
        </w:rPr>
      </w:pPr>
    </w:p>
    <w:p w14:paraId="48441F10" w14:textId="77777777" w:rsidR="006252E8" w:rsidRPr="00CE302A" w:rsidRDefault="006252E8" w:rsidP="00880B48">
      <w:pPr>
        <w:jc w:val="both"/>
        <w:rPr>
          <w:rFonts w:ascii="Times New Roman" w:hAnsi="Times New Roman" w:cs="Times New Roman"/>
          <w:sz w:val="24"/>
          <w:szCs w:val="24"/>
        </w:rPr>
      </w:pPr>
    </w:p>
    <w:p w14:paraId="26359883" w14:textId="77777777" w:rsidR="00880B48" w:rsidRPr="00CE302A" w:rsidRDefault="00880B48" w:rsidP="00880B48">
      <w:pPr>
        <w:rPr>
          <w:rFonts w:ascii="Times New Roman" w:hAnsi="Times New Roman" w:cs="Times New Roman"/>
          <w:sz w:val="24"/>
          <w:szCs w:val="24"/>
        </w:rPr>
      </w:pPr>
    </w:p>
    <w:p w14:paraId="7128AB2F" w14:textId="77777777" w:rsidR="00880B48" w:rsidRPr="00CE302A" w:rsidRDefault="00880B48" w:rsidP="00880B48">
      <w:pPr>
        <w:rPr>
          <w:rFonts w:ascii="Times New Roman" w:hAnsi="Times New Roman" w:cs="Times New Roman"/>
          <w:b/>
          <w:bCs/>
          <w:i/>
          <w:iCs/>
          <w:sz w:val="24"/>
          <w:szCs w:val="24"/>
        </w:rPr>
      </w:pPr>
      <w:r w:rsidRPr="00CE302A">
        <w:rPr>
          <w:rFonts w:ascii="Times New Roman" w:hAnsi="Times New Roman" w:cs="Times New Roman"/>
          <w:b/>
          <w:bCs/>
          <w:i/>
          <w:iCs/>
          <w:sz w:val="24"/>
          <w:szCs w:val="24"/>
        </w:rPr>
        <w:lastRenderedPageBreak/>
        <w:t>Customer retention rate:</w:t>
      </w:r>
    </w:p>
    <w:p w14:paraId="403C22DC" w14:textId="4B8F9869"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 xml:space="preserve">The rate at which consumers remain with a company over a specific amount of time is referred to as customer </w:t>
      </w:r>
      <w:r w:rsidR="0059773C" w:rsidRPr="00CE302A">
        <w:rPr>
          <w:rFonts w:ascii="Times New Roman" w:hAnsi="Times New Roman" w:cs="Times New Roman"/>
          <w:sz w:val="24"/>
          <w:szCs w:val="24"/>
        </w:rPr>
        <w:t>retention. (</w:t>
      </w:r>
      <w:r w:rsidRPr="00CE302A">
        <w:rPr>
          <w:rFonts w:ascii="Times New Roman" w:hAnsi="Times New Roman" w:cs="Times New Roman"/>
          <w:sz w:val="24"/>
          <w:szCs w:val="24"/>
        </w:rPr>
        <w:t>“Customer retention rates formula” 2021, p-14).</w:t>
      </w:r>
    </w:p>
    <w:p w14:paraId="5E122444" w14:textId="77777777" w:rsidR="00880B48" w:rsidRPr="00CE302A" w:rsidRDefault="00880B48" w:rsidP="00880B48">
      <w:pPr>
        <w:rPr>
          <w:rFonts w:ascii="Times New Roman" w:hAnsi="Times New Roman" w:cs="Times New Roman"/>
          <w:sz w:val="24"/>
          <w:szCs w:val="24"/>
        </w:rPr>
      </w:pPr>
    </w:p>
    <w:p w14:paraId="79063671" w14:textId="3D0994E8" w:rsidR="00880B48" w:rsidRPr="00CE302A" w:rsidRDefault="00880B48" w:rsidP="00BB7503">
      <w:pPr>
        <w:jc w:val="center"/>
        <w:rPr>
          <w:rFonts w:ascii="Times New Roman" w:hAnsi="Times New Roman" w:cs="Times New Roman"/>
          <w:i/>
          <w:iCs/>
          <w:sz w:val="24"/>
          <w:szCs w:val="24"/>
        </w:rPr>
      </w:pPr>
      <w:r w:rsidRPr="00CE302A">
        <w:rPr>
          <w:rFonts w:ascii="Times New Roman" w:hAnsi="Times New Roman" w:cs="Times New Roman"/>
          <w:i/>
          <w:iCs/>
          <w:sz w:val="24"/>
          <w:szCs w:val="24"/>
        </w:rPr>
        <w:t xml:space="preserve">Customer retention rate </w:t>
      </w:r>
      <w:r w:rsidR="00BB7503">
        <w:rPr>
          <w:rFonts w:ascii="Times New Roman" w:hAnsi="Times New Roman" w:cs="Times New Roman"/>
          <w:i/>
          <w:iCs/>
          <w:sz w:val="24"/>
          <w:szCs w:val="24"/>
        </w:rPr>
        <w:t xml:space="preserve"> </w:t>
      </w:r>
      <w:r w:rsidR="00BB7503" w:rsidRPr="00BB7503">
        <w:rPr>
          <w:rFonts w:ascii="Times New Roman" w:hAnsi="Times New Roman" w:cs="Times New Roman"/>
          <w:b/>
          <w:bCs/>
          <w:i/>
          <w:iCs/>
          <w:sz w:val="24"/>
          <w:szCs w:val="24"/>
        </w:rPr>
        <w:t>=</w:t>
      </w:r>
      <w:r w:rsidR="00BB7503">
        <w:rPr>
          <w:rFonts w:ascii="Times New Roman" w:hAnsi="Times New Roman" w:cs="Times New Roman"/>
          <w:i/>
          <w:iCs/>
          <w:sz w:val="24"/>
          <w:szCs w:val="24"/>
        </w:rPr>
        <w:t xml:space="preserve"> </w:t>
      </w:r>
      <m:oMath>
        <m:f>
          <m:fPr>
            <m:ctrlPr>
              <w:rPr>
                <w:rFonts w:ascii="Cambria Math" w:hAnsi="Cambria Math" w:cs="Times New Roman"/>
                <w:i/>
                <w:iCs/>
                <w:sz w:val="40"/>
                <w:szCs w:val="40"/>
              </w:rPr>
            </m:ctrlPr>
          </m:fPr>
          <m:num>
            <m:r>
              <w:rPr>
                <w:rFonts w:ascii="Cambria Math" w:hAnsi="Cambria Math" w:cs="Times New Roman"/>
                <w:sz w:val="40"/>
                <w:szCs w:val="40"/>
              </w:rPr>
              <m:t>E-N</m:t>
            </m:r>
          </m:num>
          <m:den>
            <m:r>
              <w:rPr>
                <w:rFonts w:ascii="Cambria Math" w:hAnsi="Cambria Math" w:cs="Times New Roman"/>
                <w:sz w:val="40"/>
                <w:szCs w:val="40"/>
              </w:rPr>
              <m:t>S</m:t>
            </m:r>
          </m:den>
        </m:f>
      </m:oMath>
      <w:r w:rsidR="00BB7503" w:rsidRPr="00BB7503">
        <w:rPr>
          <w:rFonts w:ascii="Times New Roman" w:hAnsi="Times New Roman" w:cs="Times New Roman"/>
          <w:i/>
          <w:iCs/>
          <w:sz w:val="26"/>
          <w:szCs w:val="26"/>
        </w:rPr>
        <w:t>* 100</w:t>
      </w:r>
    </w:p>
    <w:p w14:paraId="7E6382E9" w14:textId="77777777" w:rsidR="00880B48" w:rsidRPr="00CE302A" w:rsidRDefault="00880B48" w:rsidP="00880B48">
      <w:pPr>
        <w:rPr>
          <w:rFonts w:ascii="Times New Roman" w:hAnsi="Times New Roman" w:cs="Times New Roman"/>
          <w:i/>
          <w:iCs/>
          <w:sz w:val="24"/>
          <w:szCs w:val="24"/>
        </w:rPr>
      </w:pPr>
    </w:p>
    <w:p w14:paraId="02855ECB" w14:textId="77777777" w:rsidR="00BB7503" w:rsidRDefault="00BB7503" w:rsidP="00880B48">
      <w:pPr>
        <w:ind w:firstLine="720"/>
        <w:rPr>
          <w:rFonts w:ascii="Times New Roman" w:hAnsi="Times New Roman" w:cs="Times New Roman"/>
          <w:i/>
          <w:iCs/>
          <w:sz w:val="24"/>
          <w:szCs w:val="24"/>
        </w:rPr>
      </w:pPr>
      <w:r>
        <w:rPr>
          <w:rFonts w:ascii="Times New Roman" w:hAnsi="Times New Roman" w:cs="Times New Roman"/>
          <w:i/>
          <w:iCs/>
          <w:sz w:val="24"/>
          <w:szCs w:val="24"/>
        </w:rPr>
        <w:t>Wh</w:t>
      </w:r>
      <w:r w:rsidR="00880B48" w:rsidRPr="00CE302A">
        <w:rPr>
          <w:rFonts w:ascii="Times New Roman" w:hAnsi="Times New Roman" w:cs="Times New Roman"/>
          <w:i/>
          <w:iCs/>
          <w:sz w:val="24"/>
          <w:szCs w:val="24"/>
        </w:rPr>
        <w:t>ere</w:t>
      </w:r>
      <w:r>
        <w:rPr>
          <w:rFonts w:ascii="Times New Roman" w:hAnsi="Times New Roman" w:cs="Times New Roman"/>
          <w:i/>
          <w:iCs/>
          <w:sz w:val="24"/>
          <w:szCs w:val="24"/>
        </w:rPr>
        <w:t>:</w:t>
      </w:r>
    </w:p>
    <w:p w14:paraId="4AA21A35" w14:textId="4E71E5B0" w:rsidR="00880B48" w:rsidRPr="00CE302A" w:rsidRDefault="00880B48" w:rsidP="00880B48">
      <w:pPr>
        <w:ind w:firstLine="720"/>
        <w:rPr>
          <w:rFonts w:ascii="Times New Roman" w:hAnsi="Times New Roman" w:cs="Times New Roman"/>
          <w:i/>
          <w:iCs/>
          <w:sz w:val="24"/>
          <w:szCs w:val="24"/>
        </w:rPr>
      </w:pPr>
      <w:r w:rsidRPr="00CE302A">
        <w:rPr>
          <w:rFonts w:ascii="Times New Roman" w:hAnsi="Times New Roman" w:cs="Times New Roman"/>
          <w:i/>
          <w:iCs/>
          <w:sz w:val="24"/>
          <w:szCs w:val="24"/>
        </w:rPr>
        <w:t xml:space="preserve"> </w:t>
      </w:r>
      <w:r w:rsidRPr="00CE302A">
        <w:rPr>
          <w:rFonts w:ascii="Times New Roman" w:hAnsi="Times New Roman" w:cs="Times New Roman"/>
          <w:i/>
          <w:iCs/>
          <w:sz w:val="24"/>
          <w:szCs w:val="24"/>
        </w:rPr>
        <w:tab/>
        <w:t xml:space="preserve"> E=customers at the end</w:t>
      </w:r>
    </w:p>
    <w:p w14:paraId="47D43CF1" w14:textId="77777777" w:rsidR="00880B48" w:rsidRPr="00CE302A" w:rsidRDefault="00880B48" w:rsidP="00880B48">
      <w:pPr>
        <w:rPr>
          <w:rFonts w:ascii="Times New Roman" w:hAnsi="Times New Roman" w:cs="Times New Roman"/>
          <w:i/>
          <w:iCs/>
          <w:sz w:val="24"/>
          <w:szCs w:val="24"/>
        </w:rPr>
      </w:pPr>
      <w:r w:rsidRPr="00CE302A">
        <w:rPr>
          <w:rFonts w:ascii="Times New Roman" w:hAnsi="Times New Roman" w:cs="Times New Roman"/>
          <w:i/>
          <w:iCs/>
          <w:sz w:val="24"/>
          <w:szCs w:val="24"/>
        </w:rPr>
        <w:t xml:space="preserve">        </w:t>
      </w:r>
      <w:r w:rsidRPr="00CE302A">
        <w:rPr>
          <w:rFonts w:ascii="Times New Roman" w:hAnsi="Times New Roman" w:cs="Times New Roman"/>
          <w:i/>
          <w:iCs/>
          <w:sz w:val="24"/>
          <w:szCs w:val="24"/>
        </w:rPr>
        <w:tab/>
      </w:r>
      <w:r w:rsidRPr="00CE302A">
        <w:rPr>
          <w:rFonts w:ascii="Times New Roman" w:hAnsi="Times New Roman" w:cs="Times New Roman"/>
          <w:i/>
          <w:iCs/>
          <w:sz w:val="24"/>
          <w:szCs w:val="24"/>
        </w:rPr>
        <w:tab/>
        <w:t xml:space="preserve"> S= customers at the start</w:t>
      </w:r>
    </w:p>
    <w:p w14:paraId="3432D3A6" w14:textId="77777777" w:rsidR="00880B48" w:rsidRPr="00CE302A" w:rsidRDefault="00880B48" w:rsidP="00880B48">
      <w:pPr>
        <w:rPr>
          <w:rFonts w:ascii="Times New Roman" w:hAnsi="Times New Roman" w:cs="Times New Roman"/>
          <w:i/>
          <w:iCs/>
          <w:sz w:val="24"/>
          <w:szCs w:val="24"/>
        </w:rPr>
      </w:pPr>
      <w:r w:rsidRPr="00CE302A">
        <w:rPr>
          <w:rFonts w:ascii="Times New Roman" w:hAnsi="Times New Roman" w:cs="Times New Roman"/>
          <w:i/>
          <w:iCs/>
          <w:sz w:val="24"/>
          <w:szCs w:val="24"/>
        </w:rPr>
        <w:t xml:space="preserve">        </w:t>
      </w:r>
      <w:r w:rsidRPr="00CE302A">
        <w:rPr>
          <w:rFonts w:ascii="Times New Roman" w:hAnsi="Times New Roman" w:cs="Times New Roman"/>
          <w:i/>
          <w:iCs/>
          <w:sz w:val="24"/>
          <w:szCs w:val="24"/>
        </w:rPr>
        <w:tab/>
      </w:r>
      <w:r w:rsidRPr="00CE302A">
        <w:rPr>
          <w:rFonts w:ascii="Times New Roman" w:hAnsi="Times New Roman" w:cs="Times New Roman"/>
          <w:i/>
          <w:iCs/>
          <w:sz w:val="24"/>
          <w:szCs w:val="24"/>
        </w:rPr>
        <w:tab/>
        <w:t xml:space="preserve"> N= customers acquired during the period of measuring</w:t>
      </w:r>
    </w:p>
    <w:p w14:paraId="1CEE68F0" w14:textId="77777777" w:rsidR="00880B48" w:rsidRPr="00CE302A" w:rsidRDefault="00880B48" w:rsidP="00880B48">
      <w:pPr>
        <w:rPr>
          <w:rFonts w:ascii="Times New Roman" w:hAnsi="Times New Roman" w:cs="Times New Roman"/>
          <w:sz w:val="24"/>
          <w:szCs w:val="24"/>
        </w:rPr>
      </w:pPr>
    </w:p>
    <w:p w14:paraId="013C8CAB" w14:textId="77777777" w:rsidR="00880B48" w:rsidRPr="00CE302A" w:rsidRDefault="00880B48" w:rsidP="00880B48">
      <w:pPr>
        <w:rPr>
          <w:rFonts w:ascii="Times New Roman" w:hAnsi="Times New Roman" w:cs="Times New Roman"/>
          <w:b/>
          <w:bCs/>
          <w:i/>
          <w:iCs/>
          <w:sz w:val="24"/>
          <w:szCs w:val="24"/>
        </w:rPr>
      </w:pPr>
      <w:r w:rsidRPr="00CE302A">
        <w:rPr>
          <w:rFonts w:ascii="Times New Roman" w:hAnsi="Times New Roman" w:cs="Times New Roman"/>
          <w:b/>
          <w:bCs/>
          <w:i/>
          <w:iCs/>
          <w:sz w:val="24"/>
          <w:szCs w:val="24"/>
        </w:rPr>
        <w:t>Net Promoter Score:</w:t>
      </w:r>
    </w:p>
    <w:p w14:paraId="0AED288F" w14:textId="190F7D95" w:rsidR="00880B48" w:rsidRPr="00CE302A" w:rsidRDefault="00880B48" w:rsidP="00880B48">
      <w:pPr>
        <w:rPr>
          <w:rFonts w:ascii="Times New Roman" w:hAnsi="Times New Roman" w:cs="Times New Roman"/>
          <w:sz w:val="24"/>
          <w:szCs w:val="24"/>
        </w:rPr>
      </w:pPr>
      <w:r w:rsidRPr="00CE302A">
        <w:rPr>
          <w:rFonts w:ascii="Times New Roman" w:hAnsi="Times New Roman" w:cs="Times New Roman"/>
          <w:sz w:val="24"/>
          <w:szCs w:val="24"/>
        </w:rPr>
        <w:t xml:space="preserve">This is the percentage of how many people promote to become member of same bank. To measure </w:t>
      </w:r>
      <w:r w:rsidR="00991BD2" w:rsidRPr="00CE302A">
        <w:rPr>
          <w:rFonts w:ascii="Times New Roman" w:hAnsi="Times New Roman" w:cs="Times New Roman"/>
          <w:sz w:val="24"/>
          <w:szCs w:val="24"/>
        </w:rPr>
        <w:t>the net</w:t>
      </w:r>
      <w:r w:rsidRPr="00CE302A">
        <w:rPr>
          <w:rFonts w:ascii="Times New Roman" w:hAnsi="Times New Roman" w:cs="Times New Roman"/>
          <w:sz w:val="24"/>
          <w:szCs w:val="24"/>
        </w:rPr>
        <w:t xml:space="preserve"> promoter score number of </w:t>
      </w:r>
      <w:r w:rsidR="00991BD2" w:rsidRPr="00CE302A">
        <w:rPr>
          <w:rFonts w:ascii="Times New Roman" w:hAnsi="Times New Roman" w:cs="Times New Roman"/>
          <w:sz w:val="24"/>
          <w:szCs w:val="24"/>
        </w:rPr>
        <w:t>detractors,</w:t>
      </w:r>
      <w:r w:rsidR="00D9761E">
        <w:rPr>
          <w:rFonts w:ascii="Times New Roman" w:hAnsi="Times New Roman" w:cs="Times New Roman"/>
          <w:sz w:val="24"/>
          <w:szCs w:val="24"/>
        </w:rPr>
        <w:t xml:space="preserve"> </w:t>
      </w:r>
      <w:r w:rsidR="008858FC">
        <w:rPr>
          <w:rFonts w:ascii="Times New Roman" w:hAnsi="Times New Roman" w:cs="Times New Roman"/>
          <w:sz w:val="24"/>
          <w:szCs w:val="24"/>
        </w:rPr>
        <w:t>subtract</w:t>
      </w:r>
      <w:r w:rsidRPr="00CE302A">
        <w:rPr>
          <w:rFonts w:ascii="Times New Roman" w:hAnsi="Times New Roman" w:cs="Times New Roman"/>
          <w:sz w:val="24"/>
          <w:szCs w:val="24"/>
        </w:rPr>
        <w:t xml:space="preserve"> from the promoters.</w:t>
      </w:r>
    </w:p>
    <w:p w14:paraId="47399E69" w14:textId="77777777" w:rsidR="00880B48" w:rsidRPr="00CE302A" w:rsidRDefault="00880B48" w:rsidP="00880B48">
      <w:pPr>
        <w:rPr>
          <w:rFonts w:ascii="Times New Roman" w:hAnsi="Times New Roman" w:cs="Times New Roman"/>
          <w:i/>
          <w:iCs/>
          <w:sz w:val="24"/>
          <w:szCs w:val="24"/>
        </w:rPr>
      </w:pPr>
    </w:p>
    <w:p w14:paraId="087F0AC9" w14:textId="52591B35" w:rsidR="00880B48" w:rsidRPr="00CE302A" w:rsidRDefault="00880B48" w:rsidP="00BB7503">
      <w:pPr>
        <w:jc w:val="center"/>
        <w:rPr>
          <w:rFonts w:ascii="Times New Roman" w:hAnsi="Times New Roman" w:cs="Times New Roman"/>
          <w:sz w:val="24"/>
          <w:szCs w:val="24"/>
        </w:rPr>
      </w:pPr>
      <w:r w:rsidRPr="00CE302A">
        <w:rPr>
          <w:rFonts w:ascii="Times New Roman" w:hAnsi="Times New Roman" w:cs="Times New Roman"/>
          <w:i/>
          <w:iCs/>
          <w:sz w:val="24"/>
          <w:szCs w:val="24"/>
        </w:rPr>
        <w:t>Net Promoter Score = number of promoters</w:t>
      </w:r>
      <w:r w:rsidR="00BB7503">
        <w:rPr>
          <w:rFonts w:ascii="Times New Roman" w:hAnsi="Times New Roman" w:cs="Times New Roman"/>
          <w:i/>
          <w:iCs/>
          <w:sz w:val="24"/>
          <w:szCs w:val="24"/>
        </w:rPr>
        <w:t xml:space="preserve"> </w:t>
      </w:r>
      <w:r w:rsidRPr="00CE302A">
        <w:rPr>
          <w:rFonts w:ascii="Times New Roman" w:hAnsi="Times New Roman" w:cs="Times New Roman"/>
          <w:i/>
          <w:iCs/>
          <w:sz w:val="24"/>
          <w:szCs w:val="24"/>
        </w:rPr>
        <w:t>-</w:t>
      </w:r>
      <w:r w:rsidR="00BB7503">
        <w:rPr>
          <w:rFonts w:ascii="Times New Roman" w:hAnsi="Times New Roman" w:cs="Times New Roman"/>
          <w:i/>
          <w:iCs/>
          <w:sz w:val="24"/>
          <w:szCs w:val="24"/>
        </w:rPr>
        <w:t xml:space="preserve"> </w:t>
      </w:r>
      <w:r w:rsidRPr="00CE302A">
        <w:rPr>
          <w:rFonts w:ascii="Times New Roman" w:hAnsi="Times New Roman" w:cs="Times New Roman"/>
          <w:i/>
          <w:iCs/>
          <w:sz w:val="24"/>
          <w:szCs w:val="24"/>
        </w:rPr>
        <w:t>number of detractors</w:t>
      </w:r>
    </w:p>
    <w:p w14:paraId="0CCD7AB8" w14:textId="0AA380B2" w:rsidR="00880B48" w:rsidRPr="00356E1E" w:rsidRDefault="00525A22" w:rsidP="00880B48">
      <w:pPr>
        <w:rPr>
          <w:rFonts w:ascii="Times New Roman" w:hAnsi="Times New Roman" w:cs="Times New Roman"/>
          <w:i/>
          <w:iCs/>
          <w:sz w:val="24"/>
          <w:szCs w:val="24"/>
        </w:rPr>
      </w:pPr>
      <w:r w:rsidRPr="00356E1E">
        <w:rPr>
          <w:rFonts w:ascii="Times New Roman" w:hAnsi="Times New Roman" w:cs="Times New Roman"/>
          <w:i/>
          <w:iCs/>
          <w:sz w:val="24"/>
          <w:szCs w:val="24"/>
        </w:rPr>
        <w:t>Where:</w:t>
      </w:r>
    </w:p>
    <w:p w14:paraId="40E8F461" w14:textId="6F6CF8B0" w:rsidR="00525A22" w:rsidRPr="00356E1E" w:rsidRDefault="00525A22" w:rsidP="00356E1E">
      <w:pPr>
        <w:ind w:left="720"/>
        <w:jc w:val="both"/>
        <w:rPr>
          <w:rFonts w:ascii="Times New Roman" w:hAnsi="Times New Roman" w:cs="Times New Roman"/>
          <w:i/>
          <w:iCs/>
          <w:sz w:val="24"/>
          <w:szCs w:val="24"/>
        </w:rPr>
      </w:pPr>
      <w:r w:rsidRPr="00356E1E">
        <w:rPr>
          <w:rFonts w:ascii="Times New Roman" w:hAnsi="Times New Roman" w:cs="Times New Roman"/>
          <w:i/>
          <w:iCs/>
          <w:sz w:val="24"/>
          <w:szCs w:val="24"/>
        </w:rPr>
        <w:t>Detractors are unlikely to recommend your product or service</w:t>
      </w:r>
    </w:p>
    <w:p w14:paraId="41E99313" w14:textId="5F7F6970" w:rsidR="00880B48" w:rsidRPr="00356E1E" w:rsidRDefault="00525A22" w:rsidP="00356E1E">
      <w:pPr>
        <w:ind w:left="720"/>
        <w:jc w:val="both"/>
        <w:rPr>
          <w:rFonts w:ascii="Times New Roman" w:hAnsi="Times New Roman" w:cs="Times New Roman"/>
          <w:i/>
          <w:iCs/>
          <w:sz w:val="24"/>
          <w:szCs w:val="24"/>
        </w:rPr>
      </w:pPr>
      <w:r w:rsidRPr="00356E1E">
        <w:rPr>
          <w:rFonts w:ascii="Times New Roman" w:hAnsi="Times New Roman" w:cs="Times New Roman"/>
          <w:i/>
          <w:iCs/>
          <w:sz w:val="24"/>
          <w:szCs w:val="24"/>
        </w:rPr>
        <w:t>Promoters are likely to recommend your product or service.</w:t>
      </w:r>
    </w:p>
    <w:p w14:paraId="3DAA75C6" w14:textId="77777777" w:rsidR="00525A22" w:rsidRPr="00CE302A" w:rsidRDefault="00525A22" w:rsidP="00525A22">
      <w:pPr>
        <w:jc w:val="both"/>
        <w:rPr>
          <w:rFonts w:ascii="Times New Roman" w:hAnsi="Times New Roman" w:cs="Times New Roman"/>
          <w:sz w:val="24"/>
          <w:szCs w:val="24"/>
        </w:rPr>
      </w:pPr>
    </w:p>
    <w:p w14:paraId="38BC1C84" w14:textId="77777777" w:rsidR="00880B48" w:rsidRPr="00CE302A" w:rsidRDefault="00880B48" w:rsidP="00880B48">
      <w:pPr>
        <w:rPr>
          <w:rFonts w:ascii="Times New Roman" w:hAnsi="Times New Roman" w:cs="Times New Roman"/>
          <w:b/>
          <w:bCs/>
          <w:i/>
          <w:iCs/>
          <w:sz w:val="24"/>
          <w:szCs w:val="24"/>
        </w:rPr>
      </w:pPr>
      <w:r w:rsidRPr="00CE302A">
        <w:rPr>
          <w:rFonts w:ascii="Times New Roman" w:hAnsi="Times New Roman" w:cs="Times New Roman"/>
          <w:b/>
          <w:bCs/>
          <w:i/>
          <w:iCs/>
          <w:sz w:val="24"/>
          <w:szCs w:val="24"/>
        </w:rPr>
        <w:t>Cross-sell rate:</w:t>
      </w:r>
    </w:p>
    <w:p w14:paraId="239EBAEA" w14:textId="77777777" w:rsidR="00880B48" w:rsidRPr="00CE302A" w:rsidRDefault="00880B48" w:rsidP="00880B48">
      <w:pPr>
        <w:rPr>
          <w:rFonts w:ascii="Times New Roman" w:hAnsi="Times New Roman" w:cs="Times New Roman"/>
          <w:sz w:val="24"/>
          <w:szCs w:val="24"/>
        </w:rPr>
      </w:pPr>
      <w:r w:rsidRPr="00CE302A">
        <w:rPr>
          <w:rFonts w:ascii="Times New Roman" w:hAnsi="Times New Roman" w:cs="Times New Roman"/>
          <w:sz w:val="24"/>
          <w:szCs w:val="24"/>
        </w:rPr>
        <w:t>The cross-sell rate calculates the typical number of goods or services a client buys from a bank. In order to compute the cross-sell rate, divide cross-selling revenue by the total revenue.( “Cross-Sell Rate”, p-14)</w:t>
      </w:r>
    </w:p>
    <w:p w14:paraId="1B755703" w14:textId="77777777" w:rsidR="00880B48" w:rsidRPr="00CE302A" w:rsidRDefault="00880B48" w:rsidP="00880B48">
      <w:pPr>
        <w:rPr>
          <w:rFonts w:ascii="Times New Roman" w:hAnsi="Times New Roman" w:cs="Times New Roman"/>
          <w:sz w:val="24"/>
          <w:szCs w:val="24"/>
        </w:rPr>
      </w:pPr>
    </w:p>
    <w:p w14:paraId="7F97C3CF" w14:textId="54E246F7" w:rsidR="00880B48" w:rsidRPr="00CE302A" w:rsidRDefault="00880B48" w:rsidP="00BB7503">
      <w:pPr>
        <w:jc w:val="center"/>
        <w:rPr>
          <w:rFonts w:ascii="Times New Roman" w:hAnsi="Times New Roman" w:cs="Times New Roman"/>
          <w:sz w:val="24"/>
          <w:szCs w:val="24"/>
          <w:lang w:val="en-CA"/>
        </w:rPr>
      </w:pPr>
      <w:r w:rsidRPr="00CE302A">
        <w:rPr>
          <w:rFonts w:ascii="Times New Roman" w:hAnsi="Times New Roman" w:cs="Times New Roman"/>
          <w:i/>
          <w:iCs/>
          <w:sz w:val="24"/>
          <w:szCs w:val="24"/>
          <w:lang w:val="en-CA"/>
        </w:rPr>
        <w:t xml:space="preserve">Cross-Sell Rate = </w:t>
      </w:r>
      <m:oMath>
        <m:f>
          <m:fPr>
            <m:ctrlPr>
              <w:rPr>
                <w:rFonts w:ascii="Cambria Math" w:hAnsi="Cambria Math" w:cs="Times New Roman"/>
                <w:i/>
                <w:iCs/>
                <w:sz w:val="30"/>
                <w:szCs w:val="30"/>
              </w:rPr>
            </m:ctrlPr>
          </m:fPr>
          <m:num>
            <m:r>
              <w:rPr>
                <w:rFonts w:ascii="Cambria Math" w:hAnsi="Cambria Math" w:cs="Times New Roman"/>
                <w:sz w:val="30"/>
                <w:szCs w:val="30"/>
              </w:rPr>
              <m:t>Cross-Selling Revenue</m:t>
            </m:r>
          </m:num>
          <m:den>
            <m:r>
              <w:rPr>
                <w:rFonts w:ascii="Cambria Math" w:hAnsi="Cambria Math" w:cs="Times New Roman"/>
                <w:sz w:val="30"/>
                <w:szCs w:val="30"/>
              </w:rPr>
              <m:t>Total Revenue</m:t>
            </m:r>
          </m:den>
        </m:f>
      </m:oMath>
    </w:p>
    <w:p w14:paraId="7C3FE577" w14:textId="77777777" w:rsidR="00880B48" w:rsidRPr="00CE302A" w:rsidRDefault="00880B48" w:rsidP="00880B48">
      <w:pPr>
        <w:rPr>
          <w:rFonts w:ascii="Times New Roman" w:hAnsi="Times New Roman" w:cs="Times New Roman"/>
          <w:sz w:val="24"/>
          <w:szCs w:val="24"/>
          <w:lang w:val="en-CA"/>
        </w:rPr>
      </w:pPr>
    </w:p>
    <w:p w14:paraId="3A52FD71" w14:textId="77777777" w:rsidR="00880B48" w:rsidRPr="00CE302A" w:rsidRDefault="00880B48" w:rsidP="00880B48">
      <w:pPr>
        <w:rPr>
          <w:rFonts w:ascii="Times New Roman" w:hAnsi="Times New Roman" w:cs="Times New Roman"/>
          <w:b/>
          <w:bCs/>
          <w:i/>
          <w:iCs/>
          <w:sz w:val="24"/>
          <w:szCs w:val="24"/>
        </w:rPr>
      </w:pPr>
      <w:r w:rsidRPr="00CE302A">
        <w:rPr>
          <w:rFonts w:ascii="Times New Roman" w:hAnsi="Times New Roman" w:cs="Times New Roman"/>
          <w:b/>
          <w:bCs/>
          <w:i/>
          <w:iCs/>
          <w:sz w:val="24"/>
          <w:szCs w:val="24"/>
        </w:rPr>
        <w:t>Customer lifetime value:</w:t>
      </w:r>
    </w:p>
    <w:p w14:paraId="1CD1B198" w14:textId="77777777" w:rsidR="00880B48" w:rsidRPr="00CE302A" w:rsidRDefault="00880B48" w:rsidP="00880B48">
      <w:pPr>
        <w:rPr>
          <w:rFonts w:ascii="Times New Roman" w:hAnsi="Times New Roman" w:cs="Times New Roman"/>
          <w:sz w:val="24"/>
          <w:szCs w:val="24"/>
        </w:rPr>
      </w:pPr>
      <w:r w:rsidRPr="00CE302A">
        <w:rPr>
          <w:rFonts w:ascii="Times New Roman" w:hAnsi="Times New Roman" w:cs="Times New Roman"/>
          <w:sz w:val="24"/>
          <w:szCs w:val="24"/>
        </w:rPr>
        <w:t>This represents the bank's estimated overall net profit from a particular client. (“Austin Caldwell” 2022, p-15).</w:t>
      </w:r>
    </w:p>
    <w:p w14:paraId="3396CA05" w14:textId="77777777" w:rsidR="00880B48" w:rsidRPr="00CE302A" w:rsidRDefault="00880B48" w:rsidP="00880B48">
      <w:pPr>
        <w:rPr>
          <w:rFonts w:ascii="Times New Roman" w:hAnsi="Times New Roman" w:cs="Times New Roman"/>
          <w:sz w:val="24"/>
          <w:szCs w:val="24"/>
        </w:rPr>
      </w:pPr>
    </w:p>
    <w:p w14:paraId="59BC4C47" w14:textId="07C9589C" w:rsidR="00525A22" w:rsidRDefault="00880B48" w:rsidP="00BB7503">
      <w:pPr>
        <w:jc w:val="center"/>
        <w:rPr>
          <w:rFonts w:ascii="Times New Roman" w:hAnsi="Times New Roman" w:cs="Times New Roman"/>
          <w:i/>
          <w:iCs/>
          <w:sz w:val="24"/>
          <w:szCs w:val="24"/>
        </w:rPr>
      </w:pPr>
      <w:r w:rsidRPr="00CE302A">
        <w:rPr>
          <w:rFonts w:ascii="Times New Roman" w:hAnsi="Times New Roman" w:cs="Times New Roman"/>
          <w:i/>
          <w:iCs/>
          <w:sz w:val="24"/>
          <w:szCs w:val="24"/>
        </w:rPr>
        <w:t xml:space="preserve">CLV = Average Transaction Size </w:t>
      </w:r>
      <w:r w:rsidR="00525A22">
        <w:rPr>
          <w:rFonts w:ascii="Times New Roman" w:hAnsi="Times New Roman" w:cs="Times New Roman"/>
          <w:i/>
          <w:iCs/>
          <w:sz w:val="24"/>
          <w:szCs w:val="24"/>
        </w:rPr>
        <w:t>*</w:t>
      </w:r>
      <w:r w:rsidRPr="00CE302A">
        <w:rPr>
          <w:rFonts w:ascii="Times New Roman" w:hAnsi="Times New Roman" w:cs="Times New Roman"/>
          <w:i/>
          <w:iCs/>
          <w:sz w:val="24"/>
          <w:szCs w:val="24"/>
        </w:rPr>
        <w:t xml:space="preserve"> Number of Transactions </w:t>
      </w:r>
      <w:r w:rsidR="00525A22">
        <w:rPr>
          <w:rFonts w:ascii="Times New Roman" w:hAnsi="Times New Roman" w:cs="Times New Roman"/>
          <w:i/>
          <w:iCs/>
          <w:sz w:val="24"/>
          <w:szCs w:val="24"/>
        </w:rPr>
        <w:t>*</w:t>
      </w:r>
      <w:r w:rsidRPr="00CE302A">
        <w:rPr>
          <w:rFonts w:ascii="Times New Roman" w:hAnsi="Times New Roman" w:cs="Times New Roman"/>
          <w:i/>
          <w:iCs/>
          <w:sz w:val="24"/>
          <w:szCs w:val="24"/>
        </w:rPr>
        <w:t xml:space="preserve"> Retention Period</w:t>
      </w:r>
    </w:p>
    <w:p w14:paraId="23B0556D" w14:textId="77777777" w:rsidR="006772DD" w:rsidRDefault="006772DD" w:rsidP="00880B48">
      <w:pPr>
        <w:rPr>
          <w:rFonts w:ascii="Times New Roman" w:hAnsi="Times New Roman" w:cs="Times New Roman"/>
          <w:i/>
          <w:iCs/>
          <w:sz w:val="24"/>
          <w:szCs w:val="24"/>
        </w:rPr>
      </w:pPr>
    </w:p>
    <w:p w14:paraId="684191BB" w14:textId="77777777" w:rsidR="006772DD" w:rsidRDefault="006772DD" w:rsidP="00880B48">
      <w:pPr>
        <w:rPr>
          <w:rFonts w:ascii="Times New Roman" w:hAnsi="Times New Roman" w:cs="Times New Roman"/>
          <w:i/>
          <w:iCs/>
          <w:sz w:val="24"/>
          <w:szCs w:val="24"/>
        </w:rPr>
      </w:pPr>
    </w:p>
    <w:p w14:paraId="5FDA872C" w14:textId="77777777" w:rsidR="006772DD" w:rsidRDefault="006772DD" w:rsidP="00880B48">
      <w:pPr>
        <w:rPr>
          <w:rFonts w:ascii="Times New Roman" w:hAnsi="Times New Roman" w:cs="Times New Roman"/>
          <w:i/>
          <w:iCs/>
          <w:sz w:val="24"/>
          <w:szCs w:val="24"/>
        </w:rPr>
      </w:pPr>
    </w:p>
    <w:p w14:paraId="5DF85334" w14:textId="77777777" w:rsidR="006772DD" w:rsidRDefault="006772DD" w:rsidP="00880B48">
      <w:pPr>
        <w:rPr>
          <w:rFonts w:ascii="Times New Roman" w:hAnsi="Times New Roman" w:cs="Times New Roman"/>
          <w:i/>
          <w:iCs/>
          <w:sz w:val="24"/>
          <w:szCs w:val="24"/>
        </w:rPr>
      </w:pPr>
    </w:p>
    <w:p w14:paraId="50805192" w14:textId="77777777" w:rsidR="006772DD" w:rsidRDefault="006772DD" w:rsidP="00880B48">
      <w:pPr>
        <w:rPr>
          <w:rFonts w:ascii="Times New Roman" w:hAnsi="Times New Roman" w:cs="Times New Roman"/>
          <w:i/>
          <w:iCs/>
          <w:sz w:val="24"/>
          <w:szCs w:val="24"/>
        </w:rPr>
      </w:pPr>
    </w:p>
    <w:p w14:paraId="65369007" w14:textId="6728949A" w:rsidR="00FF1B0F" w:rsidRPr="007E06C5" w:rsidRDefault="00FF1B0F" w:rsidP="00180302">
      <w:pPr>
        <w:pStyle w:val="Heading1"/>
        <w:rPr>
          <w:rFonts w:ascii="Times New Roman" w:hAnsi="Times New Roman" w:cs="Times New Roman"/>
        </w:rPr>
      </w:pPr>
      <w:bookmarkStart w:id="18" w:name="_Toc148828608"/>
      <w:bookmarkStart w:id="19" w:name="_Toc151463107"/>
      <w:r w:rsidRPr="007E06C5">
        <w:rPr>
          <w:rFonts w:ascii="Times New Roman" w:hAnsi="Times New Roman" w:cs="Times New Roman"/>
        </w:rPr>
        <w:lastRenderedPageBreak/>
        <w:t>Dashboard Mockup</w:t>
      </w:r>
      <w:bookmarkEnd w:id="18"/>
      <w:bookmarkEnd w:id="19"/>
    </w:p>
    <w:p w14:paraId="49173256" w14:textId="28C41761" w:rsidR="00180AF8" w:rsidRPr="00D445C5" w:rsidRDefault="00667280" w:rsidP="00D445C5">
      <w:pPr>
        <w:pStyle w:val="ListParagraph"/>
        <w:numPr>
          <w:ilvl w:val="0"/>
          <w:numId w:val="25"/>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t>Investment Banking</w:t>
      </w:r>
    </w:p>
    <w:p w14:paraId="0B11E375" w14:textId="2E711930" w:rsidR="00D445C5" w:rsidRDefault="00D445C5" w:rsidP="00180AF8">
      <w:pPr>
        <w:pStyle w:val="ListParagraph"/>
        <w:jc w:val="both"/>
        <w:rPr>
          <w:rFonts w:ascii="Times New Roman" w:hAnsi="Times New Roman" w:cs="Times New Roman"/>
          <w:lang w:val="en-US"/>
        </w:rPr>
      </w:pPr>
      <w:r w:rsidRPr="00D445C5">
        <w:rPr>
          <w:rFonts w:ascii="Times New Roman" w:hAnsi="Times New Roman" w:cs="Times New Roman"/>
          <w:noProof/>
          <w:lang w:val="en-US"/>
        </w:rPr>
        <w:drawing>
          <wp:inline distT="0" distB="0" distL="0" distR="0" wp14:anchorId="43E01D48" wp14:editId="44220F55">
            <wp:extent cx="4800600" cy="3524250"/>
            <wp:effectExtent l="0" t="0" r="0" b="0"/>
            <wp:docPr id="555917377" name="Picture 1" descr="A screenshot of a financial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17377" name="Picture 1" descr="A screenshot of a financial planning&#10;&#10;Description automatically generated"/>
                    <pic:cNvPicPr/>
                  </pic:nvPicPr>
                  <pic:blipFill>
                    <a:blip r:embed="rId8"/>
                    <a:stretch>
                      <a:fillRect/>
                    </a:stretch>
                  </pic:blipFill>
                  <pic:spPr>
                    <a:xfrm>
                      <a:off x="0" y="0"/>
                      <a:ext cx="4810789" cy="3531730"/>
                    </a:xfrm>
                    <a:prstGeom prst="rect">
                      <a:avLst/>
                    </a:prstGeom>
                  </pic:spPr>
                </pic:pic>
              </a:graphicData>
            </a:graphic>
          </wp:inline>
        </w:drawing>
      </w:r>
    </w:p>
    <w:p w14:paraId="56356E1C" w14:textId="3B564D8C" w:rsidR="007E06C5" w:rsidRDefault="007E06C5" w:rsidP="007159E3">
      <w:pPr>
        <w:pStyle w:val="ListParagraph"/>
        <w:ind w:left="0"/>
        <w:jc w:val="both"/>
        <w:rPr>
          <w:rFonts w:ascii="Times New Roman" w:hAnsi="Times New Roman" w:cs="Times New Roman"/>
          <w:sz w:val="24"/>
          <w:szCs w:val="24"/>
          <w:lang w:val="en-US"/>
        </w:rPr>
      </w:pPr>
      <w:r w:rsidRPr="007E06C5">
        <w:rPr>
          <w:rFonts w:ascii="Times New Roman" w:hAnsi="Times New Roman" w:cs="Times New Roman"/>
          <w:sz w:val="24"/>
          <w:szCs w:val="24"/>
          <w:lang w:val="en-US"/>
        </w:rPr>
        <w:t xml:space="preserve">We can apply filters for years as investment banking dashboard will be containing data for many years, then will be compared to know the growth. We will be using Assets as filters </w:t>
      </w:r>
      <w:r>
        <w:rPr>
          <w:rFonts w:ascii="Times New Roman" w:hAnsi="Times New Roman" w:cs="Times New Roman"/>
          <w:sz w:val="24"/>
          <w:szCs w:val="24"/>
          <w:lang w:val="en-US"/>
        </w:rPr>
        <w:t xml:space="preserve">with 2 </w:t>
      </w:r>
      <w:r w:rsidR="00AA11CA">
        <w:rPr>
          <w:rFonts w:ascii="Times New Roman" w:hAnsi="Times New Roman" w:cs="Times New Roman"/>
          <w:sz w:val="24"/>
          <w:szCs w:val="24"/>
          <w:lang w:val="en-US"/>
        </w:rPr>
        <w:t>values,</w:t>
      </w:r>
      <w:r w:rsidRPr="007E06C5">
        <w:rPr>
          <w:rFonts w:ascii="Times New Roman" w:hAnsi="Times New Roman" w:cs="Times New Roman"/>
          <w:sz w:val="24"/>
          <w:szCs w:val="24"/>
          <w:lang w:val="en-US"/>
        </w:rPr>
        <w:t xml:space="preserve"> beginning assets and ending assets.</w:t>
      </w:r>
      <w:r>
        <w:rPr>
          <w:rFonts w:ascii="Times New Roman" w:hAnsi="Times New Roman" w:cs="Times New Roman"/>
          <w:sz w:val="24"/>
          <w:szCs w:val="24"/>
          <w:lang w:val="en-US"/>
        </w:rPr>
        <w:t xml:space="preserve"> Lastly, </w:t>
      </w:r>
      <w:r w:rsidR="008A0760">
        <w:rPr>
          <w:rFonts w:ascii="Times New Roman" w:hAnsi="Times New Roman" w:cs="Times New Roman"/>
          <w:sz w:val="24"/>
          <w:szCs w:val="24"/>
          <w:lang w:val="en-US"/>
        </w:rPr>
        <w:t>a Revenue</w:t>
      </w:r>
      <w:r>
        <w:rPr>
          <w:rFonts w:ascii="Times New Roman" w:hAnsi="Times New Roman" w:cs="Times New Roman"/>
          <w:sz w:val="24"/>
          <w:szCs w:val="24"/>
          <w:lang w:val="en-US"/>
        </w:rPr>
        <w:t xml:space="preserve"> filter will allow users to view data based on revenue figures, such as revenue generated from specific deals or clients. </w:t>
      </w:r>
      <w:r w:rsidR="001F1699">
        <w:rPr>
          <w:rFonts w:ascii="Times New Roman" w:hAnsi="Times New Roman" w:cs="Times New Roman"/>
          <w:sz w:val="24"/>
          <w:szCs w:val="24"/>
          <w:lang w:val="en-US"/>
        </w:rPr>
        <w:t>The KPIs will be answering the questions as explained below.</w:t>
      </w:r>
    </w:p>
    <w:p w14:paraId="1784E5EC" w14:textId="77777777" w:rsidR="007159E3" w:rsidRPr="007E06C5" w:rsidRDefault="007159E3" w:rsidP="007159E3">
      <w:pPr>
        <w:pStyle w:val="ListParagraph"/>
        <w:ind w:left="0"/>
        <w:jc w:val="both"/>
        <w:rPr>
          <w:rFonts w:ascii="Times New Roman" w:hAnsi="Times New Roman" w:cs="Times New Roman"/>
          <w:sz w:val="24"/>
          <w:szCs w:val="24"/>
          <w:lang w:val="en-US"/>
        </w:rPr>
      </w:pPr>
    </w:p>
    <w:p w14:paraId="62BAD410" w14:textId="43CAC969" w:rsidR="00042936" w:rsidRDefault="00042936" w:rsidP="007159E3">
      <w:pPr>
        <w:pStyle w:val="ListParagraph"/>
        <w:numPr>
          <w:ilvl w:val="0"/>
          <w:numId w:val="33"/>
        </w:numPr>
        <w:ind w:left="0"/>
        <w:jc w:val="both"/>
        <w:rPr>
          <w:rFonts w:ascii="Times New Roman" w:hAnsi="Times New Roman" w:cs="Times New Roman"/>
          <w:sz w:val="24"/>
          <w:szCs w:val="24"/>
          <w:lang w:val="en-US"/>
        </w:rPr>
      </w:pPr>
      <w:r w:rsidRPr="00441D3C">
        <w:rPr>
          <w:rFonts w:ascii="Times New Roman" w:hAnsi="Times New Roman" w:cs="Times New Roman"/>
          <w:b/>
          <w:bCs/>
          <w:sz w:val="24"/>
          <w:szCs w:val="24"/>
          <w:lang w:val="en-US"/>
        </w:rPr>
        <w:t>Return on Equity (ROE):</w:t>
      </w:r>
      <w:r>
        <w:rPr>
          <w:rFonts w:ascii="Times New Roman" w:hAnsi="Times New Roman" w:cs="Times New Roman"/>
          <w:sz w:val="24"/>
          <w:szCs w:val="24"/>
          <w:lang w:val="en-US"/>
        </w:rPr>
        <w:t xml:space="preserve"> A high ROE indicates that a company efficiently turns shareholders' equity into profits, making it an attractive investment.</w:t>
      </w:r>
    </w:p>
    <w:p w14:paraId="0F263006" w14:textId="77777777" w:rsidR="007159E3" w:rsidRPr="008A0760" w:rsidRDefault="007159E3" w:rsidP="007159E3">
      <w:pPr>
        <w:pStyle w:val="ListParagraph"/>
        <w:ind w:left="0"/>
        <w:jc w:val="both"/>
        <w:rPr>
          <w:rFonts w:ascii="Times New Roman" w:hAnsi="Times New Roman" w:cs="Times New Roman"/>
          <w:sz w:val="24"/>
          <w:szCs w:val="24"/>
          <w:lang w:val="en-US"/>
        </w:rPr>
      </w:pPr>
    </w:p>
    <w:p w14:paraId="53A29F4D" w14:textId="7EDDB2A1" w:rsidR="00042936" w:rsidRDefault="00042936" w:rsidP="007159E3">
      <w:pPr>
        <w:pStyle w:val="ListParagraph"/>
        <w:numPr>
          <w:ilvl w:val="0"/>
          <w:numId w:val="33"/>
        </w:numPr>
        <w:ind w:left="0"/>
        <w:jc w:val="both"/>
        <w:rPr>
          <w:rFonts w:ascii="Times New Roman" w:hAnsi="Times New Roman" w:cs="Times New Roman"/>
          <w:sz w:val="24"/>
          <w:szCs w:val="24"/>
          <w:lang w:val="en-US"/>
        </w:rPr>
      </w:pPr>
      <w:r w:rsidRPr="00441D3C">
        <w:rPr>
          <w:rFonts w:ascii="Times New Roman" w:hAnsi="Times New Roman" w:cs="Times New Roman"/>
          <w:b/>
          <w:bCs/>
          <w:sz w:val="24"/>
          <w:szCs w:val="24"/>
          <w:lang w:val="en-US"/>
        </w:rPr>
        <w:t>Net Interest Margin (NIM):</w:t>
      </w:r>
      <w:r>
        <w:rPr>
          <w:rFonts w:ascii="Times New Roman" w:hAnsi="Times New Roman" w:cs="Times New Roman"/>
          <w:sz w:val="24"/>
          <w:szCs w:val="24"/>
          <w:lang w:val="en-US"/>
        </w:rPr>
        <w:t xml:space="preserve"> </w:t>
      </w:r>
      <w:r w:rsidR="00A11E55">
        <w:rPr>
          <w:rFonts w:ascii="Times New Roman" w:hAnsi="Times New Roman" w:cs="Times New Roman"/>
          <w:sz w:val="24"/>
          <w:szCs w:val="24"/>
          <w:lang w:val="en-US"/>
        </w:rPr>
        <w:t>A NIM</w:t>
      </w:r>
      <w:r>
        <w:rPr>
          <w:rFonts w:ascii="Times New Roman" w:hAnsi="Times New Roman" w:cs="Times New Roman"/>
          <w:sz w:val="24"/>
          <w:szCs w:val="24"/>
          <w:lang w:val="en-US"/>
        </w:rPr>
        <w:t xml:space="preserve"> is vital for banks, showing their ability to make money from lending and investments after accounting for the cost of funds.</w:t>
      </w:r>
      <w:r>
        <w:rPr>
          <w:lang w:val="en-US"/>
        </w:rPr>
        <w:t xml:space="preserve"> </w:t>
      </w:r>
      <w:r>
        <w:rPr>
          <w:rFonts w:ascii="Times New Roman" w:hAnsi="Times New Roman" w:cs="Times New Roman"/>
          <w:sz w:val="24"/>
          <w:szCs w:val="24"/>
          <w:lang w:val="en-US"/>
        </w:rPr>
        <w:t>A healthy NIM is crucial for the profitability of banks, as it reflects their ability to generate income from their core lending and investment activities.</w:t>
      </w:r>
    </w:p>
    <w:p w14:paraId="5A1E64DE" w14:textId="77777777" w:rsidR="007159E3" w:rsidRPr="008A0760" w:rsidRDefault="007159E3" w:rsidP="007159E3">
      <w:pPr>
        <w:pStyle w:val="ListParagraph"/>
        <w:ind w:left="0"/>
        <w:jc w:val="both"/>
        <w:rPr>
          <w:rFonts w:ascii="Times New Roman" w:hAnsi="Times New Roman" w:cs="Times New Roman"/>
          <w:sz w:val="24"/>
          <w:szCs w:val="24"/>
          <w:lang w:val="en-US"/>
        </w:rPr>
      </w:pPr>
    </w:p>
    <w:p w14:paraId="70A2DF01" w14:textId="4B75021C" w:rsidR="00042936" w:rsidRDefault="00042936" w:rsidP="007159E3">
      <w:pPr>
        <w:pStyle w:val="ListParagraph"/>
        <w:numPr>
          <w:ilvl w:val="0"/>
          <w:numId w:val="33"/>
        </w:numPr>
        <w:ind w:left="0"/>
        <w:jc w:val="both"/>
        <w:rPr>
          <w:rFonts w:ascii="Times New Roman" w:hAnsi="Times New Roman" w:cs="Times New Roman"/>
          <w:sz w:val="24"/>
          <w:szCs w:val="24"/>
          <w:lang w:val="en-US"/>
        </w:rPr>
      </w:pPr>
      <w:r w:rsidRPr="00441D3C">
        <w:rPr>
          <w:rFonts w:ascii="Times New Roman" w:hAnsi="Times New Roman" w:cs="Times New Roman"/>
          <w:b/>
          <w:bCs/>
          <w:sz w:val="24"/>
          <w:szCs w:val="24"/>
          <w:lang w:val="en-US"/>
        </w:rPr>
        <w:t>Cost-to-Income Ratio:</w:t>
      </w:r>
      <w:r>
        <w:rPr>
          <w:rFonts w:ascii="Times New Roman" w:hAnsi="Times New Roman" w:cs="Times New Roman"/>
          <w:sz w:val="24"/>
          <w:szCs w:val="24"/>
          <w:lang w:val="en-US"/>
        </w:rPr>
        <w:t xml:space="preserve"> A lower cost-to-income ratio signifies efficient cost management, critical for profitability, particularly in financial services.</w:t>
      </w:r>
      <w:r>
        <w:rPr>
          <w:lang w:val="en-US"/>
        </w:rPr>
        <w:t xml:space="preserve"> </w:t>
      </w:r>
      <w:r>
        <w:rPr>
          <w:rFonts w:ascii="Times New Roman" w:hAnsi="Times New Roman" w:cs="Times New Roman"/>
          <w:sz w:val="24"/>
          <w:szCs w:val="24"/>
          <w:lang w:val="en-US"/>
        </w:rPr>
        <w:t>It is particularly important in financial services where cost control is essential for maintaining profitability and competitiveness.</w:t>
      </w:r>
    </w:p>
    <w:p w14:paraId="6E01EBA1" w14:textId="77777777" w:rsidR="007159E3" w:rsidRPr="008A0760" w:rsidRDefault="007159E3" w:rsidP="007159E3">
      <w:pPr>
        <w:pStyle w:val="ListParagraph"/>
        <w:ind w:left="0"/>
        <w:jc w:val="both"/>
        <w:rPr>
          <w:rFonts w:ascii="Times New Roman" w:hAnsi="Times New Roman" w:cs="Times New Roman"/>
          <w:sz w:val="24"/>
          <w:szCs w:val="24"/>
          <w:lang w:val="en-US"/>
        </w:rPr>
      </w:pPr>
    </w:p>
    <w:p w14:paraId="33520CCB" w14:textId="77777777" w:rsidR="00042936" w:rsidRDefault="00042936" w:rsidP="007159E3">
      <w:pPr>
        <w:pStyle w:val="ListParagraph"/>
        <w:numPr>
          <w:ilvl w:val="0"/>
          <w:numId w:val="33"/>
        </w:numPr>
        <w:ind w:left="0"/>
        <w:jc w:val="both"/>
        <w:rPr>
          <w:rFonts w:ascii="Times New Roman" w:hAnsi="Times New Roman" w:cs="Times New Roman"/>
          <w:sz w:val="24"/>
          <w:szCs w:val="24"/>
          <w:lang w:val="en-US"/>
        </w:rPr>
      </w:pPr>
      <w:r w:rsidRPr="00441D3C">
        <w:rPr>
          <w:rFonts w:ascii="Times New Roman" w:hAnsi="Times New Roman" w:cs="Times New Roman"/>
          <w:b/>
          <w:bCs/>
          <w:sz w:val="24"/>
          <w:szCs w:val="24"/>
          <w:lang w:val="en-US"/>
        </w:rPr>
        <w:t>Return on Assets (ROA):</w:t>
      </w:r>
      <w:r>
        <w:rPr>
          <w:rFonts w:ascii="Times New Roman" w:hAnsi="Times New Roman" w:cs="Times New Roman"/>
          <w:sz w:val="24"/>
          <w:szCs w:val="24"/>
          <w:lang w:val="en-US"/>
        </w:rPr>
        <w:t xml:space="preserve"> A higher ROA reflects a company's effective use of its assets to generate earnings, which is key for investors and creditors evaluating financial health.</w:t>
      </w:r>
    </w:p>
    <w:p w14:paraId="735C06C1" w14:textId="77777777" w:rsidR="00FA1B5A" w:rsidRPr="00D445C5" w:rsidRDefault="00FA1B5A" w:rsidP="00D445C5">
      <w:pPr>
        <w:jc w:val="both"/>
        <w:rPr>
          <w:rFonts w:ascii="Times New Roman" w:hAnsi="Times New Roman" w:cs="Times New Roman"/>
          <w:lang w:val="en-US"/>
        </w:rPr>
      </w:pPr>
    </w:p>
    <w:p w14:paraId="7D1F8B4D" w14:textId="73FA9DE0" w:rsidR="00180AF8" w:rsidRPr="00D445C5" w:rsidRDefault="00667280" w:rsidP="00D445C5">
      <w:pPr>
        <w:pStyle w:val="ListParagraph"/>
        <w:numPr>
          <w:ilvl w:val="0"/>
          <w:numId w:val="25"/>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t>Trading and Sales</w:t>
      </w:r>
    </w:p>
    <w:p w14:paraId="039E73CD" w14:textId="29F5FEA6" w:rsidR="0029035D" w:rsidRPr="00782C3B" w:rsidRDefault="00D445C5" w:rsidP="00782C3B">
      <w:pPr>
        <w:pStyle w:val="ListParagraph"/>
        <w:rPr>
          <w:rFonts w:ascii="Times New Roman" w:hAnsi="Times New Roman" w:cs="Times New Roman"/>
          <w:lang w:val="en-US"/>
        </w:rPr>
      </w:pPr>
      <w:r w:rsidRPr="00D445C5">
        <w:rPr>
          <w:rFonts w:ascii="Times New Roman" w:hAnsi="Times New Roman" w:cs="Times New Roman"/>
          <w:noProof/>
          <w:lang w:val="en-US"/>
        </w:rPr>
        <w:drawing>
          <wp:inline distT="0" distB="0" distL="0" distR="0" wp14:anchorId="369B24BA" wp14:editId="74F407C5">
            <wp:extent cx="4552950" cy="3352465"/>
            <wp:effectExtent l="0" t="0" r="0" b="635"/>
            <wp:docPr id="1776557352"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57352" name="Picture 1" descr="A screenshot of a chart&#10;&#10;Description automatically generated"/>
                    <pic:cNvPicPr/>
                  </pic:nvPicPr>
                  <pic:blipFill>
                    <a:blip r:embed="rId9"/>
                    <a:stretch>
                      <a:fillRect/>
                    </a:stretch>
                  </pic:blipFill>
                  <pic:spPr>
                    <a:xfrm>
                      <a:off x="0" y="0"/>
                      <a:ext cx="4586229" cy="3376969"/>
                    </a:xfrm>
                    <a:prstGeom prst="rect">
                      <a:avLst/>
                    </a:prstGeom>
                  </pic:spPr>
                </pic:pic>
              </a:graphicData>
            </a:graphic>
          </wp:inline>
        </w:drawing>
      </w:r>
    </w:p>
    <w:p w14:paraId="67B4B469" w14:textId="222972EE" w:rsidR="0029035D" w:rsidRPr="00782C3B" w:rsidRDefault="0029035D" w:rsidP="009B7C7C">
      <w:pPr>
        <w:pStyle w:val="ListParagraph"/>
        <w:ind w:left="0"/>
        <w:jc w:val="both"/>
        <w:rPr>
          <w:rFonts w:ascii="Times New Roman" w:hAnsi="Times New Roman" w:cs="Times New Roman"/>
          <w:sz w:val="24"/>
          <w:szCs w:val="24"/>
          <w:lang w:val="en-US"/>
        </w:rPr>
      </w:pPr>
      <w:r w:rsidRPr="0029035D">
        <w:rPr>
          <w:rFonts w:ascii="Times New Roman" w:hAnsi="Times New Roman" w:cs="Times New Roman"/>
          <w:b/>
          <w:bCs/>
          <w:sz w:val="24"/>
          <w:szCs w:val="24"/>
          <w:lang w:val="en-US"/>
        </w:rPr>
        <w:t>Filters:</w:t>
      </w:r>
      <w:r w:rsidRPr="0029035D">
        <w:rPr>
          <w:rFonts w:ascii="Times New Roman" w:hAnsi="Times New Roman" w:cs="Times New Roman"/>
          <w:sz w:val="24"/>
          <w:szCs w:val="24"/>
          <w:lang w:val="en-US"/>
        </w:rPr>
        <w:t xml:space="preserve"> By using these filters, users may adapt the dashboard to their own requirements. The analysis of data by month and transaction type offers a detailed review of performance. Different areas may have different aims.</w:t>
      </w:r>
    </w:p>
    <w:p w14:paraId="579A1486" w14:textId="36FC2D60" w:rsidR="0029035D" w:rsidRPr="00782C3B" w:rsidRDefault="0029035D" w:rsidP="009B7C7C">
      <w:pPr>
        <w:pStyle w:val="ListParagraph"/>
        <w:ind w:left="0"/>
        <w:jc w:val="both"/>
        <w:rPr>
          <w:rFonts w:ascii="Times New Roman" w:hAnsi="Times New Roman" w:cs="Times New Roman"/>
          <w:sz w:val="24"/>
          <w:szCs w:val="24"/>
          <w:lang w:val="en-US"/>
        </w:rPr>
      </w:pPr>
      <w:r w:rsidRPr="0029035D">
        <w:rPr>
          <w:rFonts w:ascii="Times New Roman" w:hAnsi="Times New Roman" w:cs="Times New Roman"/>
          <w:b/>
          <w:bCs/>
          <w:sz w:val="24"/>
          <w:szCs w:val="24"/>
          <w:lang w:val="en-US"/>
        </w:rPr>
        <w:t>Data Cards:</w:t>
      </w:r>
      <w:r w:rsidRPr="0029035D">
        <w:rPr>
          <w:rFonts w:ascii="Times New Roman" w:hAnsi="Times New Roman" w:cs="Times New Roman"/>
          <w:sz w:val="24"/>
          <w:szCs w:val="24"/>
          <w:lang w:val="en-US"/>
        </w:rPr>
        <w:t xml:space="preserve"> These data cards provide rapid access to important metrics and a short snapshot of the performance of the department.</w:t>
      </w:r>
    </w:p>
    <w:p w14:paraId="3D76D3AF" w14:textId="32FE95FB" w:rsidR="007159E3" w:rsidRDefault="0029035D" w:rsidP="009B7C7C">
      <w:pPr>
        <w:pStyle w:val="ListParagraph"/>
        <w:ind w:left="0"/>
        <w:jc w:val="both"/>
        <w:rPr>
          <w:rFonts w:ascii="Times New Roman" w:hAnsi="Times New Roman" w:cs="Times New Roman"/>
          <w:sz w:val="24"/>
          <w:szCs w:val="24"/>
          <w:lang w:val="en-US"/>
        </w:rPr>
      </w:pPr>
      <w:r w:rsidRPr="0029035D">
        <w:rPr>
          <w:rFonts w:ascii="Times New Roman" w:hAnsi="Times New Roman" w:cs="Times New Roman"/>
          <w:b/>
          <w:bCs/>
          <w:sz w:val="24"/>
          <w:szCs w:val="24"/>
          <w:lang w:val="en-US"/>
        </w:rPr>
        <w:t>Questions:</w:t>
      </w:r>
      <w:r w:rsidRPr="0029035D">
        <w:rPr>
          <w:rFonts w:ascii="Times New Roman" w:hAnsi="Times New Roman" w:cs="Times New Roman"/>
          <w:sz w:val="24"/>
          <w:szCs w:val="24"/>
          <w:lang w:val="en-US"/>
        </w:rPr>
        <w:t xml:space="preserve"> The questions offer useful information. They assist users in comprehending the trade and sales department's financial stability, effectiveness, and risk management</w:t>
      </w:r>
      <w:r w:rsidR="009B7C7C">
        <w:rPr>
          <w:rFonts w:ascii="Times New Roman" w:hAnsi="Times New Roman" w:cs="Times New Roman"/>
          <w:sz w:val="24"/>
          <w:szCs w:val="24"/>
          <w:lang w:val="en-US"/>
        </w:rPr>
        <w:t xml:space="preserve"> as explained below.</w:t>
      </w:r>
    </w:p>
    <w:p w14:paraId="1EC67FD5" w14:textId="77777777" w:rsidR="009B7C7C" w:rsidRDefault="009B7C7C" w:rsidP="009B7C7C">
      <w:pPr>
        <w:pStyle w:val="ListParagraph"/>
        <w:ind w:left="0"/>
        <w:jc w:val="both"/>
        <w:rPr>
          <w:rFonts w:ascii="Times New Roman" w:hAnsi="Times New Roman" w:cs="Times New Roman"/>
          <w:sz w:val="24"/>
          <w:szCs w:val="24"/>
          <w:lang w:val="en-US"/>
        </w:rPr>
      </w:pPr>
    </w:p>
    <w:p w14:paraId="2CC6369B" w14:textId="1209E736" w:rsidR="007159E3" w:rsidRPr="009B7C7C" w:rsidRDefault="000961AC" w:rsidP="009B7C7C">
      <w:pPr>
        <w:pStyle w:val="ListParagraph"/>
        <w:numPr>
          <w:ilvl w:val="3"/>
          <w:numId w:val="33"/>
        </w:numPr>
        <w:ind w:left="0"/>
        <w:jc w:val="both"/>
        <w:rPr>
          <w:rFonts w:ascii="Times New Roman" w:hAnsi="Times New Roman" w:cs="Times New Roman"/>
          <w:sz w:val="24"/>
          <w:szCs w:val="24"/>
          <w:lang w:val="en-US"/>
        </w:rPr>
      </w:pPr>
      <w:r w:rsidRPr="00441D3C">
        <w:rPr>
          <w:rFonts w:ascii="Times New Roman" w:hAnsi="Times New Roman" w:cs="Times New Roman"/>
          <w:b/>
          <w:bCs/>
          <w:sz w:val="24"/>
          <w:szCs w:val="24"/>
        </w:rPr>
        <w:t>Trading revenue growth:</w:t>
      </w:r>
      <w:r w:rsidR="00782C3B">
        <w:rPr>
          <w:rFonts w:ascii="Times New Roman" w:hAnsi="Times New Roman" w:cs="Times New Roman"/>
          <w:sz w:val="24"/>
          <w:szCs w:val="24"/>
        </w:rPr>
        <w:t xml:space="preserve"> </w:t>
      </w:r>
      <w:r w:rsidR="00782C3B" w:rsidRPr="00782C3B">
        <w:rPr>
          <w:rFonts w:ascii="Times New Roman" w:hAnsi="Times New Roman" w:cs="Times New Roman"/>
          <w:sz w:val="24"/>
          <w:szCs w:val="24"/>
        </w:rPr>
        <w:t>An obvious and measurable indicator of a department's financial health is trading revenue growth. It shows whether the department is consistently increasing its revenue, which is a key objective of financial operations. It acts as an indicator for assessing the efficacy of trading tactics and activities as well.</w:t>
      </w:r>
    </w:p>
    <w:p w14:paraId="409481A4" w14:textId="27295D15" w:rsidR="005E5FBC" w:rsidRPr="00782C3B" w:rsidRDefault="000961AC" w:rsidP="009B7C7C">
      <w:pPr>
        <w:pStyle w:val="ListParagraph"/>
        <w:numPr>
          <w:ilvl w:val="3"/>
          <w:numId w:val="33"/>
        </w:numPr>
        <w:ind w:left="0"/>
        <w:jc w:val="both"/>
        <w:rPr>
          <w:rFonts w:ascii="Times New Roman" w:hAnsi="Times New Roman" w:cs="Times New Roman"/>
          <w:sz w:val="24"/>
          <w:szCs w:val="24"/>
        </w:rPr>
      </w:pPr>
      <w:r w:rsidRPr="00441D3C">
        <w:rPr>
          <w:rFonts w:ascii="Times New Roman" w:hAnsi="Times New Roman" w:cs="Times New Roman"/>
          <w:b/>
          <w:bCs/>
          <w:sz w:val="24"/>
          <w:szCs w:val="24"/>
        </w:rPr>
        <w:t>Average Daily Trading volume:</w:t>
      </w:r>
      <w:r w:rsidRPr="000961AC">
        <w:rPr>
          <w:rFonts w:ascii="Times New Roman" w:hAnsi="Times New Roman" w:cs="Times New Roman"/>
          <w:sz w:val="24"/>
          <w:szCs w:val="24"/>
        </w:rPr>
        <w:t xml:space="preserve"> </w:t>
      </w:r>
      <w:r w:rsidR="00782C3B" w:rsidRPr="00782C3B">
        <w:rPr>
          <w:rFonts w:ascii="Times New Roman" w:hAnsi="Times New Roman" w:cs="Times New Roman"/>
          <w:sz w:val="24"/>
          <w:szCs w:val="24"/>
        </w:rPr>
        <w:t>Average Daily Trading Volume is a critical indicator of a security or asset's liquidity.</w:t>
      </w:r>
      <w:r w:rsidR="00782C3B">
        <w:rPr>
          <w:rFonts w:ascii="Times New Roman" w:hAnsi="Times New Roman" w:cs="Times New Roman"/>
          <w:sz w:val="24"/>
          <w:szCs w:val="24"/>
        </w:rPr>
        <w:t xml:space="preserve"> </w:t>
      </w:r>
      <w:r w:rsidR="00782C3B" w:rsidRPr="00782C3B">
        <w:rPr>
          <w:rFonts w:ascii="Times New Roman" w:hAnsi="Times New Roman" w:cs="Times New Roman"/>
          <w:sz w:val="24"/>
          <w:szCs w:val="24"/>
        </w:rPr>
        <w:t>Liquidity is crucial for investors and traders because it reduces the risk of price swings and enables effective trade execution. High trading volume is an indicator that an item can be bought or sold quickly without having a big impact on the price.</w:t>
      </w:r>
    </w:p>
    <w:p w14:paraId="75A3E9F8" w14:textId="63A15934" w:rsidR="005E5FBC" w:rsidRPr="00AB5C01" w:rsidRDefault="000961AC" w:rsidP="009B7C7C">
      <w:pPr>
        <w:pStyle w:val="ListParagraph"/>
        <w:numPr>
          <w:ilvl w:val="3"/>
          <w:numId w:val="33"/>
        </w:numPr>
        <w:ind w:left="0"/>
        <w:jc w:val="both"/>
        <w:rPr>
          <w:rFonts w:ascii="Times New Roman" w:hAnsi="Times New Roman" w:cs="Times New Roman"/>
          <w:sz w:val="24"/>
          <w:szCs w:val="24"/>
          <w:lang w:val="en-US"/>
        </w:rPr>
      </w:pPr>
      <w:r w:rsidRPr="00441D3C">
        <w:rPr>
          <w:rFonts w:ascii="Times New Roman" w:hAnsi="Times New Roman" w:cs="Times New Roman"/>
          <w:b/>
          <w:bCs/>
          <w:sz w:val="24"/>
          <w:szCs w:val="24"/>
          <w:lang w:val="en-US"/>
        </w:rPr>
        <w:t>Trading Margin:</w:t>
      </w:r>
      <w:r w:rsidR="00AB5C01" w:rsidRPr="00AB5C01">
        <w:rPr>
          <w:rFonts w:ascii="Times New Roman" w:hAnsi="Times New Roman" w:cs="Times New Roman"/>
          <w:sz w:val="24"/>
          <w:szCs w:val="24"/>
          <w:lang w:val="en-US"/>
        </w:rPr>
        <w:t xml:space="preserve"> A trading margin is used as a direct indicator of profitability. It displays the ratio of the overall trading income to the profit made from trading operations. It will reflect </w:t>
      </w:r>
      <w:r w:rsidR="00657D51" w:rsidRPr="00AB5C01">
        <w:rPr>
          <w:rFonts w:ascii="Times New Roman" w:hAnsi="Times New Roman" w:cs="Times New Roman"/>
          <w:sz w:val="24"/>
          <w:szCs w:val="24"/>
          <w:lang w:val="en-US"/>
        </w:rPr>
        <w:t>the trading</w:t>
      </w:r>
      <w:r w:rsidR="00AB5C01" w:rsidRPr="00AB5C01">
        <w:rPr>
          <w:rFonts w:ascii="Times New Roman" w:hAnsi="Times New Roman" w:cs="Times New Roman"/>
          <w:sz w:val="24"/>
          <w:szCs w:val="24"/>
          <w:lang w:val="en-US"/>
        </w:rPr>
        <w:t xml:space="preserve"> department's capacity for risk management</w:t>
      </w:r>
      <w:r w:rsidR="00AB5C01">
        <w:rPr>
          <w:rFonts w:ascii="Times New Roman" w:hAnsi="Times New Roman" w:cs="Times New Roman"/>
          <w:sz w:val="24"/>
          <w:szCs w:val="24"/>
          <w:lang w:val="en-US"/>
        </w:rPr>
        <w:t>.</w:t>
      </w:r>
    </w:p>
    <w:p w14:paraId="4A888B91" w14:textId="7B419C3C" w:rsidR="0029035D" w:rsidRPr="00441D3C" w:rsidRDefault="000961AC" w:rsidP="009B7C7C">
      <w:pPr>
        <w:pStyle w:val="ListParagraph"/>
        <w:numPr>
          <w:ilvl w:val="3"/>
          <w:numId w:val="33"/>
        </w:numPr>
        <w:ind w:left="0"/>
        <w:jc w:val="both"/>
        <w:rPr>
          <w:rFonts w:ascii="Times New Roman" w:hAnsi="Times New Roman" w:cs="Times New Roman"/>
          <w:sz w:val="24"/>
          <w:szCs w:val="24"/>
          <w:lang w:val="en-US"/>
        </w:rPr>
      </w:pPr>
      <w:r w:rsidRPr="00441D3C">
        <w:rPr>
          <w:rFonts w:ascii="Times New Roman" w:hAnsi="Times New Roman" w:cs="Times New Roman"/>
          <w:b/>
          <w:bCs/>
          <w:sz w:val="24"/>
          <w:szCs w:val="24"/>
          <w:lang w:val="en-US"/>
        </w:rPr>
        <w:t>Sharpe Ratio:</w:t>
      </w:r>
      <w:r w:rsidR="00657D51">
        <w:rPr>
          <w:rFonts w:ascii="Times New Roman" w:hAnsi="Times New Roman" w:cs="Times New Roman"/>
          <w:sz w:val="24"/>
          <w:szCs w:val="24"/>
          <w:lang w:val="en-US"/>
        </w:rPr>
        <w:t xml:space="preserve"> </w:t>
      </w:r>
      <w:r w:rsidR="00657D51" w:rsidRPr="00657D51">
        <w:rPr>
          <w:rFonts w:ascii="Times New Roman" w:hAnsi="Times New Roman" w:cs="Times New Roman"/>
          <w:sz w:val="24"/>
          <w:szCs w:val="24"/>
          <w:lang w:val="en-US"/>
        </w:rPr>
        <w:t>The risk-adjusted returns of an investment or portfolio are assessed by the Sharpe Ratio. Both the returns produced, and the degree of risk connected to those returns are considered. This makes it a crucial KPI for assessing the success of a portfolio or investing plan.</w:t>
      </w:r>
    </w:p>
    <w:p w14:paraId="60921DAA" w14:textId="2CA7AE93" w:rsidR="00180AF8" w:rsidRPr="00441D3C" w:rsidRDefault="00667280" w:rsidP="00441D3C">
      <w:pPr>
        <w:pStyle w:val="ListParagraph"/>
        <w:numPr>
          <w:ilvl w:val="0"/>
          <w:numId w:val="25"/>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lastRenderedPageBreak/>
        <w:t>Tech and IT Security</w:t>
      </w:r>
    </w:p>
    <w:p w14:paraId="7E733B7D" w14:textId="3EEDB0B3" w:rsidR="00BC4E4C" w:rsidRPr="00441D3C" w:rsidRDefault="00D9434F" w:rsidP="00441D3C">
      <w:pPr>
        <w:pStyle w:val="ListParagraph"/>
        <w:jc w:val="both"/>
        <w:rPr>
          <w:rFonts w:ascii="Times New Roman" w:hAnsi="Times New Roman" w:cs="Times New Roman"/>
          <w:lang w:val="en-US"/>
        </w:rPr>
      </w:pPr>
      <w:r w:rsidRPr="00D9434F">
        <w:rPr>
          <w:rFonts w:ascii="Times New Roman" w:hAnsi="Times New Roman" w:cs="Times New Roman"/>
          <w:noProof/>
          <w:lang w:val="en-US"/>
        </w:rPr>
        <w:drawing>
          <wp:inline distT="0" distB="0" distL="0" distR="0" wp14:anchorId="045E25D7" wp14:editId="346BE58F">
            <wp:extent cx="4937760" cy="3505200"/>
            <wp:effectExtent l="0" t="0" r="0" b="0"/>
            <wp:docPr id="1255805863" name="Picture 1" descr="A diagram of information on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05863" name="Picture 1" descr="A diagram of information on a computer&#10;&#10;Description automatically generated with medium confidence"/>
                    <pic:cNvPicPr/>
                  </pic:nvPicPr>
                  <pic:blipFill>
                    <a:blip r:embed="rId10"/>
                    <a:stretch>
                      <a:fillRect/>
                    </a:stretch>
                  </pic:blipFill>
                  <pic:spPr>
                    <a:xfrm>
                      <a:off x="0" y="0"/>
                      <a:ext cx="4938202" cy="3505514"/>
                    </a:xfrm>
                    <a:prstGeom prst="rect">
                      <a:avLst/>
                    </a:prstGeom>
                  </pic:spPr>
                </pic:pic>
              </a:graphicData>
            </a:graphic>
          </wp:inline>
        </w:drawing>
      </w:r>
    </w:p>
    <w:p w14:paraId="56220B22" w14:textId="6F4A5741" w:rsidR="00306394" w:rsidRPr="00441D3C" w:rsidRDefault="00306394" w:rsidP="00F11186">
      <w:pPr>
        <w:pStyle w:val="ListParagraph"/>
        <w:ind w:left="340"/>
        <w:jc w:val="both"/>
        <w:rPr>
          <w:rFonts w:ascii="Times New Roman" w:hAnsi="Times New Roman" w:cs="Times New Roman"/>
          <w:lang w:val="en-US"/>
        </w:rPr>
      </w:pPr>
      <w:r w:rsidRPr="00306394">
        <w:rPr>
          <w:rFonts w:ascii="Times New Roman" w:hAnsi="Times New Roman" w:cs="Times New Roman"/>
          <w:b/>
          <w:bCs/>
          <w:lang w:val="en-US"/>
        </w:rPr>
        <w:t>Filters:</w:t>
      </w:r>
      <w:r w:rsidRPr="00306394">
        <w:rPr>
          <w:rFonts w:ascii="Times New Roman" w:hAnsi="Times New Roman" w:cs="Times New Roman"/>
          <w:lang w:val="en-US"/>
        </w:rPr>
        <w:t xml:space="preserve"> The "Day" filter enables users to perform a detailed analysis of the data, identifying certain problems or trends on days. For flexibility in evaluating various transaction types, which is necessary for spotting trends or abnormalities, use the "Transactions" filter.</w:t>
      </w:r>
    </w:p>
    <w:p w14:paraId="11E8DBC7" w14:textId="0374ED40" w:rsidR="00306394" w:rsidRPr="00441D3C" w:rsidRDefault="00306394" w:rsidP="00F11186">
      <w:pPr>
        <w:pStyle w:val="ListParagraph"/>
        <w:ind w:left="340"/>
        <w:jc w:val="both"/>
        <w:rPr>
          <w:rFonts w:ascii="Times New Roman" w:hAnsi="Times New Roman" w:cs="Times New Roman"/>
          <w:lang w:val="en-US"/>
        </w:rPr>
      </w:pPr>
      <w:r w:rsidRPr="00306394">
        <w:rPr>
          <w:rFonts w:ascii="Times New Roman" w:hAnsi="Times New Roman" w:cs="Times New Roman"/>
          <w:b/>
          <w:bCs/>
          <w:lang w:val="en-US"/>
        </w:rPr>
        <w:t>Data Cards:</w:t>
      </w:r>
      <w:r w:rsidRPr="00306394">
        <w:rPr>
          <w:rFonts w:ascii="Times New Roman" w:hAnsi="Times New Roman" w:cs="Times New Roman"/>
          <w:lang w:val="en-US"/>
        </w:rPr>
        <w:t xml:space="preserve"> Users may rapidly understand important metrics by using data cards, which provide information immediately. For keeping an eye on important data points, they work well.</w:t>
      </w:r>
    </w:p>
    <w:p w14:paraId="1A5ADD15" w14:textId="215FBB2F" w:rsidR="00306394" w:rsidRDefault="00306394" w:rsidP="00F11186">
      <w:pPr>
        <w:pStyle w:val="ListParagraph"/>
        <w:ind w:left="340"/>
        <w:jc w:val="both"/>
        <w:rPr>
          <w:rFonts w:ascii="Times New Roman" w:hAnsi="Times New Roman" w:cs="Times New Roman"/>
          <w:lang w:val="en-US"/>
        </w:rPr>
      </w:pPr>
      <w:r w:rsidRPr="00306394">
        <w:rPr>
          <w:rFonts w:ascii="Times New Roman" w:hAnsi="Times New Roman" w:cs="Times New Roman"/>
          <w:b/>
          <w:bCs/>
          <w:lang w:val="en-US"/>
        </w:rPr>
        <w:t>Questions:</w:t>
      </w:r>
      <w:r>
        <w:rPr>
          <w:rFonts w:ascii="Times New Roman" w:hAnsi="Times New Roman" w:cs="Times New Roman"/>
          <w:lang w:val="en-US"/>
        </w:rPr>
        <w:t xml:space="preserve"> </w:t>
      </w:r>
      <w:r w:rsidRPr="00306394">
        <w:rPr>
          <w:rFonts w:ascii="Times New Roman" w:hAnsi="Times New Roman" w:cs="Times New Roman"/>
          <w:lang w:val="en-US"/>
        </w:rPr>
        <w:t>Users are guided by the questions in understanding the importance of the metrics and how they contribute to the safety and operational effectiveness of the bank. By emphasizing the main problems, they encourage awareness and action.</w:t>
      </w:r>
      <w:r w:rsidR="006C781F">
        <w:rPr>
          <w:rFonts w:ascii="Times New Roman" w:hAnsi="Times New Roman" w:cs="Times New Roman"/>
          <w:lang w:val="en-US"/>
        </w:rPr>
        <w:t xml:space="preserve"> These </w:t>
      </w:r>
      <w:r w:rsidR="00B66D73">
        <w:rPr>
          <w:rFonts w:ascii="Times New Roman" w:hAnsi="Times New Roman" w:cs="Times New Roman"/>
          <w:lang w:val="en-US"/>
        </w:rPr>
        <w:t>questions will be answered by the KPIs.</w:t>
      </w:r>
    </w:p>
    <w:p w14:paraId="58327822" w14:textId="77777777" w:rsidR="00F11186" w:rsidRDefault="00F11186" w:rsidP="00F11186">
      <w:pPr>
        <w:pStyle w:val="ListParagraph"/>
        <w:ind w:left="340"/>
        <w:jc w:val="both"/>
        <w:rPr>
          <w:rFonts w:ascii="Times New Roman" w:hAnsi="Times New Roman" w:cs="Times New Roman"/>
          <w:lang w:val="en-US"/>
        </w:rPr>
      </w:pPr>
    </w:p>
    <w:p w14:paraId="1CAAAC78" w14:textId="7B4C6226" w:rsidR="000C48D5" w:rsidRDefault="00441D3C" w:rsidP="00F11186">
      <w:pPr>
        <w:pStyle w:val="ListParagraph"/>
        <w:ind w:left="340"/>
        <w:jc w:val="both"/>
        <w:rPr>
          <w:rFonts w:ascii="Times New Roman" w:hAnsi="Times New Roman" w:cs="Times New Roman"/>
          <w:lang w:val="en-US"/>
        </w:rPr>
      </w:pPr>
      <w:r w:rsidRPr="009B7C7C">
        <w:rPr>
          <w:rFonts w:ascii="Times New Roman" w:hAnsi="Times New Roman" w:cs="Times New Roman"/>
          <w:b/>
          <w:bCs/>
          <w:lang w:val="en-US"/>
        </w:rPr>
        <w:t>1</w:t>
      </w:r>
      <w:r>
        <w:rPr>
          <w:rFonts w:ascii="Times New Roman" w:hAnsi="Times New Roman" w:cs="Times New Roman"/>
          <w:lang w:val="en-US"/>
        </w:rPr>
        <w:t xml:space="preserve">. </w:t>
      </w:r>
      <w:r w:rsidRPr="009B7C7C">
        <w:rPr>
          <w:rFonts w:ascii="Times New Roman" w:hAnsi="Times New Roman" w:cs="Times New Roman"/>
          <w:b/>
          <w:bCs/>
          <w:lang w:val="en-US"/>
        </w:rPr>
        <w:t>Cybersecurity Incident Rate:</w:t>
      </w:r>
      <w:r>
        <w:rPr>
          <w:rFonts w:ascii="Times New Roman" w:hAnsi="Times New Roman" w:cs="Times New Roman"/>
          <w:lang w:val="en-US"/>
        </w:rPr>
        <w:t xml:space="preserve"> </w:t>
      </w:r>
      <w:r w:rsidR="000C48D5" w:rsidRPr="000C48D5">
        <w:rPr>
          <w:rFonts w:ascii="Times New Roman" w:hAnsi="Times New Roman" w:cs="Times New Roman"/>
          <w:lang w:val="en-US"/>
        </w:rPr>
        <w:t xml:space="preserve">The organization's </w:t>
      </w:r>
      <w:r w:rsidR="000C48D5" w:rsidRPr="00BF7A54">
        <w:rPr>
          <w:rFonts w:ascii="Times New Roman" w:hAnsi="Times New Roman" w:cs="Times New Roman"/>
          <w:lang w:val="en-US"/>
        </w:rPr>
        <w:t>security</w:t>
      </w:r>
      <w:r w:rsidR="000C48D5" w:rsidRPr="000C48D5">
        <w:rPr>
          <w:rFonts w:ascii="Times New Roman" w:hAnsi="Times New Roman" w:cs="Times New Roman"/>
          <w:lang w:val="en-US"/>
        </w:rPr>
        <w:t xml:space="preserve"> posture is directly reflected in the Cybersecurity Incident Rate. A high incident rate could be a sign that there are security infrastructure flaws or vulnerabilities that need to be fixed.</w:t>
      </w:r>
    </w:p>
    <w:p w14:paraId="3FC7D8B7" w14:textId="77777777" w:rsidR="000C48D5" w:rsidRPr="000C48D5" w:rsidRDefault="000C48D5" w:rsidP="00F11186">
      <w:pPr>
        <w:pStyle w:val="ListParagraph"/>
        <w:ind w:left="340"/>
        <w:jc w:val="both"/>
        <w:rPr>
          <w:rFonts w:ascii="Times New Roman" w:hAnsi="Times New Roman" w:cs="Times New Roman"/>
          <w:lang w:val="en-US"/>
        </w:rPr>
      </w:pPr>
    </w:p>
    <w:p w14:paraId="04CA25E3" w14:textId="04D82684" w:rsidR="00441D3C" w:rsidRDefault="00441D3C" w:rsidP="00F11186">
      <w:pPr>
        <w:pStyle w:val="ListParagraph"/>
        <w:ind w:left="340"/>
        <w:jc w:val="both"/>
        <w:rPr>
          <w:rFonts w:ascii="Times New Roman" w:hAnsi="Times New Roman" w:cs="Times New Roman"/>
          <w:lang w:val="en-US"/>
        </w:rPr>
      </w:pPr>
      <w:r w:rsidRPr="009B7C7C">
        <w:rPr>
          <w:rFonts w:ascii="Times New Roman" w:hAnsi="Times New Roman" w:cs="Times New Roman"/>
          <w:b/>
          <w:bCs/>
          <w:lang w:val="en-US"/>
        </w:rPr>
        <w:t>2.</w:t>
      </w:r>
      <w:r>
        <w:rPr>
          <w:rFonts w:ascii="Times New Roman" w:hAnsi="Times New Roman" w:cs="Times New Roman"/>
          <w:lang w:val="en-US"/>
        </w:rPr>
        <w:t xml:space="preserve"> </w:t>
      </w:r>
      <w:r w:rsidRPr="009B7C7C">
        <w:rPr>
          <w:rFonts w:ascii="Times New Roman" w:hAnsi="Times New Roman" w:cs="Times New Roman"/>
          <w:b/>
          <w:bCs/>
          <w:lang w:val="en-US"/>
        </w:rPr>
        <w:t>Value at Risk</w:t>
      </w:r>
      <w:r w:rsidR="00F6232B" w:rsidRPr="009B7C7C">
        <w:rPr>
          <w:rFonts w:ascii="Times New Roman" w:hAnsi="Times New Roman" w:cs="Times New Roman"/>
          <w:b/>
          <w:bCs/>
          <w:lang w:val="en-US"/>
        </w:rPr>
        <w:t xml:space="preserve"> :</w:t>
      </w:r>
      <w:r w:rsidR="00F6232B">
        <w:rPr>
          <w:rFonts w:ascii="Times New Roman" w:hAnsi="Times New Roman" w:cs="Times New Roman"/>
          <w:lang w:val="en-US"/>
        </w:rPr>
        <w:t xml:space="preserve"> </w:t>
      </w:r>
      <w:r w:rsidR="000C48D5">
        <w:rPr>
          <w:rFonts w:ascii="Times New Roman" w:hAnsi="Times New Roman" w:cs="Times New Roman"/>
          <w:lang w:val="en-US"/>
        </w:rPr>
        <w:t xml:space="preserve">The volatility of bank’s trading division will be measured by this KPI. </w:t>
      </w:r>
      <w:r w:rsidR="001261CD">
        <w:rPr>
          <w:rFonts w:ascii="Times New Roman" w:hAnsi="Times New Roman" w:cs="Times New Roman"/>
          <w:lang w:val="en-US"/>
        </w:rPr>
        <w:t>It</w:t>
      </w:r>
      <w:r w:rsidR="000C48D5" w:rsidRPr="000C48D5">
        <w:rPr>
          <w:rFonts w:ascii="Times New Roman" w:hAnsi="Times New Roman" w:cs="Times New Roman"/>
          <w:lang w:val="en-US"/>
        </w:rPr>
        <w:t xml:space="preserve"> is a central tool for managing risk.</w:t>
      </w:r>
    </w:p>
    <w:p w14:paraId="0A29AE0A" w14:textId="77777777" w:rsidR="000C48D5" w:rsidRDefault="000C48D5" w:rsidP="00F11186">
      <w:pPr>
        <w:pStyle w:val="ListParagraph"/>
        <w:ind w:left="340"/>
        <w:jc w:val="both"/>
        <w:rPr>
          <w:rFonts w:ascii="Times New Roman" w:hAnsi="Times New Roman" w:cs="Times New Roman"/>
          <w:lang w:val="en-US"/>
        </w:rPr>
      </w:pPr>
    </w:p>
    <w:p w14:paraId="3A93E9D1" w14:textId="1E919A3B" w:rsidR="00BF7A54" w:rsidRDefault="00441D3C" w:rsidP="00F11186">
      <w:pPr>
        <w:ind w:left="340"/>
        <w:jc w:val="both"/>
        <w:rPr>
          <w:rFonts w:ascii="Times New Roman" w:hAnsi="Times New Roman" w:cs="Times New Roman"/>
          <w:color w:val="374151"/>
          <w:shd w:val="clear" w:color="auto" w:fill="F7F7F8"/>
        </w:rPr>
      </w:pPr>
      <w:r w:rsidRPr="009B7C7C">
        <w:rPr>
          <w:rFonts w:ascii="Times New Roman" w:hAnsi="Times New Roman" w:cs="Times New Roman"/>
          <w:b/>
          <w:bCs/>
          <w:lang w:val="en-US"/>
        </w:rPr>
        <w:t>3.</w:t>
      </w:r>
      <w:r w:rsidRPr="00441D3C">
        <w:rPr>
          <w:rFonts w:ascii="Times New Roman" w:hAnsi="Times New Roman" w:cs="Times New Roman"/>
          <w:lang w:val="en-US"/>
        </w:rPr>
        <w:t xml:space="preserve"> </w:t>
      </w:r>
      <w:r w:rsidRPr="009B7C7C">
        <w:rPr>
          <w:rFonts w:ascii="Times New Roman" w:hAnsi="Times New Roman" w:cs="Times New Roman"/>
          <w:b/>
          <w:bCs/>
          <w:sz w:val="24"/>
          <w:szCs w:val="24"/>
        </w:rPr>
        <w:t>Data Encryption Coverage:</w:t>
      </w:r>
      <w:r w:rsidRPr="00CE302A">
        <w:rPr>
          <w:rFonts w:ascii="Times New Roman" w:hAnsi="Times New Roman" w:cs="Times New Roman"/>
          <w:b/>
          <w:bCs/>
          <w:i/>
          <w:sz w:val="24"/>
          <w:szCs w:val="24"/>
        </w:rPr>
        <w:t xml:space="preserve"> </w:t>
      </w:r>
      <w:r w:rsidR="000C48D5" w:rsidRPr="00BF7A54">
        <w:rPr>
          <w:rFonts w:ascii="Times New Roman" w:hAnsi="Times New Roman" w:cs="Times New Roman"/>
          <w:iCs/>
          <w:sz w:val="24"/>
          <w:szCs w:val="24"/>
        </w:rPr>
        <w:t>The security of sensitive financial data will be assessed by    Data Encryption Coverage.</w:t>
      </w:r>
      <w:r w:rsidR="00BF7A54" w:rsidRPr="00BF7A54">
        <w:rPr>
          <w:rFonts w:ascii="Times New Roman" w:hAnsi="Times New Roman" w:cs="Times New Roman"/>
          <w:iCs/>
          <w:sz w:val="24"/>
          <w:szCs w:val="24"/>
        </w:rPr>
        <w:t xml:space="preserve"> It </w:t>
      </w:r>
      <w:r w:rsidR="00BF7A54">
        <w:rPr>
          <w:rFonts w:ascii="Times New Roman" w:hAnsi="Times New Roman" w:cs="Times New Roman"/>
          <w:iCs/>
          <w:sz w:val="24"/>
          <w:szCs w:val="24"/>
        </w:rPr>
        <w:t xml:space="preserve"> provides a clear measure of the organization’s commitment to data security and privacy.</w:t>
      </w:r>
    </w:p>
    <w:p w14:paraId="0A09E23E" w14:textId="77777777" w:rsidR="00BF7A54" w:rsidRPr="000C48D5" w:rsidRDefault="00BF7A54" w:rsidP="00F11186">
      <w:pPr>
        <w:ind w:left="340"/>
        <w:jc w:val="both"/>
        <w:rPr>
          <w:rFonts w:ascii="Times New Roman" w:hAnsi="Times New Roman" w:cs="Times New Roman"/>
          <w:iCs/>
          <w:sz w:val="24"/>
          <w:szCs w:val="24"/>
        </w:rPr>
      </w:pPr>
    </w:p>
    <w:p w14:paraId="0E79EEE0" w14:textId="30AFC17A" w:rsidR="0029035D" w:rsidRPr="007A078F" w:rsidRDefault="00441D3C" w:rsidP="007A078F">
      <w:pPr>
        <w:ind w:left="340"/>
        <w:rPr>
          <w:rFonts w:ascii="Times New Roman" w:hAnsi="Times New Roman" w:cs="Times New Roman"/>
          <w:sz w:val="24"/>
          <w:szCs w:val="24"/>
        </w:rPr>
      </w:pPr>
      <w:r w:rsidRPr="009B7C7C">
        <w:rPr>
          <w:rFonts w:ascii="Times New Roman" w:hAnsi="Times New Roman" w:cs="Times New Roman"/>
          <w:b/>
          <w:bCs/>
          <w:lang w:val="en-US"/>
        </w:rPr>
        <w:t>4.</w:t>
      </w:r>
      <w:r w:rsidR="00615D7B" w:rsidRPr="00615D7B">
        <w:rPr>
          <w:rFonts w:ascii="Times New Roman" w:hAnsi="Times New Roman" w:cs="Times New Roman"/>
          <w:lang w:val="en-US"/>
        </w:rPr>
        <w:t xml:space="preserve"> </w:t>
      </w:r>
      <w:r w:rsidR="00615D7B" w:rsidRPr="009B7C7C">
        <w:rPr>
          <w:rFonts w:ascii="Times New Roman" w:hAnsi="Times New Roman" w:cs="Times New Roman"/>
          <w:b/>
          <w:bCs/>
          <w:sz w:val="24"/>
          <w:szCs w:val="24"/>
        </w:rPr>
        <w:t>Phishing click-through rate:</w:t>
      </w:r>
      <w:r w:rsidR="00BF7A54">
        <w:rPr>
          <w:rFonts w:ascii="Times New Roman" w:hAnsi="Times New Roman" w:cs="Times New Roman"/>
          <w:sz w:val="24"/>
          <w:szCs w:val="24"/>
        </w:rPr>
        <w:t xml:space="preserve"> </w:t>
      </w:r>
      <w:r w:rsidR="00BF7A54" w:rsidRPr="00BF7A54">
        <w:rPr>
          <w:rFonts w:ascii="Times New Roman" w:hAnsi="Times New Roman" w:cs="Times New Roman"/>
          <w:sz w:val="24"/>
          <w:szCs w:val="24"/>
        </w:rPr>
        <w:t>The effectiveness of an organization's defenses against phishing assaults is determined by the phishing click-through rate. It provides a quantitative evaluation of how effectively workers can recognize and resist phishing attacks.</w:t>
      </w:r>
      <w:r w:rsidR="00BF7A54">
        <w:rPr>
          <w:rFonts w:ascii="Times New Roman" w:hAnsi="Times New Roman" w:cs="Times New Roman"/>
          <w:sz w:val="24"/>
          <w:szCs w:val="24"/>
        </w:rPr>
        <w:tab/>
      </w:r>
    </w:p>
    <w:p w14:paraId="4D6F0FE7" w14:textId="77777777" w:rsidR="0029035D" w:rsidRDefault="0029035D" w:rsidP="00D9434F">
      <w:pPr>
        <w:pStyle w:val="ListParagraph"/>
        <w:jc w:val="both"/>
        <w:rPr>
          <w:rFonts w:ascii="Times New Roman" w:hAnsi="Times New Roman" w:cs="Times New Roman"/>
          <w:lang w:val="en-US"/>
        </w:rPr>
      </w:pPr>
    </w:p>
    <w:p w14:paraId="15B9EFD3" w14:textId="2C883CEF" w:rsidR="00F03A69" w:rsidRDefault="0021276A" w:rsidP="00F03A69">
      <w:pPr>
        <w:pStyle w:val="ListParagraph"/>
        <w:numPr>
          <w:ilvl w:val="0"/>
          <w:numId w:val="25"/>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t>Marketing</w:t>
      </w:r>
    </w:p>
    <w:p w14:paraId="53865BD1" w14:textId="77777777" w:rsidR="004D1E5A" w:rsidRDefault="004D1E5A" w:rsidP="004D1E5A">
      <w:pPr>
        <w:pStyle w:val="ListParagraph"/>
        <w:jc w:val="both"/>
        <w:rPr>
          <w:rFonts w:ascii="Times New Roman" w:hAnsi="Times New Roman" w:cs="Times New Roman"/>
          <w:b/>
          <w:bCs/>
          <w:sz w:val="26"/>
          <w:szCs w:val="26"/>
          <w:lang w:val="en-US"/>
        </w:rPr>
      </w:pPr>
    </w:p>
    <w:p w14:paraId="16A77256" w14:textId="6C841418" w:rsidR="00F03A69" w:rsidRPr="00F03A69" w:rsidRDefault="004D1E5A" w:rsidP="00805951">
      <w:pPr>
        <w:pStyle w:val="ListParagraph"/>
        <w:jc w:val="both"/>
        <w:rPr>
          <w:rFonts w:ascii="Times New Roman" w:hAnsi="Times New Roman" w:cs="Times New Roman"/>
          <w:b/>
          <w:bCs/>
          <w:sz w:val="26"/>
          <w:szCs w:val="26"/>
          <w:lang w:val="en-US"/>
        </w:rPr>
      </w:pPr>
      <w:r>
        <w:rPr>
          <w:noProof/>
        </w:rPr>
        <w:drawing>
          <wp:inline distT="0" distB="0" distL="0" distR="0" wp14:anchorId="2203C073" wp14:editId="14827D24">
            <wp:extent cx="4629150" cy="3680460"/>
            <wp:effectExtent l="0" t="0" r="0" b="0"/>
            <wp:docPr id="646773246"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73246" name="Picture 1" descr="A screenshot of a chart&#10;&#10;Description automatically generated"/>
                    <pic:cNvPicPr>
                      <a:picLocks noChangeAspect="1"/>
                    </pic:cNvPicPr>
                  </pic:nvPicPr>
                  <pic:blipFill>
                    <a:blip r:embed="rId11"/>
                    <a:stretch>
                      <a:fillRect/>
                    </a:stretch>
                  </pic:blipFill>
                  <pic:spPr>
                    <a:xfrm>
                      <a:off x="0" y="0"/>
                      <a:ext cx="4629150" cy="3680460"/>
                    </a:xfrm>
                    <a:prstGeom prst="rect">
                      <a:avLst/>
                    </a:prstGeom>
                  </pic:spPr>
                </pic:pic>
              </a:graphicData>
            </a:graphic>
          </wp:inline>
        </w:drawing>
      </w:r>
    </w:p>
    <w:p w14:paraId="30A37169" w14:textId="252AF015" w:rsidR="0016409A" w:rsidRDefault="0016409A" w:rsidP="00AF2799">
      <w:pPr>
        <w:ind w:left="850"/>
        <w:rPr>
          <w:rFonts w:ascii="Times New Roman" w:hAnsi="Times New Roman" w:cs="Times New Roman"/>
          <w:lang w:val="en-US"/>
        </w:rPr>
      </w:pPr>
    </w:p>
    <w:p w14:paraId="1915AB1F" w14:textId="700E2DB3" w:rsidR="00441D3C" w:rsidRDefault="00441D3C" w:rsidP="00441D3C">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For customer retention rate, use the "Customer Retention Rate" as KPI.</w:t>
      </w:r>
    </w:p>
    <w:p w14:paraId="6F527470" w14:textId="77777777" w:rsidR="00441D3C" w:rsidRDefault="00441D3C" w:rsidP="00441D3C">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To identify the age of customers to focus on for promotion offers, analyze "Customer Lifetime Value" by age group.</w:t>
      </w:r>
    </w:p>
    <w:p w14:paraId="4949E506" w14:textId="77777777" w:rsidR="00441D3C" w:rsidRDefault="00441D3C" w:rsidP="00441D3C">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To find the percentage of customers buying services per year, use the "Cross-Sell Rate" KPI.</w:t>
      </w:r>
    </w:p>
    <w:p w14:paraId="32E3E63B" w14:textId="77777777" w:rsidR="00441D3C" w:rsidRDefault="00441D3C" w:rsidP="00441D3C">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For identifying regions with the most valuable customers, perform a geographic analysis using "Customer Lifetime Value" as a guiding metric.</w:t>
      </w:r>
    </w:p>
    <w:p w14:paraId="43F771D9" w14:textId="77777777" w:rsidR="00210C67" w:rsidRPr="00CE302A" w:rsidRDefault="00210C67" w:rsidP="00AF2799">
      <w:pPr>
        <w:ind w:left="850"/>
        <w:rPr>
          <w:rFonts w:ascii="Times New Roman" w:hAnsi="Times New Roman" w:cs="Times New Roman"/>
          <w:lang w:val="en-US"/>
        </w:rPr>
      </w:pPr>
    </w:p>
    <w:p w14:paraId="2D77CC2B" w14:textId="31D5A1A1" w:rsidR="0016409A" w:rsidRDefault="0016409A" w:rsidP="00506D4A">
      <w:pPr>
        <w:ind w:left="720"/>
        <w:jc w:val="both"/>
        <w:rPr>
          <w:rFonts w:ascii="Times New Roman" w:hAnsi="Times New Roman" w:cs="Times New Roman"/>
          <w:lang w:val="en-US"/>
        </w:rPr>
      </w:pPr>
    </w:p>
    <w:p w14:paraId="6D6AB604" w14:textId="77777777" w:rsidR="00506D4A" w:rsidRDefault="00506D4A" w:rsidP="0016409A">
      <w:pPr>
        <w:jc w:val="both"/>
        <w:rPr>
          <w:rFonts w:ascii="Times New Roman" w:hAnsi="Times New Roman" w:cs="Times New Roman"/>
          <w:lang w:val="en-US"/>
        </w:rPr>
      </w:pPr>
    </w:p>
    <w:p w14:paraId="68B60BCB" w14:textId="77777777" w:rsidR="00506D4A" w:rsidRDefault="00506D4A" w:rsidP="0016409A">
      <w:pPr>
        <w:jc w:val="both"/>
        <w:rPr>
          <w:rFonts w:ascii="Times New Roman" w:hAnsi="Times New Roman" w:cs="Times New Roman"/>
          <w:lang w:val="en-US"/>
        </w:rPr>
      </w:pPr>
    </w:p>
    <w:p w14:paraId="3C48D093" w14:textId="77777777" w:rsidR="00506D4A" w:rsidRDefault="00506D4A" w:rsidP="0016409A">
      <w:pPr>
        <w:jc w:val="both"/>
        <w:rPr>
          <w:rFonts w:ascii="Times New Roman" w:hAnsi="Times New Roman" w:cs="Times New Roman"/>
          <w:lang w:val="en-US"/>
        </w:rPr>
      </w:pPr>
    </w:p>
    <w:p w14:paraId="1A30C972" w14:textId="77777777" w:rsidR="00506D4A" w:rsidRDefault="00506D4A" w:rsidP="0016409A">
      <w:pPr>
        <w:jc w:val="both"/>
        <w:rPr>
          <w:rFonts w:ascii="Times New Roman" w:hAnsi="Times New Roman" w:cs="Times New Roman"/>
          <w:lang w:val="en-US"/>
        </w:rPr>
      </w:pPr>
    </w:p>
    <w:p w14:paraId="0A93D0F3" w14:textId="77777777" w:rsidR="00506D4A" w:rsidRDefault="00506D4A" w:rsidP="0016409A">
      <w:pPr>
        <w:jc w:val="both"/>
        <w:rPr>
          <w:rFonts w:ascii="Times New Roman" w:hAnsi="Times New Roman" w:cs="Times New Roman"/>
          <w:lang w:val="en-US"/>
        </w:rPr>
      </w:pPr>
    </w:p>
    <w:p w14:paraId="230DF47B" w14:textId="77777777" w:rsidR="00506D4A" w:rsidRDefault="00506D4A" w:rsidP="0016409A">
      <w:pPr>
        <w:jc w:val="both"/>
        <w:rPr>
          <w:rFonts w:ascii="Times New Roman" w:hAnsi="Times New Roman" w:cs="Times New Roman"/>
          <w:lang w:val="en-US"/>
        </w:rPr>
      </w:pPr>
    </w:p>
    <w:p w14:paraId="65F844FC" w14:textId="77777777" w:rsidR="004360EE" w:rsidRDefault="004360EE" w:rsidP="0016409A">
      <w:pPr>
        <w:jc w:val="both"/>
        <w:rPr>
          <w:rFonts w:ascii="Times New Roman" w:hAnsi="Times New Roman" w:cs="Times New Roman"/>
          <w:lang w:val="en-US"/>
        </w:rPr>
      </w:pPr>
    </w:p>
    <w:p w14:paraId="1946B990" w14:textId="77777777" w:rsidR="004360EE" w:rsidRDefault="004360EE" w:rsidP="0016409A">
      <w:pPr>
        <w:jc w:val="both"/>
        <w:rPr>
          <w:rFonts w:ascii="Times New Roman" w:hAnsi="Times New Roman" w:cs="Times New Roman"/>
          <w:lang w:val="en-US"/>
        </w:rPr>
      </w:pPr>
    </w:p>
    <w:p w14:paraId="27AEDBBC" w14:textId="77777777" w:rsidR="004360EE" w:rsidRDefault="004360EE" w:rsidP="0016409A">
      <w:pPr>
        <w:jc w:val="both"/>
        <w:rPr>
          <w:rFonts w:ascii="Times New Roman" w:hAnsi="Times New Roman" w:cs="Times New Roman"/>
          <w:lang w:val="en-US"/>
        </w:rPr>
      </w:pPr>
    </w:p>
    <w:p w14:paraId="2FF98963" w14:textId="77777777" w:rsidR="004360EE" w:rsidRDefault="004360EE" w:rsidP="0016409A">
      <w:pPr>
        <w:jc w:val="both"/>
        <w:rPr>
          <w:rFonts w:ascii="Times New Roman" w:hAnsi="Times New Roman" w:cs="Times New Roman"/>
          <w:lang w:val="en-US"/>
        </w:rPr>
      </w:pPr>
    </w:p>
    <w:p w14:paraId="4F456DD9" w14:textId="7A3074B0" w:rsidR="00506D4A" w:rsidRDefault="004360EE" w:rsidP="0016409A">
      <w:pPr>
        <w:jc w:val="both"/>
        <w:rPr>
          <w:rFonts w:ascii="Times New Roman" w:hAnsi="Times New Roman" w:cs="Times New Roman"/>
          <w:sz w:val="40"/>
          <w:szCs w:val="40"/>
          <w:lang w:val="en-US"/>
        </w:rPr>
      </w:pPr>
      <w:r w:rsidRPr="004360EE">
        <w:rPr>
          <w:rFonts w:ascii="Times New Roman" w:hAnsi="Times New Roman" w:cs="Times New Roman"/>
          <w:sz w:val="40"/>
          <w:szCs w:val="40"/>
          <w:lang w:val="en-US"/>
        </w:rPr>
        <w:lastRenderedPageBreak/>
        <w:t>Final Dashboards:</w:t>
      </w:r>
    </w:p>
    <w:p w14:paraId="1DDDD7D7" w14:textId="41507A46" w:rsidR="004360EE" w:rsidRDefault="004360EE" w:rsidP="004360EE">
      <w:pPr>
        <w:pStyle w:val="ListParagraph"/>
        <w:numPr>
          <w:ilvl w:val="0"/>
          <w:numId w:val="37"/>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t>Investment Bankin</w:t>
      </w:r>
      <w:r>
        <w:rPr>
          <w:rFonts w:ascii="Times New Roman" w:hAnsi="Times New Roman" w:cs="Times New Roman"/>
          <w:b/>
          <w:bCs/>
          <w:sz w:val="26"/>
          <w:szCs w:val="26"/>
          <w:lang w:val="en-US"/>
        </w:rPr>
        <w:t>g</w:t>
      </w:r>
    </w:p>
    <w:p w14:paraId="662667F3" w14:textId="20E09B30" w:rsidR="004360EE" w:rsidRDefault="00CB1988" w:rsidP="00786A04">
      <w:pPr>
        <w:pStyle w:val="ListParagraph"/>
        <w:ind w:left="-1247" w:right="-624"/>
        <w:jc w:val="both"/>
        <w:rPr>
          <w:rFonts w:ascii="Times New Roman" w:hAnsi="Times New Roman" w:cs="Times New Roman"/>
          <w:b/>
          <w:bCs/>
          <w:sz w:val="26"/>
          <w:szCs w:val="26"/>
          <w:lang w:val="en-US"/>
        </w:rPr>
      </w:pPr>
      <w:r w:rsidRPr="00CB1988">
        <w:rPr>
          <w:rFonts w:ascii="Times New Roman" w:hAnsi="Times New Roman" w:cs="Times New Roman"/>
          <w:b/>
          <w:bCs/>
          <w:sz w:val="26"/>
          <w:szCs w:val="26"/>
          <w:lang w:val="en-US"/>
        </w:rPr>
        <w:drawing>
          <wp:inline distT="0" distB="0" distL="0" distR="0" wp14:anchorId="63AE5029" wp14:editId="3FCA5E49">
            <wp:extent cx="7528956" cy="4098642"/>
            <wp:effectExtent l="0" t="0" r="0" b="0"/>
            <wp:docPr id="3514759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75980" name="Picture 1" descr="A screenshot of a graph&#10;&#10;Description automatically generated"/>
                    <pic:cNvPicPr/>
                  </pic:nvPicPr>
                  <pic:blipFill>
                    <a:blip r:embed="rId12"/>
                    <a:stretch>
                      <a:fillRect/>
                    </a:stretch>
                  </pic:blipFill>
                  <pic:spPr>
                    <a:xfrm>
                      <a:off x="0" y="0"/>
                      <a:ext cx="7555779" cy="4113244"/>
                    </a:xfrm>
                    <a:prstGeom prst="rect">
                      <a:avLst/>
                    </a:prstGeom>
                  </pic:spPr>
                </pic:pic>
              </a:graphicData>
            </a:graphic>
          </wp:inline>
        </w:drawing>
      </w:r>
    </w:p>
    <w:p w14:paraId="42323D75" w14:textId="77777777" w:rsidR="004360EE" w:rsidRDefault="004360EE" w:rsidP="004360EE">
      <w:pPr>
        <w:pStyle w:val="ListParagraph"/>
        <w:ind w:left="-624" w:right="-624"/>
        <w:jc w:val="both"/>
        <w:rPr>
          <w:rFonts w:ascii="Times New Roman" w:hAnsi="Times New Roman" w:cs="Times New Roman"/>
          <w:b/>
          <w:bCs/>
          <w:sz w:val="26"/>
          <w:szCs w:val="26"/>
          <w:lang w:val="en-US"/>
        </w:rPr>
      </w:pPr>
    </w:p>
    <w:p w14:paraId="3C041C66" w14:textId="77777777" w:rsidR="00A064E2" w:rsidRPr="00A064E2" w:rsidRDefault="00A064E2" w:rsidP="00A064E2">
      <w:pPr>
        <w:pStyle w:val="ListParagraph"/>
        <w:ind w:left="-624" w:right="-624"/>
        <w:jc w:val="both"/>
        <w:rPr>
          <w:rFonts w:ascii="Times New Roman" w:hAnsi="Times New Roman" w:cs="Times New Roman"/>
          <w:sz w:val="24"/>
          <w:szCs w:val="24"/>
          <w:lang w:val="en-US"/>
        </w:rPr>
      </w:pPr>
      <w:r w:rsidRPr="00A064E2">
        <w:rPr>
          <w:rFonts w:ascii="Times New Roman" w:hAnsi="Times New Roman" w:cs="Times New Roman"/>
          <w:sz w:val="24"/>
          <w:szCs w:val="24"/>
          <w:lang w:val="en-US"/>
        </w:rPr>
        <w:t xml:space="preserve">The dashboard of the Investment Banking Department provides a thorough summary of the key performance indicators (KPIs) for the previous six years. </w:t>
      </w:r>
    </w:p>
    <w:p w14:paraId="04C25784" w14:textId="72159A16" w:rsidR="00A064E2" w:rsidRPr="00A064E2" w:rsidRDefault="00A064E2" w:rsidP="00A064E2">
      <w:pPr>
        <w:pStyle w:val="ListParagraph"/>
        <w:ind w:left="-624" w:right="-624"/>
        <w:jc w:val="both"/>
        <w:rPr>
          <w:rFonts w:ascii="Times New Roman" w:hAnsi="Times New Roman" w:cs="Times New Roman"/>
          <w:sz w:val="24"/>
          <w:szCs w:val="24"/>
          <w:lang w:val="en-US"/>
        </w:rPr>
      </w:pPr>
      <w:r w:rsidRPr="00A064E2">
        <w:rPr>
          <w:rFonts w:ascii="Times New Roman" w:hAnsi="Times New Roman" w:cs="Times New Roman"/>
          <w:sz w:val="24"/>
          <w:szCs w:val="24"/>
          <w:lang w:val="en-US"/>
        </w:rPr>
        <w:t xml:space="preserve">Net Interest Margin (NIM), Return on Equity (ROE), Return on Assets (ROA), and Cost-to-Income Ratio (CIR) are the four main KPIs included in this dashboard. These KPIs are presented as data cards, giving rapid, concise insights into the financial health of the department. With the use of a slicer, users can view and filter average KPI values for </w:t>
      </w:r>
      <w:r w:rsidRPr="00A064E2">
        <w:rPr>
          <w:rFonts w:ascii="Times New Roman" w:hAnsi="Times New Roman" w:cs="Times New Roman"/>
          <w:sz w:val="24"/>
          <w:szCs w:val="24"/>
          <w:lang w:val="en-US"/>
        </w:rPr>
        <w:t>years</w:t>
      </w:r>
      <w:r w:rsidRPr="00A064E2">
        <w:rPr>
          <w:rFonts w:ascii="Times New Roman" w:hAnsi="Times New Roman" w:cs="Times New Roman"/>
          <w:sz w:val="24"/>
          <w:szCs w:val="24"/>
          <w:lang w:val="en-US"/>
        </w:rPr>
        <w:t>, facilitating focused study and comparisons.</w:t>
      </w:r>
    </w:p>
    <w:p w14:paraId="2EA409FE" w14:textId="77777777" w:rsidR="00A064E2" w:rsidRPr="00A064E2" w:rsidRDefault="00A064E2" w:rsidP="00A064E2">
      <w:pPr>
        <w:pStyle w:val="ListParagraph"/>
        <w:ind w:left="-624" w:right="-624"/>
        <w:jc w:val="both"/>
        <w:rPr>
          <w:rFonts w:ascii="Times New Roman" w:hAnsi="Times New Roman" w:cs="Times New Roman"/>
          <w:sz w:val="24"/>
          <w:szCs w:val="24"/>
          <w:lang w:val="en-US"/>
        </w:rPr>
      </w:pPr>
    </w:p>
    <w:p w14:paraId="6ACC7838" w14:textId="66202119" w:rsidR="00BD0E83" w:rsidRDefault="00A064E2" w:rsidP="00A064E2">
      <w:pPr>
        <w:pStyle w:val="ListParagraph"/>
        <w:ind w:left="-624" w:right="-624"/>
        <w:jc w:val="both"/>
        <w:rPr>
          <w:rFonts w:ascii="Times New Roman" w:hAnsi="Times New Roman" w:cs="Times New Roman"/>
          <w:sz w:val="24"/>
          <w:szCs w:val="24"/>
          <w:lang w:val="en-US"/>
        </w:rPr>
      </w:pPr>
      <w:r w:rsidRPr="00A064E2">
        <w:rPr>
          <w:rFonts w:ascii="Times New Roman" w:hAnsi="Times New Roman" w:cs="Times New Roman"/>
          <w:sz w:val="24"/>
          <w:szCs w:val="24"/>
          <w:lang w:val="en-US"/>
        </w:rPr>
        <w:t>The dashboard's visualization components make it easier for complex financial data to be understood on an intuitive level. The net income for each year is presented in a clear and concise column chart that provides a comparative analysis of the annual results. With the help of this visual aid, patterns and the growth or decrease in net income from year to year may be easily identified.</w:t>
      </w:r>
      <w:r>
        <w:rPr>
          <w:rFonts w:ascii="Times New Roman" w:hAnsi="Times New Roman" w:cs="Times New Roman"/>
          <w:sz w:val="24"/>
          <w:szCs w:val="24"/>
          <w:lang w:val="en-US"/>
        </w:rPr>
        <w:t xml:space="preserve"> </w:t>
      </w:r>
    </w:p>
    <w:p w14:paraId="18CF0B7A" w14:textId="77777777" w:rsidR="00A064E2" w:rsidRPr="00A064E2" w:rsidRDefault="00A064E2" w:rsidP="00A064E2">
      <w:pPr>
        <w:pStyle w:val="ListParagraph"/>
        <w:ind w:left="-624" w:right="-624"/>
        <w:jc w:val="both"/>
        <w:rPr>
          <w:rFonts w:ascii="Times New Roman" w:hAnsi="Times New Roman" w:cs="Times New Roman"/>
          <w:sz w:val="24"/>
          <w:szCs w:val="24"/>
          <w:lang w:val="en-US"/>
        </w:rPr>
      </w:pPr>
      <w:r w:rsidRPr="00A064E2">
        <w:rPr>
          <w:rFonts w:ascii="Times New Roman" w:hAnsi="Times New Roman" w:cs="Times New Roman"/>
          <w:sz w:val="24"/>
          <w:szCs w:val="24"/>
          <w:lang w:val="en-US"/>
        </w:rPr>
        <w:t>All KPIs' historical trajectories are plotted on a line chart, providing a thorough overview of their trends. Understanding the department's overall financial performance over a six-year period is made easier with the help of this representation.</w:t>
      </w:r>
    </w:p>
    <w:p w14:paraId="59F7FE64" w14:textId="77777777" w:rsidR="00A064E2" w:rsidRPr="00A064E2" w:rsidRDefault="00A064E2" w:rsidP="00A064E2">
      <w:pPr>
        <w:pStyle w:val="ListParagraph"/>
        <w:ind w:left="-624" w:right="-624"/>
        <w:jc w:val="both"/>
        <w:rPr>
          <w:rFonts w:ascii="Times New Roman" w:hAnsi="Times New Roman" w:cs="Times New Roman"/>
          <w:sz w:val="24"/>
          <w:szCs w:val="24"/>
          <w:lang w:val="en-US"/>
        </w:rPr>
      </w:pPr>
      <w:r w:rsidRPr="00A064E2">
        <w:rPr>
          <w:rFonts w:ascii="Times New Roman" w:hAnsi="Times New Roman" w:cs="Times New Roman"/>
          <w:sz w:val="24"/>
          <w:szCs w:val="24"/>
          <w:lang w:val="en-US"/>
        </w:rPr>
        <w:lastRenderedPageBreak/>
        <w:t>Furthermore, a pie chart illustrates how the entire assets are distributed throughout the course of 2023. This graphic provides a clear picture of the distribution of assets within the given year, which is helpful for strategic planning and resource allocation evaluation.</w:t>
      </w:r>
    </w:p>
    <w:p w14:paraId="19E72F94" w14:textId="77777777" w:rsidR="00A064E2" w:rsidRPr="00A064E2" w:rsidRDefault="00A064E2" w:rsidP="00A064E2">
      <w:pPr>
        <w:pStyle w:val="ListParagraph"/>
        <w:ind w:left="-624" w:right="-624"/>
        <w:jc w:val="both"/>
        <w:rPr>
          <w:rFonts w:ascii="Times New Roman" w:hAnsi="Times New Roman" w:cs="Times New Roman"/>
          <w:sz w:val="24"/>
          <w:szCs w:val="24"/>
          <w:lang w:val="en-US"/>
        </w:rPr>
      </w:pPr>
    </w:p>
    <w:p w14:paraId="4637DE30" w14:textId="77777777" w:rsidR="00A064E2" w:rsidRPr="00217BD4" w:rsidRDefault="00A064E2" w:rsidP="00A064E2">
      <w:pPr>
        <w:pStyle w:val="ListParagraph"/>
        <w:ind w:left="-624" w:right="-624"/>
        <w:jc w:val="both"/>
        <w:rPr>
          <w:rFonts w:ascii="Times New Roman" w:hAnsi="Times New Roman" w:cs="Times New Roman"/>
          <w:sz w:val="24"/>
          <w:szCs w:val="24"/>
          <w:lang w:val="en-US"/>
        </w:rPr>
      </w:pPr>
    </w:p>
    <w:p w14:paraId="1A57C73E" w14:textId="77777777" w:rsidR="00217BD4" w:rsidRPr="00217BD4" w:rsidRDefault="00217BD4" w:rsidP="00217BD4">
      <w:pPr>
        <w:pStyle w:val="ListParagraph"/>
        <w:ind w:left="-624" w:right="-624"/>
        <w:jc w:val="both"/>
        <w:rPr>
          <w:rFonts w:ascii="Times New Roman" w:hAnsi="Times New Roman" w:cs="Times New Roman"/>
          <w:sz w:val="24"/>
          <w:szCs w:val="24"/>
          <w:lang w:val="en-US"/>
        </w:rPr>
      </w:pPr>
      <w:r w:rsidRPr="00217BD4">
        <w:rPr>
          <w:rFonts w:ascii="Times New Roman" w:hAnsi="Times New Roman" w:cs="Times New Roman"/>
          <w:sz w:val="24"/>
          <w:szCs w:val="24"/>
          <w:lang w:val="en-US"/>
        </w:rPr>
        <w:t>From the provided data about RBC bank's investment department, the following trends and insights can be inferred:</w:t>
      </w:r>
    </w:p>
    <w:p w14:paraId="3483634D" w14:textId="77777777" w:rsidR="00217BD4" w:rsidRPr="00217BD4" w:rsidRDefault="00217BD4" w:rsidP="00217BD4">
      <w:pPr>
        <w:pStyle w:val="ListParagraph"/>
        <w:ind w:left="-624" w:right="-624"/>
        <w:jc w:val="both"/>
        <w:rPr>
          <w:rFonts w:ascii="Times New Roman" w:hAnsi="Times New Roman" w:cs="Times New Roman"/>
          <w:sz w:val="24"/>
          <w:szCs w:val="24"/>
          <w:lang w:val="en-US"/>
        </w:rPr>
      </w:pPr>
    </w:p>
    <w:p w14:paraId="7B896FB6" w14:textId="1C677249" w:rsidR="00217BD4" w:rsidRPr="00217BD4" w:rsidRDefault="00217BD4" w:rsidP="00217BD4">
      <w:pPr>
        <w:pStyle w:val="ListParagraph"/>
        <w:ind w:left="-624" w:right="-624"/>
        <w:jc w:val="both"/>
        <w:rPr>
          <w:rFonts w:ascii="Times New Roman" w:hAnsi="Times New Roman" w:cs="Times New Roman"/>
          <w:sz w:val="24"/>
          <w:szCs w:val="24"/>
          <w:lang w:val="en-US"/>
        </w:rPr>
      </w:pPr>
      <w:r w:rsidRPr="00217BD4">
        <w:rPr>
          <w:rFonts w:ascii="Times New Roman" w:hAnsi="Times New Roman" w:cs="Times New Roman"/>
          <w:sz w:val="24"/>
          <w:szCs w:val="24"/>
          <w:lang w:val="en-US"/>
        </w:rPr>
        <w:t>1. Net Interest Margin (NIM)</w:t>
      </w:r>
      <w:r>
        <w:rPr>
          <w:rFonts w:ascii="Times New Roman" w:hAnsi="Times New Roman" w:cs="Times New Roman"/>
          <w:sz w:val="24"/>
          <w:szCs w:val="24"/>
          <w:lang w:val="en-US"/>
        </w:rPr>
        <w:t xml:space="preserve"> </w:t>
      </w:r>
      <w:r w:rsidRPr="00217BD4">
        <w:rPr>
          <w:rFonts w:ascii="Times New Roman" w:hAnsi="Times New Roman" w:cs="Times New Roman"/>
          <w:sz w:val="24"/>
          <w:szCs w:val="24"/>
          <w:lang w:val="en-US"/>
        </w:rPr>
        <w:t>has remained</w:t>
      </w:r>
      <w:r>
        <w:rPr>
          <w:rFonts w:ascii="Times New Roman" w:hAnsi="Times New Roman" w:cs="Times New Roman"/>
          <w:sz w:val="24"/>
          <w:szCs w:val="24"/>
          <w:lang w:val="en-US"/>
        </w:rPr>
        <w:t xml:space="preserve"> almost</w:t>
      </w:r>
      <w:r w:rsidRPr="00217BD4">
        <w:rPr>
          <w:rFonts w:ascii="Times New Roman" w:hAnsi="Times New Roman" w:cs="Times New Roman"/>
          <w:sz w:val="24"/>
          <w:szCs w:val="24"/>
          <w:lang w:val="en-US"/>
        </w:rPr>
        <w:t xml:space="preserve"> consistent at 0.05 over the last 6 years</w:t>
      </w:r>
      <w:r>
        <w:rPr>
          <w:rFonts w:ascii="Times New Roman" w:hAnsi="Times New Roman" w:cs="Times New Roman"/>
          <w:sz w:val="24"/>
          <w:szCs w:val="24"/>
          <w:lang w:val="en-US"/>
        </w:rPr>
        <w:t xml:space="preserve"> with </w:t>
      </w:r>
      <w:r w:rsidR="003A5AF5">
        <w:rPr>
          <w:rFonts w:ascii="Times New Roman" w:hAnsi="Times New Roman" w:cs="Times New Roman"/>
          <w:sz w:val="24"/>
          <w:szCs w:val="24"/>
          <w:lang w:val="en-US"/>
        </w:rPr>
        <w:t>a very</w:t>
      </w:r>
      <w:r>
        <w:rPr>
          <w:rFonts w:ascii="Times New Roman" w:hAnsi="Times New Roman" w:cs="Times New Roman"/>
          <w:sz w:val="24"/>
          <w:szCs w:val="24"/>
          <w:lang w:val="en-US"/>
        </w:rPr>
        <w:t xml:space="preserve"> slight increase</w:t>
      </w:r>
      <w:r w:rsidRPr="00217BD4">
        <w:rPr>
          <w:rFonts w:ascii="Times New Roman" w:hAnsi="Times New Roman" w:cs="Times New Roman"/>
          <w:sz w:val="24"/>
          <w:szCs w:val="24"/>
          <w:lang w:val="en-US"/>
        </w:rPr>
        <w:t>. It indicates stability in the interest earned from assets compared to interest paid on liabilities.</w:t>
      </w:r>
      <w:r>
        <w:rPr>
          <w:rFonts w:ascii="Times New Roman" w:hAnsi="Times New Roman" w:cs="Times New Roman"/>
          <w:sz w:val="24"/>
          <w:szCs w:val="24"/>
          <w:lang w:val="en-US"/>
        </w:rPr>
        <w:t xml:space="preserve"> </w:t>
      </w:r>
      <w:r w:rsidRPr="00217BD4">
        <w:rPr>
          <w:rFonts w:ascii="Times New Roman" w:hAnsi="Times New Roman" w:cs="Times New Roman"/>
          <w:sz w:val="24"/>
          <w:szCs w:val="24"/>
          <w:lang w:val="en-US"/>
        </w:rPr>
        <w:t xml:space="preserve">The consistent </w:t>
      </w:r>
      <w:r w:rsidRPr="00217BD4">
        <w:rPr>
          <w:rFonts w:ascii="Times New Roman" w:hAnsi="Times New Roman" w:cs="Times New Roman"/>
          <w:b/>
          <w:bCs/>
          <w:sz w:val="24"/>
          <w:szCs w:val="24"/>
          <w:lang w:val="en-US"/>
        </w:rPr>
        <w:t>growth in net income</w:t>
      </w:r>
      <w:r w:rsidRPr="00217BD4">
        <w:rPr>
          <w:rFonts w:ascii="Times New Roman" w:hAnsi="Times New Roman" w:cs="Times New Roman"/>
          <w:sz w:val="24"/>
          <w:szCs w:val="24"/>
          <w:lang w:val="en-US"/>
        </w:rPr>
        <w:t xml:space="preserve"> despite a steady NIM implies that the bank is successfully growing its profits from other sources or through other strategies apart from the interest margin.</w:t>
      </w:r>
    </w:p>
    <w:p w14:paraId="27590D80" w14:textId="77777777" w:rsidR="00217BD4" w:rsidRPr="00217BD4" w:rsidRDefault="00217BD4" w:rsidP="00217BD4">
      <w:pPr>
        <w:ind w:right="-624"/>
        <w:jc w:val="both"/>
        <w:rPr>
          <w:rFonts w:ascii="Times New Roman" w:hAnsi="Times New Roman" w:cs="Times New Roman"/>
          <w:sz w:val="24"/>
          <w:szCs w:val="24"/>
          <w:lang w:val="en-US"/>
        </w:rPr>
      </w:pPr>
    </w:p>
    <w:p w14:paraId="71073991" w14:textId="39E5E5A8" w:rsidR="00217BD4" w:rsidRPr="00217BD4" w:rsidRDefault="00217BD4" w:rsidP="00217BD4">
      <w:pPr>
        <w:pStyle w:val="ListParagraph"/>
        <w:ind w:left="-624" w:right="-624"/>
        <w:jc w:val="both"/>
        <w:rPr>
          <w:rFonts w:ascii="Times New Roman" w:hAnsi="Times New Roman" w:cs="Times New Roman"/>
          <w:sz w:val="24"/>
          <w:szCs w:val="24"/>
          <w:lang w:val="en-US"/>
        </w:rPr>
      </w:pPr>
      <w:r w:rsidRPr="00217BD4">
        <w:rPr>
          <w:rFonts w:ascii="Times New Roman" w:hAnsi="Times New Roman" w:cs="Times New Roman"/>
          <w:sz w:val="24"/>
          <w:szCs w:val="24"/>
          <w:lang w:val="en-US"/>
        </w:rPr>
        <w:t>2. Return on Equity (ROE)</w:t>
      </w:r>
      <w:r>
        <w:rPr>
          <w:rFonts w:ascii="Times New Roman" w:hAnsi="Times New Roman" w:cs="Times New Roman"/>
          <w:sz w:val="24"/>
          <w:szCs w:val="24"/>
          <w:lang w:val="en-US"/>
        </w:rPr>
        <w:t xml:space="preserve"> </w:t>
      </w:r>
      <w:r w:rsidRPr="00217BD4">
        <w:rPr>
          <w:rFonts w:ascii="Times New Roman" w:hAnsi="Times New Roman" w:cs="Times New Roman"/>
          <w:sz w:val="24"/>
          <w:szCs w:val="24"/>
          <w:lang w:val="en-US"/>
        </w:rPr>
        <w:t>has decreased steadily over the years. A decreasing ROE can indicate that the bank's efficiency in generating profits from its shareholders' equity has declined. This might be due to various reasons such as increased expenses, lower income, or less effective use of equity.</w:t>
      </w:r>
      <w:r>
        <w:rPr>
          <w:rFonts w:ascii="Times New Roman" w:hAnsi="Times New Roman" w:cs="Times New Roman"/>
          <w:sz w:val="24"/>
          <w:szCs w:val="24"/>
          <w:lang w:val="en-US"/>
        </w:rPr>
        <w:t xml:space="preserve"> </w:t>
      </w:r>
      <w:r w:rsidRPr="00217BD4">
        <w:rPr>
          <w:rFonts w:ascii="Times New Roman" w:hAnsi="Times New Roman" w:cs="Times New Roman"/>
          <w:sz w:val="24"/>
          <w:szCs w:val="24"/>
          <w:lang w:val="en-US"/>
        </w:rPr>
        <w:t>It might prompt the need for strategies to enhance profitability or optimize the utilization of equity.</w:t>
      </w:r>
    </w:p>
    <w:p w14:paraId="1E679FC6" w14:textId="3D387559" w:rsidR="00217BD4" w:rsidRPr="00217BD4" w:rsidRDefault="00217BD4" w:rsidP="00217BD4">
      <w:pPr>
        <w:pStyle w:val="ListParagraph"/>
        <w:ind w:left="-624" w:right="-624"/>
        <w:jc w:val="both"/>
        <w:rPr>
          <w:rFonts w:ascii="Times New Roman" w:hAnsi="Times New Roman" w:cs="Times New Roman"/>
          <w:sz w:val="24"/>
          <w:szCs w:val="24"/>
          <w:lang w:val="en-US"/>
        </w:rPr>
      </w:pPr>
    </w:p>
    <w:p w14:paraId="08693238" w14:textId="77777777" w:rsidR="00217BD4" w:rsidRPr="00217BD4" w:rsidRDefault="00217BD4" w:rsidP="00217BD4">
      <w:pPr>
        <w:pStyle w:val="ListParagraph"/>
        <w:ind w:left="-624" w:right="-624"/>
        <w:jc w:val="both"/>
        <w:rPr>
          <w:rFonts w:ascii="Times New Roman" w:hAnsi="Times New Roman" w:cs="Times New Roman"/>
          <w:sz w:val="24"/>
          <w:szCs w:val="24"/>
          <w:lang w:val="en-US"/>
        </w:rPr>
      </w:pPr>
    </w:p>
    <w:p w14:paraId="46B8462A" w14:textId="003D2DAF" w:rsidR="00217BD4" w:rsidRPr="00217BD4" w:rsidRDefault="00217BD4" w:rsidP="00217BD4">
      <w:pPr>
        <w:pStyle w:val="ListParagraph"/>
        <w:ind w:left="-624" w:right="-624"/>
        <w:jc w:val="both"/>
        <w:rPr>
          <w:rFonts w:ascii="Times New Roman" w:hAnsi="Times New Roman" w:cs="Times New Roman"/>
          <w:sz w:val="24"/>
          <w:szCs w:val="24"/>
          <w:lang w:val="en-US"/>
        </w:rPr>
      </w:pPr>
      <w:r w:rsidRPr="00217BD4">
        <w:rPr>
          <w:rFonts w:ascii="Times New Roman" w:hAnsi="Times New Roman" w:cs="Times New Roman"/>
          <w:sz w:val="24"/>
          <w:szCs w:val="24"/>
          <w:lang w:val="en-US"/>
        </w:rPr>
        <w:t>3. Return on Assets (ROA)</w:t>
      </w:r>
      <w:r>
        <w:rPr>
          <w:rFonts w:ascii="Times New Roman" w:hAnsi="Times New Roman" w:cs="Times New Roman"/>
          <w:sz w:val="24"/>
          <w:szCs w:val="24"/>
          <w:lang w:val="en-US"/>
        </w:rPr>
        <w:t xml:space="preserve"> </w:t>
      </w:r>
      <w:r w:rsidRPr="00217BD4">
        <w:rPr>
          <w:rFonts w:ascii="Times New Roman" w:hAnsi="Times New Roman" w:cs="Times New Roman"/>
          <w:sz w:val="24"/>
          <w:szCs w:val="24"/>
          <w:lang w:val="en-US"/>
        </w:rPr>
        <w:t>has been consistently increasing. A rising ROA indicates that the bank is becoming more efficient in generating profits from its assets. It suggests that the bank is effectively using its assets to generate earnings.</w:t>
      </w:r>
    </w:p>
    <w:p w14:paraId="26689F76" w14:textId="77777777" w:rsidR="00217BD4" w:rsidRPr="00217BD4" w:rsidRDefault="00217BD4" w:rsidP="00217BD4">
      <w:pPr>
        <w:pStyle w:val="ListParagraph"/>
        <w:ind w:left="-624" w:right="-624"/>
        <w:jc w:val="both"/>
        <w:rPr>
          <w:rFonts w:ascii="Times New Roman" w:hAnsi="Times New Roman" w:cs="Times New Roman"/>
          <w:sz w:val="24"/>
          <w:szCs w:val="24"/>
          <w:lang w:val="en-US"/>
        </w:rPr>
      </w:pPr>
    </w:p>
    <w:p w14:paraId="2DBDD541" w14:textId="76ADECA4" w:rsidR="00217BD4" w:rsidRDefault="00217BD4" w:rsidP="009D0445">
      <w:pPr>
        <w:pStyle w:val="ListParagraph"/>
        <w:ind w:left="-624" w:right="-624"/>
        <w:jc w:val="both"/>
        <w:rPr>
          <w:rFonts w:ascii="Times New Roman" w:hAnsi="Times New Roman" w:cs="Times New Roman"/>
          <w:sz w:val="24"/>
          <w:szCs w:val="24"/>
          <w:lang w:val="en-US"/>
        </w:rPr>
      </w:pPr>
      <w:r w:rsidRPr="00217BD4">
        <w:rPr>
          <w:rFonts w:ascii="Times New Roman" w:hAnsi="Times New Roman" w:cs="Times New Roman"/>
          <w:sz w:val="24"/>
          <w:szCs w:val="24"/>
          <w:lang w:val="en-US"/>
        </w:rPr>
        <w:t>4. Cost-to-Income Ratio (CIR) has declined over the years, reaching 0.</w:t>
      </w:r>
      <w:r>
        <w:rPr>
          <w:rFonts w:ascii="Times New Roman" w:hAnsi="Times New Roman" w:cs="Times New Roman"/>
          <w:sz w:val="24"/>
          <w:szCs w:val="24"/>
          <w:lang w:val="en-US"/>
        </w:rPr>
        <w:t>14 for 2023</w:t>
      </w:r>
      <w:r w:rsidRPr="00217BD4">
        <w:rPr>
          <w:rFonts w:ascii="Times New Roman" w:hAnsi="Times New Roman" w:cs="Times New Roman"/>
          <w:sz w:val="24"/>
          <w:szCs w:val="24"/>
          <w:lang w:val="en-US"/>
        </w:rPr>
        <w:t>. A decreasing CIR suggests that the bank has been able to control its operating expenses more effectively relative to its income. This indicates improved cost management efficiency.</w:t>
      </w:r>
    </w:p>
    <w:p w14:paraId="3453CA14" w14:textId="77777777" w:rsidR="009D0445" w:rsidRPr="009D0445" w:rsidRDefault="009D0445" w:rsidP="009D0445">
      <w:pPr>
        <w:pStyle w:val="ListParagraph"/>
        <w:ind w:left="-624" w:right="-624"/>
        <w:jc w:val="both"/>
        <w:rPr>
          <w:rFonts w:ascii="Times New Roman" w:hAnsi="Times New Roman" w:cs="Times New Roman"/>
          <w:sz w:val="24"/>
          <w:szCs w:val="24"/>
          <w:lang w:val="en-US"/>
        </w:rPr>
      </w:pPr>
    </w:p>
    <w:p w14:paraId="03D1A9A6" w14:textId="140BC65E" w:rsidR="00727F3A" w:rsidRPr="00217BD4" w:rsidRDefault="00217BD4" w:rsidP="00217BD4">
      <w:pPr>
        <w:pStyle w:val="ListParagraph"/>
        <w:ind w:left="-624" w:right="-624"/>
        <w:jc w:val="both"/>
        <w:rPr>
          <w:rFonts w:ascii="Times New Roman" w:hAnsi="Times New Roman" w:cs="Times New Roman"/>
          <w:sz w:val="24"/>
          <w:szCs w:val="24"/>
          <w:lang w:val="en-US"/>
        </w:rPr>
      </w:pPr>
      <w:r w:rsidRPr="00217BD4">
        <w:rPr>
          <w:rFonts w:ascii="Times New Roman" w:hAnsi="Times New Roman" w:cs="Times New Roman"/>
          <w:sz w:val="24"/>
          <w:szCs w:val="24"/>
          <w:lang w:val="en-US"/>
        </w:rPr>
        <w:t xml:space="preserve">In summary, while the bank maintains a consistent Net Interest Margin (NIM) and experiences </w:t>
      </w:r>
      <w:r w:rsidR="009D0445" w:rsidRPr="00217BD4">
        <w:rPr>
          <w:rFonts w:ascii="Times New Roman" w:hAnsi="Times New Roman" w:cs="Times New Roman"/>
          <w:sz w:val="24"/>
          <w:szCs w:val="24"/>
          <w:lang w:val="en-US"/>
        </w:rPr>
        <w:t>steady</w:t>
      </w:r>
      <w:r w:rsidRPr="00217BD4">
        <w:rPr>
          <w:rFonts w:ascii="Times New Roman" w:hAnsi="Times New Roman" w:cs="Times New Roman"/>
          <w:sz w:val="24"/>
          <w:szCs w:val="24"/>
          <w:lang w:val="en-US"/>
        </w:rPr>
        <w:t xml:space="preserve"> growth in net income, there's a decline in Return on Equity (ROE) despite an increase in Return on Assets (ROA). The decreasing Cost-to-Income Ratio (CIR) suggests improved cost efficiency. These trends indicate that while the bank effectively manages its costs and assets to increase profitability, there might be a need to focus on strategies to enhance shareholder value and maintain a competitive edge in the market.</w:t>
      </w:r>
    </w:p>
    <w:p w14:paraId="6D563332" w14:textId="77777777" w:rsidR="00727F3A" w:rsidRDefault="00727F3A" w:rsidP="004360EE">
      <w:pPr>
        <w:pStyle w:val="ListParagraph"/>
        <w:ind w:left="-624" w:right="-624"/>
        <w:jc w:val="both"/>
        <w:rPr>
          <w:rFonts w:ascii="Times New Roman" w:hAnsi="Times New Roman" w:cs="Times New Roman"/>
          <w:b/>
          <w:bCs/>
          <w:sz w:val="26"/>
          <w:szCs w:val="26"/>
          <w:lang w:val="en-US"/>
        </w:rPr>
      </w:pPr>
    </w:p>
    <w:p w14:paraId="023FFF62" w14:textId="77777777" w:rsidR="00727F3A" w:rsidRDefault="00727F3A" w:rsidP="004360EE">
      <w:pPr>
        <w:pStyle w:val="ListParagraph"/>
        <w:ind w:left="-624" w:right="-624"/>
        <w:jc w:val="both"/>
        <w:rPr>
          <w:rFonts w:ascii="Times New Roman" w:hAnsi="Times New Roman" w:cs="Times New Roman"/>
          <w:b/>
          <w:bCs/>
          <w:sz w:val="26"/>
          <w:szCs w:val="26"/>
          <w:lang w:val="en-US"/>
        </w:rPr>
      </w:pPr>
    </w:p>
    <w:p w14:paraId="4AAF8DFF" w14:textId="77777777" w:rsidR="00727F3A" w:rsidRDefault="00727F3A" w:rsidP="004360EE">
      <w:pPr>
        <w:pStyle w:val="ListParagraph"/>
        <w:ind w:left="-624" w:right="-624"/>
        <w:jc w:val="both"/>
        <w:rPr>
          <w:rFonts w:ascii="Times New Roman" w:hAnsi="Times New Roman" w:cs="Times New Roman"/>
          <w:b/>
          <w:bCs/>
          <w:sz w:val="26"/>
          <w:szCs w:val="26"/>
          <w:lang w:val="en-US"/>
        </w:rPr>
      </w:pPr>
    </w:p>
    <w:p w14:paraId="05F17CDB" w14:textId="77777777" w:rsidR="00727F3A" w:rsidRDefault="00727F3A" w:rsidP="004360EE">
      <w:pPr>
        <w:pStyle w:val="ListParagraph"/>
        <w:ind w:left="-624" w:right="-624"/>
        <w:jc w:val="both"/>
        <w:rPr>
          <w:rFonts w:ascii="Times New Roman" w:hAnsi="Times New Roman" w:cs="Times New Roman"/>
          <w:b/>
          <w:bCs/>
          <w:sz w:val="26"/>
          <w:szCs w:val="26"/>
          <w:lang w:val="en-US"/>
        </w:rPr>
      </w:pPr>
    </w:p>
    <w:p w14:paraId="3159B084" w14:textId="77777777" w:rsidR="00727F3A" w:rsidRDefault="00727F3A" w:rsidP="004360EE">
      <w:pPr>
        <w:pStyle w:val="ListParagraph"/>
        <w:ind w:left="-624" w:right="-624"/>
        <w:jc w:val="both"/>
        <w:rPr>
          <w:rFonts w:ascii="Times New Roman" w:hAnsi="Times New Roman" w:cs="Times New Roman"/>
          <w:b/>
          <w:bCs/>
          <w:sz w:val="26"/>
          <w:szCs w:val="26"/>
          <w:lang w:val="en-US"/>
        </w:rPr>
      </w:pPr>
    </w:p>
    <w:p w14:paraId="10D19241" w14:textId="77777777" w:rsidR="00727F3A" w:rsidRDefault="00727F3A" w:rsidP="004360EE">
      <w:pPr>
        <w:pStyle w:val="ListParagraph"/>
        <w:ind w:left="-624" w:right="-624"/>
        <w:jc w:val="both"/>
        <w:rPr>
          <w:rFonts w:ascii="Times New Roman" w:hAnsi="Times New Roman" w:cs="Times New Roman"/>
          <w:b/>
          <w:bCs/>
          <w:sz w:val="26"/>
          <w:szCs w:val="26"/>
          <w:lang w:val="en-US"/>
        </w:rPr>
      </w:pPr>
    </w:p>
    <w:p w14:paraId="4AEE55C1" w14:textId="77777777" w:rsidR="00217BD4" w:rsidRDefault="00217BD4" w:rsidP="004360EE">
      <w:pPr>
        <w:pStyle w:val="ListParagraph"/>
        <w:ind w:left="-624" w:right="-624"/>
        <w:jc w:val="both"/>
        <w:rPr>
          <w:rFonts w:ascii="Times New Roman" w:hAnsi="Times New Roman" w:cs="Times New Roman"/>
          <w:b/>
          <w:bCs/>
          <w:sz w:val="26"/>
          <w:szCs w:val="26"/>
          <w:lang w:val="en-US"/>
        </w:rPr>
      </w:pPr>
    </w:p>
    <w:p w14:paraId="0CD9AD3F" w14:textId="77777777" w:rsidR="004360EE" w:rsidRPr="00727F3A" w:rsidRDefault="004360EE" w:rsidP="00727F3A">
      <w:pPr>
        <w:ind w:right="-624"/>
        <w:jc w:val="both"/>
        <w:rPr>
          <w:rFonts w:ascii="Times New Roman" w:hAnsi="Times New Roman" w:cs="Times New Roman"/>
          <w:b/>
          <w:bCs/>
          <w:sz w:val="26"/>
          <w:szCs w:val="26"/>
          <w:lang w:val="en-US"/>
        </w:rPr>
      </w:pPr>
    </w:p>
    <w:p w14:paraId="5244729E" w14:textId="77777777" w:rsidR="004360EE" w:rsidRDefault="004360EE" w:rsidP="004360EE">
      <w:pPr>
        <w:pStyle w:val="ListParagraph"/>
        <w:numPr>
          <w:ilvl w:val="0"/>
          <w:numId w:val="37"/>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lastRenderedPageBreak/>
        <w:t>Trading and Sales</w:t>
      </w:r>
    </w:p>
    <w:p w14:paraId="373D55A9" w14:textId="4289DD04" w:rsidR="004360EE" w:rsidRDefault="00AB0623" w:rsidP="007D2458">
      <w:pPr>
        <w:ind w:left="-1191"/>
        <w:jc w:val="both"/>
        <w:rPr>
          <w:rFonts w:ascii="Times New Roman" w:hAnsi="Times New Roman" w:cs="Times New Roman"/>
          <w:b/>
          <w:bCs/>
          <w:sz w:val="26"/>
          <w:szCs w:val="26"/>
          <w:lang w:val="en-US"/>
        </w:rPr>
      </w:pPr>
      <w:r w:rsidRPr="00AB0623">
        <w:rPr>
          <w:rFonts w:ascii="Times New Roman" w:hAnsi="Times New Roman" w:cs="Times New Roman"/>
          <w:b/>
          <w:bCs/>
          <w:sz w:val="26"/>
          <w:szCs w:val="26"/>
          <w:lang w:val="en-US"/>
        </w:rPr>
        <w:drawing>
          <wp:inline distT="0" distB="0" distL="0" distR="0" wp14:anchorId="3DF0CD4D" wp14:editId="1D46E823">
            <wp:extent cx="7439025" cy="3924300"/>
            <wp:effectExtent l="0" t="0" r="9525" b="0"/>
            <wp:docPr id="1824481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81946" name="Picture 1" descr="A screenshot of a computer&#10;&#10;Description automatically generated"/>
                    <pic:cNvPicPr/>
                  </pic:nvPicPr>
                  <pic:blipFill>
                    <a:blip r:embed="rId13"/>
                    <a:stretch>
                      <a:fillRect/>
                    </a:stretch>
                  </pic:blipFill>
                  <pic:spPr>
                    <a:xfrm>
                      <a:off x="0" y="0"/>
                      <a:ext cx="7439025" cy="3924300"/>
                    </a:xfrm>
                    <a:prstGeom prst="rect">
                      <a:avLst/>
                    </a:prstGeom>
                  </pic:spPr>
                </pic:pic>
              </a:graphicData>
            </a:graphic>
          </wp:inline>
        </w:drawing>
      </w:r>
    </w:p>
    <w:p w14:paraId="71174A11" w14:textId="77777777" w:rsidR="00727F3A" w:rsidRDefault="00727F3A" w:rsidP="004360EE">
      <w:pPr>
        <w:jc w:val="both"/>
        <w:rPr>
          <w:rFonts w:ascii="Times New Roman" w:hAnsi="Times New Roman" w:cs="Times New Roman"/>
          <w:b/>
          <w:bCs/>
          <w:sz w:val="26"/>
          <w:szCs w:val="26"/>
          <w:lang w:val="en-US"/>
        </w:rPr>
      </w:pPr>
    </w:p>
    <w:p w14:paraId="6936EA76" w14:textId="2BB2005C" w:rsidR="00575304" w:rsidRPr="00575304" w:rsidRDefault="00575304" w:rsidP="009814E8">
      <w:pPr>
        <w:ind w:left="-510" w:right="-397"/>
        <w:jc w:val="both"/>
        <w:rPr>
          <w:rFonts w:ascii="Times New Roman" w:hAnsi="Times New Roman" w:cs="Times New Roman"/>
          <w:sz w:val="24"/>
          <w:szCs w:val="24"/>
          <w:lang w:val="en-US"/>
        </w:rPr>
      </w:pPr>
      <w:r w:rsidRPr="00575304">
        <w:rPr>
          <w:rFonts w:ascii="Times New Roman" w:hAnsi="Times New Roman" w:cs="Times New Roman"/>
          <w:sz w:val="24"/>
          <w:szCs w:val="24"/>
          <w:lang w:val="en-US"/>
        </w:rPr>
        <w:t xml:space="preserve">The Trading and Sales Department's dashboard neatly presents important numbers from the last three years. It uses </w:t>
      </w:r>
      <w:r>
        <w:rPr>
          <w:rFonts w:ascii="Times New Roman" w:hAnsi="Times New Roman" w:cs="Times New Roman"/>
          <w:sz w:val="24"/>
          <w:szCs w:val="24"/>
          <w:lang w:val="en-US"/>
        </w:rPr>
        <w:t xml:space="preserve">data </w:t>
      </w:r>
      <w:r w:rsidRPr="00575304">
        <w:rPr>
          <w:rFonts w:ascii="Times New Roman" w:hAnsi="Times New Roman" w:cs="Times New Roman"/>
          <w:sz w:val="24"/>
          <w:szCs w:val="24"/>
          <w:lang w:val="en-US"/>
        </w:rPr>
        <w:t>cards to show key performance indicators (KPIs) and has charts for clearer visuals.</w:t>
      </w:r>
    </w:p>
    <w:p w14:paraId="7ACD9F4F" w14:textId="77777777" w:rsidR="00575304" w:rsidRPr="00575304" w:rsidRDefault="00575304" w:rsidP="009814E8">
      <w:pPr>
        <w:ind w:left="-510" w:right="-397"/>
        <w:jc w:val="both"/>
        <w:rPr>
          <w:rFonts w:ascii="Times New Roman" w:hAnsi="Times New Roman" w:cs="Times New Roman"/>
          <w:sz w:val="24"/>
          <w:szCs w:val="24"/>
          <w:lang w:val="en-US"/>
        </w:rPr>
      </w:pPr>
    </w:p>
    <w:p w14:paraId="1C576E04" w14:textId="3D916DA3" w:rsidR="00575304" w:rsidRPr="00575304" w:rsidRDefault="00575304" w:rsidP="009814E8">
      <w:pPr>
        <w:ind w:left="-510" w:right="-397"/>
        <w:jc w:val="both"/>
        <w:rPr>
          <w:rFonts w:ascii="Times New Roman" w:hAnsi="Times New Roman" w:cs="Times New Roman"/>
          <w:sz w:val="24"/>
          <w:szCs w:val="24"/>
          <w:lang w:val="en-US"/>
        </w:rPr>
      </w:pPr>
      <w:r w:rsidRPr="00575304">
        <w:rPr>
          <w:rFonts w:ascii="Times New Roman" w:hAnsi="Times New Roman" w:cs="Times New Roman"/>
          <w:sz w:val="24"/>
          <w:szCs w:val="24"/>
          <w:lang w:val="en-US"/>
        </w:rPr>
        <w:t xml:space="preserve">The main </w:t>
      </w:r>
      <w:r>
        <w:rPr>
          <w:rFonts w:ascii="Times New Roman" w:hAnsi="Times New Roman" w:cs="Times New Roman"/>
          <w:sz w:val="24"/>
          <w:szCs w:val="24"/>
          <w:lang w:val="en-US"/>
        </w:rPr>
        <w:t xml:space="preserve">data </w:t>
      </w:r>
      <w:r w:rsidRPr="00575304">
        <w:rPr>
          <w:rFonts w:ascii="Times New Roman" w:hAnsi="Times New Roman" w:cs="Times New Roman"/>
          <w:sz w:val="24"/>
          <w:szCs w:val="24"/>
          <w:lang w:val="en-US"/>
        </w:rPr>
        <w:t>card shows how much revenue grew in October 2023 compared to September 2023. It's an easy way to see if the department's making more money.</w:t>
      </w:r>
      <w:r w:rsidR="007D2458">
        <w:rPr>
          <w:rFonts w:ascii="Times New Roman" w:hAnsi="Times New Roman" w:cs="Times New Roman"/>
          <w:sz w:val="24"/>
          <w:szCs w:val="24"/>
          <w:lang w:val="en-US"/>
        </w:rPr>
        <w:t xml:space="preserve"> </w:t>
      </w:r>
      <w:r w:rsidRPr="00575304">
        <w:rPr>
          <w:rFonts w:ascii="Times New Roman" w:hAnsi="Times New Roman" w:cs="Times New Roman"/>
          <w:sz w:val="24"/>
          <w:szCs w:val="24"/>
          <w:lang w:val="en-US"/>
        </w:rPr>
        <w:t>Other cards display the average Trading Margin and Trading Volume for Apple, Microsoft, and Alphabet stocks in August, September, and October 2023. These cards help compare how well they're doing in trading over those months.</w:t>
      </w:r>
      <w:r w:rsidR="007D2458">
        <w:rPr>
          <w:rFonts w:ascii="Times New Roman" w:hAnsi="Times New Roman" w:cs="Times New Roman"/>
          <w:sz w:val="24"/>
          <w:szCs w:val="24"/>
          <w:lang w:val="en-US"/>
        </w:rPr>
        <w:t xml:space="preserve"> </w:t>
      </w:r>
      <w:r w:rsidRPr="00575304">
        <w:rPr>
          <w:rFonts w:ascii="Times New Roman" w:hAnsi="Times New Roman" w:cs="Times New Roman"/>
          <w:sz w:val="24"/>
          <w:szCs w:val="24"/>
          <w:lang w:val="en-US"/>
        </w:rPr>
        <w:t xml:space="preserve">Another </w:t>
      </w:r>
      <w:r w:rsidR="007D2458">
        <w:rPr>
          <w:rFonts w:ascii="Times New Roman" w:hAnsi="Times New Roman" w:cs="Times New Roman"/>
          <w:sz w:val="24"/>
          <w:szCs w:val="24"/>
          <w:lang w:val="en-US"/>
        </w:rPr>
        <w:t xml:space="preserve">data </w:t>
      </w:r>
      <w:r w:rsidRPr="00575304">
        <w:rPr>
          <w:rFonts w:ascii="Times New Roman" w:hAnsi="Times New Roman" w:cs="Times New Roman"/>
          <w:sz w:val="24"/>
          <w:szCs w:val="24"/>
          <w:lang w:val="en-US"/>
        </w:rPr>
        <w:t>card shows the average Sharpe ratio for different products like Equities, Fixed Income, Derivatives, Commodities, Forex, Options, Futures, Bonds, Stocks, and Mutual Funds for the year 2023. It tells us about their risk-adjusted returns.</w:t>
      </w:r>
      <w:r w:rsidR="007D2458">
        <w:rPr>
          <w:rFonts w:ascii="Times New Roman" w:hAnsi="Times New Roman" w:cs="Times New Roman"/>
          <w:sz w:val="24"/>
          <w:szCs w:val="24"/>
          <w:lang w:val="en-US"/>
        </w:rPr>
        <w:t xml:space="preserve"> </w:t>
      </w:r>
      <w:r w:rsidRPr="00575304">
        <w:rPr>
          <w:rFonts w:ascii="Times New Roman" w:hAnsi="Times New Roman" w:cs="Times New Roman"/>
          <w:sz w:val="24"/>
          <w:szCs w:val="24"/>
          <w:lang w:val="en-US"/>
        </w:rPr>
        <w:t>There's a slicer too, letting users pick specific years and months to focus on. It helps to look at specific parts of the data.</w:t>
      </w:r>
    </w:p>
    <w:p w14:paraId="612452D0" w14:textId="77777777" w:rsidR="00575304" w:rsidRPr="00575304" w:rsidRDefault="00575304" w:rsidP="009814E8">
      <w:pPr>
        <w:ind w:left="-510" w:right="-397"/>
        <w:jc w:val="both"/>
        <w:rPr>
          <w:rFonts w:ascii="Times New Roman" w:hAnsi="Times New Roman" w:cs="Times New Roman"/>
          <w:sz w:val="24"/>
          <w:szCs w:val="24"/>
          <w:lang w:val="en-US"/>
        </w:rPr>
      </w:pPr>
    </w:p>
    <w:p w14:paraId="4989DAB7" w14:textId="2762A806" w:rsidR="00575304" w:rsidRPr="00575304" w:rsidRDefault="007D2458" w:rsidP="009814E8">
      <w:pPr>
        <w:ind w:left="-510" w:right="-397"/>
        <w:jc w:val="both"/>
        <w:rPr>
          <w:rFonts w:ascii="Times New Roman" w:hAnsi="Times New Roman" w:cs="Times New Roman"/>
          <w:sz w:val="24"/>
          <w:szCs w:val="24"/>
          <w:lang w:val="en-US"/>
        </w:rPr>
      </w:pPr>
      <w:r w:rsidRPr="007D2458">
        <w:rPr>
          <w:rFonts w:ascii="Times New Roman" w:hAnsi="Times New Roman" w:cs="Times New Roman"/>
          <w:sz w:val="24"/>
          <w:szCs w:val="24"/>
          <w:lang w:val="en-US"/>
        </w:rPr>
        <w:t xml:space="preserve">The dashboard's graphic palette improves its readability even more. </w:t>
      </w:r>
      <w:r w:rsidR="00575304" w:rsidRPr="00575304">
        <w:rPr>
          <w:rFonts w:ascii="Times New Roman" w:hAnsi="Times New Roman" w:cs="Times New Roman"/>
          <w:sz w:val="24"/>
          <w:szCs w:val="24"/>
          <w:lang w:val="en-US"/>
        </w:rPr>
        <w:t>A pie chart shows how many shares were traded for Apple, Microsoft, and Alphabet stocks. This helps visualize the trading volumes for these stocks.</w:t>
      </w:r>
    </w:p>
    <w:p w14:paraId="1D88E53D" w14:textId="77777777" w:rsidR="00575304" w:rsidRPr="00575304" w:rsidRDefault="00575304" w:rsidP="009814E8">
      <w:pPr>
        <w:ind w:left="-510" w:right="-397"/>
        <w:jc w:val="both"/>
        <w:rPr>
          <w:rFonts w:ascii="Times New Roman" w:hAnsi="Times New Roman" w:cs="Times New Roman"/>
          <w:sz w:val="24"/>
          <w:szCs w:val="24"/>
          <w:lang w:val="en-US"/>
        </w:rPr>
      </w:pPr>
      <w:r w:rsidRPr="00575304">
        <w:rPr>
          <w:rFonts w:ascii="Times New Roman" w:hAnsi="Times New Roman" w:cs="Times New Roman"/>
          <w:sz w:val="24"/>
          <w:szCs w:val="24"/>
          <w:lang w:val="en-US"/>
        </w:rPr>
        <w:t>The line chart plots the daily revenue from these stocks across August, September, and October 2023. It's helpful to see how revenues change day-to-day.</w:t>
      </w:r>
    </w:p>
    <w:p w14:paraId="27CF0F3B" w14:textId="77777777" w:rsidR="00575304" w:rsidRPr="00575304" w:rsidRDefault="00575304" w:rsidP="009814E8">
      <w:pPr>
        <w:ind w:left="-510" w:right="-397"/>
        <w:jc w:val="both"/>
        <w:rPr>
          <w:rFonts w:ascii="Times New Roman" w:hAnsi="Times New Roman" w:cs="Times New Roman"/>
          <w:sz w:val="24"/>
          <w:szCs w:val="24"/>
          <w:lang w:val="en-US"/>
        </w:rPr>
      </w:pPr>
    </w:p>
    <w:p w14:paraId="4D881B81" w14:textId="77777777" w:rsidR="00575304" w:rsidRPr="00575304" w:rsidRDefault="00575304" w:rsidP="009814E8">
      <w:pPr>
        <w:ind w:left="-510" w:right="-397"/>
        <w:jc w:val="both"/>
        <w:rPr>
          <w:rFonts w:ascii="Times New Roman" w:hAnsi="Times New Roman" w:cs="Times New Roman"/>
          <w:sz w:val="24"/>
          <w:szCs w:val="24"/>
          <w:lang w:val="en-US"/>
        </w:rPr>
      </w:pPr>
      <w:r w:rsidRPr="00575304">
        <w:rPr>
          <w:rFonts w:ascii="Times New Roman" w:hAnsi="Times New Roman" w:cs="Times New Roman"/>
          <w:sz w:val="24"/>
          <w:szCs w:val="24"/>
          <w:lang w:val="en-US"/>
        </w:rPr>
        <w:lastRenderedPageBreak/>
        <w:t>Finally, the donut chart gives an overview of Sharpe's ratio for all products in 2023. This chart summarizes the risk-adjusted returns for different products.</w:t>
      </w:r>
    </w:p>
    <w:p w14:paraId="7994123B" w14:textId="77777777" w:rsidR="00575304" w:rsidRPr="00575304" w:rsidRDefault="00575304" w:rsidP="009814E8">
      <w:pPr>
        <w:ind w:left="-510" w:right="-397"/>
        <w:jc w:val="both"/>
        <w:rPr>
          <w:rFonts w:ascii="Times New Roman" w:hAnsi="Times New Roman" w:cs="Times New Roman"/>
          <w:sz w:val="24"/>
          <w:szCs w:val="24"/>
          <w:lang w:val="en-US"/>
        </w:rPr>
      </w:pPr>
    </w:p>
    <w:p w14:paraId="6410C0BD" w14:textId="77777777" w:rsidR="00C14C72" w:rsidRPr="00C14C72" w:rsidRDefault="009814E8" w:rsidP="00C14C72">
      <w:pPr>
        <w:pStyle w:val="ListParagraph"/>
        <w:ind w:left="-510" w:right="-397"/>
        <w:jc w:val="both"/>
        <w:rPr>
          <w:rFonts w:ascii="Times New Roman" w:hAnsi="Times New Roman" w:cs="Times New Roman"/>
          <w:sz w:val="24"/>
          <w:szCs w:val="24"/>
          <w:lang w:val="en-US"/>
        </w:rPr>
      </w:pPr>
      <w:r w:rsidRPr="00217BD4">
        <w:rPr>
          <w:rFonts w:ascii="Times New Roman" w:hAnsi="Times New Roman" w:cs="Times New Roman"/>
          <w:sz w:val="24"/>
          <w:szCs w:val="24"/>
          <w:lang w:val="en-US"/>
        </w:rPr>
        <w:t xml:space="preserve">From the provided data about RBC bank's investment department, the following trends and insights can be </w:t>
      </w:r>
      <w:r w:rsidR="00C14C72" w:rsidRPr="00C14C72">
        <w:rPr>
          <w:rFonts w:ascii="Times New Roman" w:hAnsi="Times New Roman" w:cs="Times New Roman"/>
          <w:sz w:val="24"/>
          <w:szCs w:val="24"/>
          <w:lang w:val="en-US"/>
        </w:rPr>
        <w:t>gleaned:</w:t>
      </w:r>
    </w:p>
    <w:p w14:paraId="71BF054C"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483B315D" w14:textId="27D30495" w:rsidR="00C14C72"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Revenue Growth: October experienced an 11% growth in revenue compared to September. This indicates a positive trend in sales performance, potentially attributed to successful sales strategies</w:t>
      </w:r>
      <w:r>
        <w:rPr>
          <w:rFonts w:ascii="Times New Roman" w:hAnsi="Times New Roman" w:cs="Times New Roman"/>
          <w:sz w:val="24"/>
          <w:szCs w:val="24"/>
          <w:lang w:val="en-US"/>
        </w:rPr>
        <w:t xml:space="preserve">, </w:t>
      </w:r>
      <w:r w:rsidRPr="00C14C72">
        <w:rPr>
          <w:rFonts w:ascii="Times New Roman" w:hAnsi="Times New Roman" w:cs="Times New Roman"/>
          <w:sz w:val="24"/>
          <w:szCs w:val="24"/>
          <w:lang w:val="en-US"/>
        </w:rPr>
        <w:t>market demand</w:t>
      </w:r>
      <w:r>
        <w:rPr>
          <w:rFonts w:ascii="Times New Roman" w:hAnsi="Times New Roman" w:cs="Times New Roman"/>
          <w:sz w:val="24"/>
          <w:szCs w:val="24"/>
          <w:lang w:val="en-US"/>
        </w:rPr>
        <w:t xml:space="preserve">, </w:t>
      </w:r>
      <w:r w:rsidRPr="00C14C72">
        <w:rPr>
          <w:rFonts w:ascii="Times New Roman" w:hAnsi="Times New Roman" w:cs="Times New Roman"/>
          <w:sz w:val="24"/>
          <w:szCs w:val="24"/>
          <w:lang w:val="en-US"/>
        </w:rPr>
        <w:t>or effective client engagement during that period.</w:t>
      </w:r>
    </w:p>
    <w:p w14:paraId="21E1A743"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68DA6D16" w14:textId="07357D69" w:rsidR="00C14C72"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Average Trading Margin: The average trading margin of 32.92K for major stocks (Apple, Microsoft, Google) suggests the profit earned on each trade. It showcases the department's ability to generate profits from its trading activities with these prominent stocks.</w:t>
      </w:r>
      <w:r>
        <w:rPr>
          <w:rFonts w:ascii="Times New Roman" w:hAnsi="Times New Roman" w:cs="Times New Roman"/>
          <w:sz w:val="24"/>
          <w:szCs w:val="24"/>
          <w:lang w:val="en-US"/>
        </w:rPr>
        <w:t xml:space="preserve"> </w:t>
      </w:r>
      <w:r w:rsidRPr="00C14C72">
        <w:rPr>
          <w:rFonts w:ascii="Times New Roman" w:hAnsi="Times New Roman" w:cs="Times New Roman"/>
          <w:sz w:val="24"/>
          <w:szCs w:val="24"/>
          <w:lang w:val="en-US"/>
        </w:rPr>
        <w:t>It implies that the trading strategies employed have been successful in yielding higher margins.</w:t>
      </w:r>
    </w:p>
    <w:p w14:paraId="1E97C43A"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3F4FB9BD" w14:textId="251DDFC2" w:rsidR="00C14C72"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Average Trading Volume: The average trading volume of 2.28K for (Apple, Microsoft, Google) represents the number of shares traded for these stocks. This metric indicates the level of market activity and interest in these specific stocks within RBC BANK's trading portfolio.</w:t>
      </w:r>
      <w:r>
        <w:rPr>
          <w:rFonts w:ascii="Times New Roman" w:hAnsi="Times New Roman" w:cs="Times New Roman"/>
          <w:sz w:val="24"/>
          <w:szCs w:val="24"/>
          <w:lang w:val="en-US"/>
        </w:rPr>
        <w:t xml:space="preserve"> </w:t>
      </w:r>
      <w:r w:rsidRPr="00C14C72">
        <w:rPr>
          <w:rFonts w:ascii="Times New Roman" w:hAnsi="Times New Roman" w:cs="Times New Roman"/>
          <w:sz w:val="24"/>
          <w:szCs w:val="24"/>
          <w:lang w:val="en-US"/>
        </w:rPr>
        <w:t>It suggests that these stocks are actively traded and attract considerable attention within the trading portfolio.</w:t>
      </w:r>
      <w:r>
        <w:rPr>
          <w:rFonts w:ascii="Times New Roman" w:hAnsi="Times New Roman" w:cs="Times New Roman"/>
          <w:sz w:val="24"/>
          <w:szCs w:val="24"/>
          <w:lang w:val="en-US"/>
        </w:rPr>
        <w:t xml:space="preserve"> </w:t>
      </w:r>
    </w:p>
    <w:p w14:paraId="70956B3D"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2F3FEC5C" w14:textId="63C85F6D" w:rsidR="00C14C72"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Sharpe Ratio: The Sharpe Ratio of 0.78 for various sales products (Equities, Fixed Income, Derivatives, Commodities, Forex, Options, Futures, Bonds, Stocks, and Mutual Funds) in 2023 measures the risk-adjusted return on investment. A ratio above 0 generally indicates a positive risk-adjusted performance, suggesting efficient risk management strategies for the products traded.</w:t>
      </w:r>
    </w:p>
    <w:p w14:paraId="425B6029"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4684DD76"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Shares Traded (Pie Chart): The pie chart depicting shares traded shows that Apple holds the majority share of 45.1%, followed by Microsoft at 32.35%. This distribution signifies the dominance and preference of trading in Apple and Microsoft stocks compared to Google within RBC BANK's trading activities.</w:t>
      </w:r>
    </w:p>
    <w:p w14:paraId="7230C62A"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542F3257"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Revenue Generated Per Day (Line Chart): The fluctuating pattern of revenue generated per day signifies varying daily sales performance. Analyzing the fluctuations over time can reveal specific trends, market volatility, or seasonal variations impacting daily revenues.</w:t>
      </w:r>
    </w:p>
    <w:p w14:paraId="31AB21D4"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0D3D7CEA"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Sharpe Ratio for Various Products (Donut Chart): The donut chart displaying Sharpe ratios for different products reveals that Futures have the highest Sharpe ratio, indicating potentially higher risk-adjusted returns in this product category. Conversely, Bonds have the lowest Sharpe ratio, implying relatively lower risk-adjusted returns compared to other products.</w:t>
      </w:r>
    </w:p>
    <w:p w14:paraId="0AEDC7A5" w14:textId="77777777" w:rsidR="00C14C72" w:rsidRPr="00C14C72" w:rsidRDefault="00C14C72" w:rsidP="00C14C72">
      <w:pPr>
        <w:pStyle w:val="ListParagraph"/>
        <w:ind w:left="-510" w:right="-397"/>
        <w:jc w:val="both"/>
        <w:rPr>
          <w:rFonts w:ascii="Times New Roman" w:hAnsi="Times New Roman" w:cs="Times New Roman"/>
          <w:sz w:val="24"/>
          <w:szCs w:val="24"/>
          <w:lang w:val="en-US"/>
        </w:rPr>
      </w:pPr>
    </w:p>
    <w:p w14:paraId="6D1CA212" w14:textId="513AEDB2" w:rsidR="00727F3A" w:rsidRPr="00C14C72" w:rsidRDefault="00C14C72" w:rsidP="00C14C72">
      <w:pPr>
        <w:pStyle w:val="ListParagraph"/>
        <w:ind w:left="-510" w:right="-397"/>
        <w:jc w:val="both"/>
        <w:rPr>
          <w:rFonts w:ascii="Times New Roman" w:hAnsi="Times New Roman" w:cs="Times New Roman"/>
          <w:sz w:val="24"/>
          <w:szCs w:val="24"/>
          <w:lang w:val="en-US"/>
        </w:rPr>
      </w:pPr>
      <w:r w:rsidRPr="00C14C72">
        <w:rPr>
          <w:rFonts w:ascii="Times New Roman" w:hAnsi="Times New Roman" w:cs="Times New Roman"/>
          <w:sz w:val="24"/>
          <w:szCs w:val="24"/>
          <w:lang w:val="en-US"/>
        </w:rPr>
        <w:t>In summary, these insights from the provided data highlight aspects of RBC BANK's trading and sales performance</w:t>
      </w:r>
      <w:r w:rsidR="002235CE">
        <w:rPr>
          <w:rFonts w:ascii="Times New Roman" w:hAnsi="Times New Roman" w:cs="Times New Roman"/>
          <w:sz w:val="24"/>
          <w:szCs w:val="24"/>
          <w:lang w:val="en-US"/>
        </w:rPr>
        <w:t>.</w:t>
      </w:r>
    </w:p>
    <w:p w14:paraId="3A924073" w14:textId="77777777" w:rsidR="004360EE" w:rsidRDefault="004360EE" w:rsidP="004360EE">
      <w:pPr>
        <w:pStyle w:val="ListParagraph"/>
        <w:numPr>
          <w:ilvl w:val="0"/>
          <w:numId w:val="37"/>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lastRenderedPageBreak/>
        <w:t>Tech and IT Security</w:t>
      </w:r>
    </w:p>
    <w:p w14:paraId="0ACF7C5F" w14:textId="77777777" w:rsidR="004360EE" w:rsidRDefault="004360EE" w:rsidP="004360EE">
      <w:pPr>
        <w:pStyle w:val="ListParagraph"/>
        <w:jc w:val="both"/>
        <w:rPr>
          <w:rFonts w:ascii="Times New Roman" w:hAnsi="Times New Roman" w:cs="Times New Roman"/>
          <w:b/>
          <w:bCs/>
          <w:sz w:val="26"/>
          <w:szCs w:val="26"/>
          <w:lang w:val="en-US"/>
        </w:rPr>
      </w:pPr>
    </w:p>
    <w:p w14:paraId="711929DF" w14:textId="77777777" w:rsidR="00727F3A" w:rsidRDefault="00727F3A" w:rsidP="004360EE">
      <w:pPr>
        <w:pStyle w:val="ListParagraph"/>
        <w:jc w:val="both"/>
        <w:rPr>
          <w:rFonts w:ascii="Times New Roman" w:hAnsi="Times New Roman" w:cs="Times New Roman"/>
          <w:b/>
          <w:bCs/>
          <w:sz w:val="26"/>
          <w:szCs w:val="26"/>
          <w:lang w:val="en-US"/>
        </w:rPr>
      </w:pPr>
    </w:p>
    <w:p w14:paraId="546A3048" w14:textId="77777777" w:rsidR="00727F3A" w:rsidRDefault="00727F3A" w:rsidP="004360EE">
      <w:pPr>
        <w:pStyle w:val="ListParagraph"/>
        <w:jc w:val="both"/>
        <w:rPr>
          <w:rFonts w:ascii="Times New Roman" w:hAnsi="Times New Roman" w:cs="Times New Roman"/>
          <w:b/>
          <w:bCs/>
          <w:sz w:val="26"/>
          <w:szCs w:val="26"/>
          <w:lang w:val="en-US"/>
        </w:rPr>
      </w:pPr>
    </w:p>
    <w:p w14:paraId="7157F47B" w14:textId="77777777" w:rsidR="00727F3A" w:rsidRDefault="00727F3A" w:rsidP="004360EE">
      <w:pPr>
        <w:pStyle w:val="ListParagraph"/>
        <w:jc w:val="both"/>
        <w:rPr>
          <w:rFonts w:ascii="Times New Roman" w:hAnsi="Times New Roman" w:cs="Times New Roman"/>
          <w:b/>
          <w:bCs/>
          <w:sz w:val="26"/>
          <w:szCs w:val="26"/>
          <w:lang w:val="en-US"/>
        </w:rPr>
      </w:pPr>
    </w:p>
    <w:p w14:paraId="15044F8C" w14:textId="77777777" w:rsidR="00727F3A" w:rsidRDefault="00727F3A" w:rsidP="004360EE">
      <w:pPr>
        <w:pStyle w:val="ListParagraph"/>
        <w:jc w:val="both"/>
        <w:rPr>
          <w:rFonts w:ascii="Times New Roman" w:hAnsi="Times New Roman" w:cs="Times New Roman"/>
          <w:b/>
          <w:bCs/>
          <w:sz w:val="26"/>
          <w:szCs w:val="26"/>
          <w:lang w:val="en-US"/>
        </w:rPr>
      </w:pPr>
    </w:p>
    <w:p w14:paraId="18AAB1B7" w14:textId="77777777" w:rsidR="00727F3A" w:rsidRDefault="00727F3A" w:rsidP="004360EE">
      <w:pPr>
        <w:pStyle w:val="ListParagraph"/>
        <w:jc w:val="both"/>
        <w:rPr>
          <w:rFonts w:ascii="Times New Roman" w:hAnsi="Times New Roman" w:cs="Times New Roman"/>
          <w:b/>
          <w:bCs/>
          <w:sz w:val="26"/>
          <w:szCs w:val="26"/>
          <w:lang w:val="en-US"/>
        </w:rPr>
      </w:pPr>
    </w:p>
    <w:p w14:paraId="607254C4" w14:textId="77777777" w:rsidR="00727F3A" w:rsidRDefault="00727F3A" w:rsidP="004360EE">
      <w:pPr>
        <w:pStyle w:val="ListParagraph"/>
        <w:jc w:val="both"/>
        <w:rPr>
          <w:rFonts w:ascii="Times New Roman" w:hAnsi="Times New Roman" w:cs="Times New Roman"/>
          <w:b/>
          <w:bCs/>
          <w:sz w:val="26"/>
          <w:szCs w:val="26"/>
          <w:lang w:val="en-US"/>
        </w:rPr>
      </w:pPr>
    </w:p>
    <w:p w14:paraId="10184D54" w14:textId="77777777" w:rsidR="00727F3A" w:rsidRDefault="00727F3A" w:rsidP="004360EE">
      <w:pPr>
        <w:pStyle w:val="ListParagraph"/>
        <w:jc w:val="both"/>
        <w:rPr>
          <w:rFonts w:ascii="Times New Roman" w:hAnsi="Times New Roman" w:cs="Times New Roman"/>
          <w:b/>
          <w:bCs/>
          <w:sz w:val="26"/>
          <w:szCs w:val="26"/>
          <w:lang w:val="en-US"/>
        </w:rPr>
      </w:pPr>
    </w:p>
    <w:p w14:paraId="3D1CE550" w14:textId="77777777" w:rsidR="00727F3A" w:rsidRDefault="00727F3A" w:rsidP="004360EE">
      <w:pPr>
        <w:pStyle w:val="ListParagraph"/>
        <w:jc w:val="both"/>
        <w:rPr>
          <w:rFonts w:ascii="Times New Roman" w:hAnsi="Times New Roman" w:cs="Times New Roman"/>
          <w:b/>
          <w:bCs/>
          <w:sz w:val="26"/>
          <w:szCs w:val="26"/>
          <w:lang w:val="en-US"/>
        </w:rPr>
      </w:pPr>
    </w:p>
    <w:p w14:paraId="4FD0CE0B" w14:textId="77777777" w:rsidR="00727F3A" w:rsidRDefault="00727F3A" w:rsidP="004360EE">
      <w:pPr>
        <w:pStyle w:val="ListParagraph"/>
        <w:jc w:val="both"/>
        <w:rPr>
          <w:rFonts w:ascii="Times New Roman" w:hAnsi="Times New Roman" w:cs="Times New Roman"/>
          <w:b/>
          <w:bCs/>
          <w:sz w:val="26"/>
          <w:szCs w:val="26"/>
          <w:lang w:val="en-US"/>
        </w:rPr>
      </w:pPr>
    </w:p>
    <w:p w14:paraId="1E973EC8" w14:textId="77777777" w:rsidR="00727F3A" w:rsidRDefault="00727F3A" w:rsidP="004360EE">
      <w:pPr>
        <w:pStyle w:val="ListParagraph"/>
        <w:jc w:val="both"/>
        <w:rPr>
          <w:rFonts w:ascii="Times New Roman" w:hAnsi="Times New Roman" w:cs="Times New Roman"/>
          <w:b/>
          <w:bCs/>
          <w:sz w:val="26"/>
          <w:szCs w:val="26"/>
          <w:lang w:val="en-US"/>
        </w:rPr>
      </w:pPr>
    </w:p>
    <w:p w14:paraId="42D043C9" w14:textId="77777777" w:rsidR="00727F3A" w:rsidRDefault="00727F3A" w:rsidP="004360EE">
      <w:pPr>
        <w:pStyle w:val="ListParagraph"/>
        <w:jc w:val="both"/>
        <w:rPr>
          <w:rFonts w:ascii="Times New Roman" w:hAnsi="Times New Roman" w:cs="Times New Roman"/>
          <w:b/>
          <w:bCs/>
          <w:sz w:val="26"/>
          <w:szCs w:val="26"/>
          <w:lang w:val="en-US"/>
        </w:rPr>
      </w:pPr>
    </w:p>
    <w:p w14:paraId="0E1FA1E6" w14:textId="77777777" w:rsidR="00727F3A" w:rsidRDefault="00727F3A" w:rsidP="004360EE">
      <w:pPr>
        <w:pStyle w:val="ListParagraph"/>
        <w:jc w:val="both"/>
        <w:rPr>
          <w:rFonts w:ascii="Times New Roman" w:hAnsi="Times New Roman" w:cs="Times New Roman"/>
          <w:b/>
          <w:bCs/>
          <w:sz w:val="26"/>
          <w:szCs w:val="26"/>
          <w:lang w:val="en-US"/>
        </w:rPr>
      </w:pPr>
    </w:p>
    <w:p w14:paraId="0D86D296" w14:textId="77777777" w:rsidR="00727F3A" w:rsidRDefault="00727F3A" w:rsidP="004360EE">
      <w:pPr>
        <w:pStyle w:val="ListParagraph"/>
        <w:jc w:val="both"/>
        <w:rPr>
          <w:rFonts w:ascii="Times New Roman" w:hAnsi="Times New Roman" w:cs="Times New Roman"/>
          <w:b/>
          <w:bCs/>
          <w:sz w:val="26"/>
          <w:szCs w:val="26"/>
          <w:lang w:val="en-US"/>
        </w:rPr>
      </w:pPr>
    </w:p>
    <w:p w14:paraId="07D69C63" w14:textId="77777777" w:rsidR="00727F3A" w:rsidRDefault="00727F3A" w:rsidP="004360EE">
      <w:pPr>
        <w:pStyle w:val="ListParagraph"/>
        <w:jc w:val="both"/>
        <w:rPr>
          <w:rFonts w:ascii="Times New Roman" w:hAnsi="Times New Roman" w:cs="Times New Roman"/>
          <w:b/>
          <w:bCs/>
          <w:sz w:val="26"/>
          <w:szCs w:val="26"/>
          <w:lang w:val="en-US"/>
        </w:rPr>
      </w:pPr>
    </w:p>
    <w:p w14:paraId="078E3CD0" w14:textId="77777777" w:rsidR="00727F3A" w:rsidRDefault="00727F3A" w:rsidP="004360EE">
      <w:pPr>
        <w:pStyle w:val="ListParagraph"/>
        <w:jc w:val="both"/>
        <w:rPr>
          <w:rFonts w:ascii="Times New Roman" w:hAnsi="Times New Roman" w:cs="Times New Roman"/>
          <w:b/>
          <w:bCs/>
          <w:sz w:val="26"/>
          <w:szCs w:val="26"/>
          <w:lang w:val="en-US"/>
        </w:rPr>
      </w:pPr>
    </w:p>
    <w:p w14:paraId="31877683" w14:textId="77777777" w:rsidR="00727F3A" w:rsidRDefault="00727F3A" w:rsidP="004360EE">
      <w:pPr>
        <w:pStyle w:val="ListParagraph"/>
        <w:jc w:val="both"/>
        <w:rPr>
          <w:rFonts w:ascii="Times New Roman" w:hAnsi="Times New Roman" w:cs="Times New Roman"/>
          <w:b/>
          <w:bCs/>
          <w:sz w:val="26"/>
          <w:szCs w:val="26"/>
          <w:lang w:val="en-US"/>
        </w:rPr>
      </w:pPr>
    </w:p>
    <w:p w14:paraId="388018CE" w14:textId="77777777" w:rsidR="00727F3A" w:rsidRDefault="00727F3A" w:rsidP="004360EE">
      <w:pPr>
        <w:pStyle w:val="ListParagraph"/>
        <w:jc w:val="both"/>
        <w:rPr>
          <w:rFonts w:ascii="Times New Roman" w:hAnsi="Times New Roman" w:cs="Times New Roman"/>
          <w:b/>
          <w:bCs/>
          <w:sz w:val="26"/>
          <w:szCs w:val="26"/>
          <w:lang w:val="en-US"/>
        </w:rPr>
      </w:pPr>
    </w:p>
    <w:p w14:paraId="4CA0BA29" w14:textId="77777777" w:rsidR="00727F3A" w:rsidRDefault="00727F3A" w:rsidP="004360EE">
      <w:pPr>
        <w:pStyle w:val="ListParagraph"/>
        <w:jc w:val="both"/>
        <w:rPr>
          <w:rFonts w:ascii="Times New Roman" w:hAnsi="Times New Roman" w:cs="Times New Roman"/>
          <w:b/>
          <w:bCs/>
          <w:sz w:val="26"/>
          <w:szCs w:val="26"/>
          <w:lang w:val="en-US"/>
        </w:rPr>
      </w:pPr>
    </w:p>
    <w:p w14:paraId="5A4D64BB" w14:textId="77777777" w:rsidR="00727F3A" w:rsidRDefault="00727F3A" w:rsidP="004360EE">
      <w:pPr>
        <w:pStyle w:val="ListParagraph"/>
        <w:jc w:val="both"/>
        <w:rPr>
          <w:rFonts w:ascii="Times New Roman" w:hAnsi="Times New Roman" w:cs="Times New Roman"/>
          <w:b/>
          <w:bCs/>
          <w:sz w:val="26"/>
          <w:szCs w:val="26"/>
          <w:lang w:val="en-US"/>
        </w:rPr>
      </w:pPr>
    </w:p>
    <w:p w14:paraId="2F19CB96" w14:textId="77777777" w:rsidR="00727F3A" w:rsidRDefault="00727F3A" w:rsidP="004360EE">
      <w:pPr>
        <w:pStyle w:val="ListParagraph"/>
        <w:jc w:val="both"/>
        <w:rPr>
          <w:rFonts w:ascii="Times New Roman" w:hAnsi="Times New Roman" w:cs="Times New Roman"/>
          <w:b/>
          <w:bCs/>
          <w:sz w:val="26"/>
          <w:szCs w:val="26"/>
          <w:lang w:val="en-US"/>
        </w:rPr>
      </w:pPr>
    </w:p>
    <w:p w14:paraId="2F500385" w14:textId="77777777" w:rsidR="00727F3A" w:rsidRDefault="00727F3A" w:rsidP="004360EE">
      <w:pPr>
        <w:pStyle w:val="ListParagraph"/>
        <w:jc w:val="both"/>
        <w:rPr>
          <w:rFonts w:ascii="Times New Roman" w:hAnsi="Times New Roman" w:cs="Times New Roman"/>
          <w:b/>
          <w:bCs/>
          <w:sz w:val="26"/>
          <w:szCs w:val="26"/>
          <w:lang w:val="en-US"/>
        </w:rPr>
      </w:pPr>
    </w:p>
    <w:p w14:paraId="46592E5D" w14:textId="77777777" w:rsidR="00727F3A" w:rsidRDefault="00727F3A" w:rsidP="004360EE">
      <w:pPr>
        <w:pStyle w:val="ListParagraph"/>
        <w:jc w:val="both"/>
        <w:rPr>
          <w:rFonts w:ascii="Times New Roman" w:hAnsi="Times New Roman" w:cs="Times New Roman"/>
          <w:b/>
          <w:bCs/>
          <w:sz w:val="26"/>
          <w:szCs w:val="26"/>
          <w:lang w:val="en-US"/>
        </w:rPr>
      </w:pPr>
    </w:p>
    <w:p w14:paraId="50160CCD" w14:textId="77777777" w:rsidR="00727F3A" w:rsidRDefault="00727F3A" w:rsidP="004360EE">
      <w:pPr>
        <w:pStyle w:val="ListParagraph"/>
        <w:jc w:val="both"/>
        <w:rPr>
          <w:rFonts w:ascii="Times New Roman" w:hAnsi="Times New Roman" w:cs="Times New Roman"/>
          <w:b/>
          <w:bCs/>
          <w:sz w:val="26"/>
          <w:szCs w:val="26"/>
          <w:lang w:val="en-US"/>
        </w:rPr>
      </w:pPr>
    </w:p>
    <w:p w14:paraId="0D400AB0" w14:textId="77777777" w:rsidR="00727F3A" w:rsidRDefault="00727F3A" w:rsidP="004360EE">
      <w:pPr>
        <w:pStyle w:val="ListParagraph"/>
        <w:jc w:val="both"/>
        <w:rPr>
          <w:rFonts w:ascii="Times New Roman" w:hAnsi="Times New Roman" w:cs="Times New Roman"/>
          <w:b/>
          <w:bCs/>
          <w:sz w:val="26"/>
          <w:szCs w:val="26"/>
          <w:lang w:val="en-US"/>
        </w:rPr>
      </w:pPr>
    </w:p>
    <w:p w14:paraId="6962F9D5" w14:textId="77777777" w:rsidR="00727F3A" w:rsidRDefault="00727F3A" w:rsidP="004360EE">
      <w:pPr>
        <w:pStyle w:val="ListParagraph"/>
        <w:jc w:val="both"/>
        <w:rPr>
          <w:rFonts w:ascii="Times New Roman" w:hAnsi="Times New Roman" w:cs="Times New Roman"/>
          <w:b/>
          <w:bCs/>
          <w:sz w:val="26"/>
          <w:szCs w:val="26"/>
          <w:lang w:val="en-US"/>
        </w:rPr>
      </w:pPr>
    </w:p>
    <w:p w14:paraId="3C120F1D" w14:textId="77777777" w:rsidR="00727F3A" w:rsidRDefault="00727F3A" w:rsidP="004360EE">
      <w:pPr>
        <w:pStyle w:val="ListParagraph"/>
        <w:jc w:val="both"/>
        <w:rPr>
          <w:rFonts w:ascii="Times New Roman" w:hAnsi="Times New Roman" w:cs="Times New Roman"/>
          <w:b/>
          <w:bCs/>
          <w:sz w:val="26"/>
          <w:szCs w:val="26"/>
          <w:lang w:val="en-US"/>
        </w:rPr>
      </w:pPr>
    </w:p>
    <w:p w14:paraId="2C6EF7EA" w14:textId="77777777" w:rsidR="00727F3A" w:rsidRDefault="00727F3A" w:rsidP="004360EE">
      <w:pPr>
        <w:pStyle w:val="ListParagraph"/>
        <w:jc w:val="both"/>
        <w:rPr>
          <w:rFonts w:ascii="Times New Roman" w:hAnsi="Times New Roman" w:cs="Times New Roman"/>
          <w:b/>
          <w:bCs/>
          <w:sz w:val="26"/>
          <w:szCs w:val="26"/>
          <w:lang w:val="en-US"/>
        </w:rPr>
      </w:pPr>
    </w:p>
    <w:p w14:paraId="2C70F9AF" w14:textId="77777777" w:rsidR="00727F3A" w:rsidRDefault="00727F3A" w:rsidP="004360EE">
      <w:pPr>
        <w:pStyle w:val="ListParagraph"/>
        <w:jc w:val="both"/>
        <w:rPr>
          <w:rFonts w:ascii="Times New Roman" w:hAnsi="Times New Roman" w:cs="Times New Roman"/>
          <w:b/>
          <w:bCs/>
          <w:sz w:val="26"/>
          <w:szCs w:val="26"/>
          <w:lang w:val="en-US"/>
        </w:rPr>
      </w:pPr>
    </w:p>
    <w:p w14:paraId="56C0722A" w14:textId="77777777" w:rsidR="00727F3A" w:rsidRDefault="00727F3A" w:rsidP="004360EE">
      <w:pPr>
        <w:pStyle w:val="ListParagraph"/>
        <w:jc w:val="both"/>
        <w:rPr>
          <w:rFonts w:ascii="Times New Roman" w:hAnsi="Times New Roman" w:cs="Times New Roman"/>
          <w:b/>
          <w:bCs/>
          <w:sz w:val="26"/>
          <w:szCs w:val="26"/>
          <w:lang w:val="en-US"/>
        </w:rPr>
      </w:pPr>
    </w:p>
    <w:p w14:paraId="09367334" w14:textId="77777777" w:rsidR="00727F3A" w:rsidRDefault="00727F3A" w:rsidP="004360EE">
      <w:pPr>
        <w:pStyle w:val="ListParagraph"/>
        <w:jc w:val="both"/>
        <w:rPr>
          <w:rFonts w:ascii="Times New Roman" w:hAnsi="Times New Roman" w:cs="Times New Roman"/>
          <w:b/>
          <w:bCs/>
          <w:sz w:val="26"/>
          <w:szCs w:val="26"/>
          <w:lang w:val="en-US"/>
        </w:rPr>
      </w:pPr>
    </w:p>
    <w:p w14:paraId="3946A90B" w14:textId="77777777" w:rsidR="00727F3A" w:rsidRDefault="00727F3A" w:rsidP="004360EE">
      <w:pPr>
        <w:pStyle w:val="ListParagraph"/>
        <w:jc w:val="both"/>
        <w:rPr>
          <w:rFonts w:ascii="Times New Roman" w:hAnsi="Times New Roman" w:cs="Times New Roman"/>
          <w:b/>
          <w:bCs/>
          <w:sz w:val="26"/>
          <w:szCs w:val="26"/>
          <w:lang w:val="en-US"/>
        </w:rPr>
      </w:pPr>
    </w:p>
    <w:p w14:paraId="4FDE3F2C" w14:textId="77777777" w:rsidR="00727F3A" w:rsidRDefault="00727F3A" w:rsidP="004360EE">
      <w:pPr>
        <w:pStyle w:val="ListParagraph"/>
        <w:jc w:val="both"/>
        <w:rPr>
          <w:rFonts w:ascii="Times New Roman" w:hAnsi="Times New Roman" w:cs="Times New Roman"/>
          <w:b/>
          <w:bCs/>
          <w:sz w:val="26"/>
          <w:szCs w:val="26"/>
          <w:lang w:val="en-US"/>
        </w:rPr>
      </w:pPr>
    </w:p>
    <w:p w14:paraId="2183179E" w14:textId="77777777" w:rsidR="00727F3A" w:rsidRDefault="00727F3A" w:rsidP="004360EE">
      <w:pPr>
        <w:pStyle w:val="ListParagraph"/>
        <w:jc w:val="both"/>
        <w:rPr>
          <w:rFonts w:ascii="Times New Roman" w:hAnsi="Times New Roman" w:cs="Times New Roman"/>
          <w:b/>
          <w:bCs/>
          <w:sz w:val="26"/>
          <w:szCs w:val="26"/>
          <w:lang w:val="en-US"/>
        </w:rPr>
      </w:pPr>
    </w:p>
    <w:p w14:paraId="1F5C48BD" w14:textId="77777777" w:rsidR="00727F3A" w:rsidRDefault="00727F3A" w:rsidP="004360EE">
      <w:pPr>
        <w:pStyle w:val="ListParagraph"/>
        <w:jc w:val="both"/>
        <w:rPr>
          <w:rFonts w:ascii="Times New Roman" w:hAnsi="Times New Roman" w:cs="Times New Roman"/>
          <w:b/>
          <w:bCs/>
          <w:sz w:val="26"/>
          <w:szCs w:val="26"/>
          <w:lang w:val="en-US"/>
        </w:rPr>
      </w:pPr>
    </w:p>
    <w:p w14:paraId="09EF7594" w14:textId="77777777" w:rsidR="00727F3A" w:rsidRPr="00441D3C" w:rsidRDefault="00727F3A" w:rsidP="004360EE">
      <w:pPr>
        <w:pStyle w:val="ListParagraph"/>
        <w:jc w:val="both"/>
        <w:rPr>
          <w:rFonts w:ascii="Times New Roman" w:hAnsi="Times New Roman" w:cs="Times New Roman"/>
          <w:b/>
          <w:bCs/>
          <w:sz w:val="26"/>
          <w:szCs w:val="26"/>
          <w:lang w:val="en-US"/>
        </w:rPr>
      </w:pPr>
    </w:p>
    <w:p w14:paraId="24C7AB48" w14:textId="77777777" w:rsidR="004360EE" w:rsidRDefault="004360EE" w:rsidP="004360EE">
      <w:pPr>
        <w:pStyle w:val="ListParagraph"/>
        <w:numPr>
          <w:ilvl w:val="0"/>
          <w:numId w:val="37"/>
        </w:numPr>
        <w:jc w:val="both"/>
        <w:rPr>
          <w:rFonts w:ascii="Times New Roman" w:hAnsi="Times New Roman" w:cs="Times New Roman"/>
          <w:b/>
          <w:bCs/>
          <w:sz w:val="26"/>
          <w:szCs w:val="26"/>
          <w:lang w:val="en-US"/>
        </w:rPr>
      </w:pPr>
      <w:r w:rsidRPr="00FA1B5A">
        <w:rPr>
          <w:rFonts w:ascii="Times New Roman" w:hAnsi="Times New Roman" w:cs="Times New Roman"/>
          <w:b/>
          <w:bCs/>
          <w:sz w:val="26"/>
          <w:szCs w:val="26"/>
          <w:lang w:val="en-US"/>
        </w:rPr>
        <w:lastRenderedPageBreak/>
        <w:t>Marketing</w:t>
      </w:r>
    </w:p>
    <w:p w14:paraId="2286C4B0" w14:textId="77777777" w:rsidR="004360EE" w:rsidRPr="004360EE" w:rsidRDefault="004360EE" w:rsidP="004360EE">
      <w:pPr>
        <w:pStyle w:val="ListParagraph"/>
        <w:jc w:val="both"/>
        <w:rPr>
          <w:rFonts w:ascii="Times New Roman" w:hAnsi="Times New Roman" w:cs="Times New Roman"/>
          <w:b/>
          <w:bCs/>
          <w:sz w:val="26"/>
          <w:szCs w:val="26"/>
          <w:lang w:val="en-US"/>
        </w:rPr>
      </w:pPr>
    </w:p>
    <w:p w14:paraId="36CCBA17" w14:textId="77777777" w:rsidR="00506D4A" w:rsidRDefault="00506D4A" w:rsidP="0016409A">
      <w:pPr>
        <w:jc w:val="both"/>
        <w:rPr>
          <w:rFonts w:ascii="Times New Roman" w:hAnsi="Times New Roman" w:cs="Times New Roman"/>
          <w:lang w:val="en-US"/>
        </w:rPr>
      </w:pPr>
    </w:p>
    <w:p w14:paraId="2ECAF45E" w14:textId="77777777" w:rsidR="00506D4A" w:rsidRDefault="00506D4A" w:rsidP="0016409A">
      <w:pPr>
        <w:jc w:val="both"/>
        <w:rPr>
          <w:rFonts w:ascii="Times New Roman" w:hAnsi="Times New Roman" w:cs="Times New Roman"/>
          <w:lang w:val="en-US"/>
        </w:rPr>
      </w:pPr>
    </w:p>
    <w:p w14:paraId="05AE34A6" w14:textId="77777777" w:rsidR="00727F3A" w:rsidRDefault="00727F3A" w:rsidP="0016409A">
      <w:pPr>
        <w:jc w:val="both"/>
        <w:rPr>
          <w:rFonts w:ascii="Times New Roman" w:hAnsi="Times New Roman" w:cs="Times New Roman"/>
          <w:lang w:val="en-US"/>
        </w:rPr>
      </w:pPr>
    </w:p>
    <w:p w14:paraId="6813593E" w14:textId="77777777" w:rsidR="00727F3A" w:rsidRDefault="00727F3A" w:rsidP="0016409A">
      <w:pPr>
        <w:jc w:val="both"/>
        <w:rPr>
          <w:rFonts w:ascii="Times New Roman" w:hAnsi="Times New Roman" w:cs="Times New Roman"/>
          <w:lang w:val="en-US"/>
        </w:rPr>
      </w:pPr>
    </w:p>
    <w:p w14:paraId="605B7991" w14:textId="77777777" w:rsidR="00727F3A" w:rsidRDefault="00727F3A" w:rsidP="0016409A">
      <w:pPr>
        <w:jc w:val="both"/>
        <w:rPr>
          <w:rFonts w:ascii="Times New Roman" w:hAnsi="Times New Roman" w:cs="Times New Roman"/>
          <w:lang w:val="en-US"/>
        </w:rPr>
      </w:pPr>
    </w:p>
    <w:p w14:paraId="7464901E" w14:textId="77777777" w:rsidR="00727F3A" w:rsidRDefault="00727F3A" w:rsidP="0016409A">
      <w:pPr>
        <w:jc w:val="both"/>
        <w:rPr>
          <w:rFonts w:ascii="Times New Roman" w:hAnsi="Times New Roman" w:cs="Times New Roman"/>
          <w:lang w:val="en-US"/>
        </w:rPr>
      </w:pPr>
    </w:p>
    <w:p w14:paraId="1D5244FB" w14:textId="77777777" w:rsidR="00727F3A" w:rsidRDefault="00727F3A" w:rsidP="0016409A">
      <w:pPr>
        <w:jc w:val="both"/>
        <w:rPr>
          <w:rFonts w:ascii="Times New Roman" w:hAnsi="Times New Roman" w:cs="Times New Roman"/>
          <w:lang w:val="en-US"/>
        </w:rPr>
      </w:pPr>
    </w:p>
    <w:p w14:paraId="7D4EDF66" w14:textId="77777777" w:rsidR="00727F3A" w:rsidRDefault="00727F3A" w:rsidP="0016409A">
      <w:pPr>
        <w:jc w:val="both"/>
        <w:rPr>
          <w:rFonts w:ascii="Times New Roman" w:hAnsi="Times New Roman" w:cs="Times New Roman"/>
          <w:lang w:val="en-US"/>
        </w:rPr>
      </w:pPr>
    </w:p>
    <w:p w14:paraId="6FAE5142" w14:textId="77777777" w:rsidR="00727F3A" w:rsidRDefault="00727F3A" w:rsidP="0016409A">
      <w:pPr>
        <w:jc w:val="both"/>
        <w:rPr>
          <w:rFonts w:ascii="Times New Roman" w:hAnsi="Times New Roman" w:cs="Times New Roman"/>
          <w:lang w:val="en-US"/>
        </w:rPr>
      </w:pPr>
    </w:p>
    <w:p w14:paraId="6FD862A8" w14:textId="77777777" w:rsidR="00727F3A" w:rsidRDefault="00727F3A" w:rsidP="0016409A">
      <w:pPr>
        <w:jc w:val="both"/>
        <w:rPr>
          <w:rFonts w:ascii="Times New Roman" w:hAnsi="Times New Roman" w:cs="Times New Roman"/>
          <w:lang w:val="en-US"/>
        </w:rPr>
      </w:pPr>
    </w:p>
    <w:p w14:paraId="570EFEF1" w14:textId="77777777" w:rsidR="00727F3A" w:rsidRDefault="00727F3A" w:rsidP="0016409A">
      <w:pPr>
        <w:jc w:val="both"/>
        <w:rPr>
          <w:rFonts w:ascii="Times New Roman" w:hAnsi="Times New Roman" w:cs="Times New Roman"/>
          <w:lang w:val="en-US"/>
        </w:rPr>
      </w:pPr>
    </w:p>
    <w:p w14:paraId="7A2EB4E2" w14:textId="77777777" w:rsidR="00727F3A" w:rsidRDefault="00727F3A" w:rsidP="0016409A">
      <w:pPr>
        <w:jc w:val="both"/>
        <w:rPr>
          <w:rFonts w:ascii="Times New Roman" w:hAnsi="Times New Roman" w:cs="Times New Roman"/>
          <w:lang w:val="en-US"/>
        </w:rPr>
      </w:pPr>
    </w:p>
    <w:p w14:paraId="07E874B0" w14:textId="77777777" w:rsidR="00727F3A" w:rsidRDefault="00727F3A" w:rsidP="0016409A">
      <w:pPr>
        <w:jc w:val="both"/>
        <w:rPr>
          <w:rFonts w:ascii="Times New Roman" w:hAnsi="Times New Roman" w:cs="Times New Roman"/>
          <w:lang w:val="en-US"/>
        </w:rPr>
      </w:pPr>
    </w:p>
    <w:p w14:paraId="5BC9315E" w14:textId="77777777" w:rsidR="00727F3A" w:rsidRDefault="00727F3A" w:rsidP="0016409A">
      <w:pPr>
        <w:jc w:val="both"/>
        <w:rPr>
          <w:rFonts w:ascii="Times New Roman" w:hAnsi="Times New Roman" w:cs="Times New Roman"/>
          <w:lang w:val="en-US"/>
        </w:rPr>
      </w:pPr>
    </w:p>
    <w:p w14:paraId="5263DF29" w14:textId="77777777" w:rsidR="00727F3A" w:rsidRDefault="00727F3A" w:rsidP="0016409A">
      <w:pPr>
        <w:jc w:val="both"/>
        <w:rPr>
          <w:rFonts w:ascii="Times New Roman" w:hAnsi="Times New Roman" w:cs="Times New Roman"/>
          <w:lang w:val="en-US"/>
        </w:rPr>
      </w:pPr>
    </w:p>
    <w:p w14:paraId="511D54DC" w14:textId="77777777" w:rsidR="00727F3A" w:rsidRDefault="00727F3A" w:rsidP="0016409A">
      <w:pPr>
        <w:jc w:val="both"/>
        <w:rPr>
          <w:rFonts w:ascii="Times New Roman" w:hAnsi="Times New Roman" w:cs="Times New Roman"/>
          <w:lang w:val="en-US"/>
        </w:rPr>
      </w:pPr>
    </w:p>
    <w:p w14:paraId="3C70BF6A" w14:textId="77777777" w:rsidR="00727F3A" w:rsidRDefault="00727F3A" w:rsidP="0016409A">
      <w:pPr>
        <w:jc w:val="both"/>
        <w:rPr>
          <w:rFonts w:ascii="Times New Roman" w:hAnsi="Times New Roman" w:cs="Times New Roman"/>
          <w:lang w:val="en-US"/>
        </w:rPr>
      </w:pPr>
    </w:p>
    <w:p w14:paraId="5DBF49A1" w14:textId="77777777" w:rsidR="00727F3A" w:rsidRDefault="00727F3A" w:rsidP="0016409A">
      <w:pPr>
        <w:jc w:val="both"/>
        <w:rPr>
          <w:rFonts w:ascii="Times New Roman" w:hAnsi="Times New Roman" w:cs="Times New Roman"/>
          <w:lang w:val="en-US"/>
        </w:rPr>
      </w:pPr>
    </w:p>
    <w:p w14:paraId="131F8F52" w14:textId="77777777" w:rsidR="00727F3A" w:rsidRDefault="00727F3A" w:rsidP="0016409A">
      <w:pPr>
        <w:jc w:val="both"/>
        <w:rPr>
          <w:rFonts w:ascii="Times New Roman" w:hAnsi="Times New Roman" w:cs="Times New Roman"/>
          <w:lang w:val="en-US"/>
        </w:rPr>
      </w:pPr>
    </w:p>
    <w:p w14:paraId="706BD2AD" w14:textId="77777777" w:rsidR="00727F3A" w:rsidRDefault="00727F3A" w:rsidP="0016409A">
      <w:pPr>
        <w:jc w:val="both"/>
        <w:rPr>
          <w:rFonts w:ascii="Times New Roman" w:hAnsi="Times New Roman" w:cs="Times New Roman"/>
          <w:lang w:val="en-US"/>
        </w:rPr>
      </w:pPr>
    </w:p>
    <w:p w14:paraId="78FF864A" w14:textId="77777777" w:rsidR="00727F3A" w:rsidRDefault="00727F3A" w:rsidP="0016409A">
      <w:pPr>
        <w:jc w:val="both"/>
        <w:rPr>
          <w:rFonts w:ascii="Times New Roman" w:hAnsi="Times New Roman" w:cs="Times New Roman"/>
          <w:lang w:val="en-US"/>
        </w:rPr>
      </w:pPr>
    </w:p>
    <w:p w14:paraId="4942EB24" w14:textId="77777777" w:rsidR="00727F3A" w:rsidRDefault="00727F3A" w:rsidP="0016409A">
      <w:pPr>
        <w:jc w:val="both"/>
        <w:rPr>
          <w:rFonts w:ascii="Times New Roman" w:hAnsi="Times New Roman" w:cs="Times New Roman"/>
          <w:lang w:val="en-US"/>
        </w:rPr>
      </w:pPr>
    </w:p>
    <w:p w14:paraId="572DFCA8" w14:textId="77777777" w:rsidR="00727F3A" w:rsidRDefault="00727F3A" w:rsidP="0016409A">
      <w:pPr>
        <w:jc w:val="both"/>
        <w:rPr>
          <w:rFonts w:ascii="Times New Roman" w:hAnsi="Times New Roman" w:cs="Times New Roman"/>
          <w:lang w:val="en-US"/>
        </w:rPr>
      </w:pPr>
    </w:p>
    <w:p w14:paraId="2E987F4D" w14:textId="77777777" w:rsidR="00727F3A" w:rsidRDefault="00727F3A" w:rsidP="0016409A">
      <w:pPr>
        <w:jc w:val="both"/>
        <w:rPr>
          <w:rFonts w:ascii="Times New Roman" w:hAnsi="Times New Roman" w:cs="Times New Roman"/>
          <w:lang w:val="en-US"/>
        </w:rPr>
      </w:pPr>
    </w:p>
    <w:p w14:paraId="3996E5D9" w14:textId="77777777" w:rsidR="00727F3A" w:rsidRDefault="00727F3A" w:rsidP="0016409A">
      <w:pPr>
        <w:jc w:val="both"/>
        <w:rPr>
          <w:rFonts w:ascii="Times New Roman" w:hAnsi="Times New Roman" w:cs="Times New Roman"/>
          <w:lang w:val="en-US"/>
        </w:rPr>
      </w:pPr>
    </w:p>
    <w:p w14:paraId="32E428A2" w14:textId="77777777" w:rsidR="00727F3A" w:rsidRDefault="00727F3A" w:rsidP="0016409A">
      <w:pPr>
        <w:jc w:val="both"/>
        <w:rPr>
          <w:rFonts w:ascii="Times New Roman" w:hAnsi="Times New Roman" w:cs="Times New Roman"/>
          <w:lang w:val="en-US"/>
        </w:rPr>
      </w:pPr>
    </w:p>
    <w:p w14:paraId="4CDC9CCF" w14:textId="77777777" w:rsidR="00727F3A" w:rsidRDefault="00727F3A" w:rsidP="0016409A">
      <w:pPr>
        <w:jc w:val="both"/>
        <w:rPr>
          <w:rFonts w:ascii="Times New Roman" w:hAnsi="Times New Roman" w:cs="Times New Roman"/>
          <w:lang w:val="en-US"/>
        </w:rPr>
      </w:pPr>
    </w:p>
    <w:p w14:paraId="424CD7D9" w14:textId="77777777" w:rsidR="00727F3A" w:rsidRDefault="00727F3A" w:rsidP="0016409A">
      <w:pPr>
        <w:jc w:val="both"/>
        <w:rPr>
          <w:rFonts w:ascii="Times New Roman" w:hAnsi="Times New Roman" w:cs="Times New Roman"/>
          <w:lang w:val="en-US"/>
        </w:rPr>
      </w:pPr>
    </w:p>
    <w:p w14:paraId="1E6D3162" w14:textId="77777777" w:rsidR="00727F3A" w:rsidRDefault="00727F3A" w:rsidP="0016409A">
      <w:pPr>
        <w:jc w:val="both"/>
        <w:rPr>
          <w:rFonts w:ascii="Times New Roman" w:hAnsi="Times New Roman" w:cs="Times New Roman"/>
          <w:lang w:val="en-US"/>
        </w:rPr>
      </w:pPr>
    </w:p>
    <w:p w14:paraId="2ABF62AA" w14:textId="77777777" w:rsidR="00727F3A" w:rsidRDefault="00727F3A" w:rsidP="0016409A">
      <w:pPr>
        <w:jc w:val="both"/>
        <w:rPr>
          <w:rFonts w:ascii="Times New Roman" w:hAnsi="Times New Roman" w:cs="Times New Roman"/>
          <w:lang w:val="en-US"/>
        </w:rPr>
      </w:pPr>
    </w:p>
    <w:p w14:paraId="14F53896" w14:textId="77777777" w:rsidR="00727F3A" w:rsidRDefault="00727F3A" w:rsidP="0016409A">
      <w:pPr>
        <w:jc w:val="both"/>
        <w:rPr>
          <w:rFonts w:ascii="Times New Roman" w:hAnsi="Times New Roman" w:cs="Times New Roman"/>
          <w:lang w:val="en-US"/>
        </w:rPr>
      </w:pPr>
    </w:p>
    <w:p w14:paraId="71E5E5B8" w14:textId="77777777" w:rsidR="00727F3A" w:rsidRDefault="00727F3A" w:rsidP="0016409A">
      <w:pPr>
        <w:jc w:val="both"/>
        <w:rPr>
          <w:rFonts w:ascii="Times New Roman" w:hAnsi="Times New Roman" w:cs="Times New Roman"/>
          <w:lang w:val="en-US"/>
        </w:rPr>
      </w:pPr>
    </w:p>
    <w:p w14:paraId="7F019F22" w14:textId="77777777" w:rsidR="00727F3A" w:rsidRDefault="00727F3A" w:rsidP="0016409A">
      <w:pPr>
        <w:jc w:val="both"/>
        <w:rPr>
          <w:rFonts w:ascii="Times New Roman" w:hAnsi="Times New Roman" w:cs="Times New Roman"/>
          <w:lang w:val="en-US"/>
        </w:rPr>
      </w:pPr>
    </w:p>
    <w:p w14:paraId="513CF605" w14:textId="77777777" w:rsidR="00727F3A" w:rsidRDefault="00727F3A" w:rsidP="0016409A">
      <w:pPr>
        <w:jc w:val="both"/>
        <w:rPr>
          <w:rFonts w:ascii="Times New Roman" w:hAnsi="Times New Roman" w:cs="Times New Roman"/>
          <w:lang w:val="en-US"/>
        </w:rPr>
      </w:pPr>
    </w:p>
    <w:p w14:paraId="6516FDAD" w14:textId="77777777" w:rsidR="00727F3A" w:rsidRDefault="00727F3A" w:rsidP="0016409A">
      <w:pPr>
        <w:jc w:val="both"/>
        <w:rPr>
          <w:rFonts w:ascii="Times New Roman" w:hAnsi="Times New Roman" w:cs="Times New Roman"/>
          <w:lang w:val="en-US"/>
        </w:rPr>
      </w:pPr>
    </w:p>
    <w:p w14:paraId="62993D93" w14:textId="77777777" w:rsidR="00727F3A" w:rsidRDefault="00727F3A" w:rsidP="0016409A">
      <w:pPr>
        <w:jc w:val="both"/>
        <w:rPr>
          <w:rFonts w:ascii="Times New Roman" w:hAnsi="Times New Roman" w:cs="Times New Roman"/>
          <w:lang w:val="en-US"/>
        </w:rPr>
      </w:pPr>
    </w:p>
    <w:p w14:paraId="4E963329" w14:textId="77777777" w:rsidR="00727F3A" w:rsidRDefault="00727F3A" w:rsidP="0016409A">
      <w:pPr>
        <w:jc w:val="both"/>
        <w:rPr>
          <w:rFonts w:ascii="Times New Roman" w:hAnsi="Times New Roman" w:cs="Times New Roman"/>
          <w:lang w:val="en-US"/>
        </w:rPr>
      </w:pPr>
    </w:p>
    <w:p w14:paraId="43B1EFCD" w14:textId="6E116318" w:rsidR="00931BB9" w:rsidRPr="00CE302A" w:rsidRDefault="00180302" w:rsidP="00180302">
      <w:pPr>
        <w:pStyle w:val="Heading1"/>
        <w:rPr>
          <w:rFonts w:ascii="Times New Roman" w:hAnsi="Times New Roman" w:cs="Times New Roman"/>
        </w:rPr>
      </w:pPr>
      <w:bookmarkStart w:id="20" w:name="_Toc148828609"/>
      <w:bookmarkStart w:id="21" w:name="_Toc151463108"/>
      <w:r w:rsidRPr="00CE302A">
        <w:rPr>
          <w:rFonts w:ascii="Times New Roman" w:hAnsi="Times New Roman" w:cs="Times New Roman"/>
        </w:rPr>
        <w:lastRenderedPageBreak/>
        <w:t>Data Source and Data Model</w:t>
      </w:r>
      <w:bookmarkEnd w:id="20"/>
      <w:bookmarkEnd w:id="21"/>
    </w:p>
    <w:p w14:paraId="2FF42F4A"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Data models are vital for data visualization because they simplify complex data, define its structure, ensure consistency, enable data transformation, enhance performance, and facilitate interactivity. They also support scalability, data governance, ease of maintenance, and collaboration among stakeholders, making it easier to create meaningful and effective visualizations.</w:t>
      </w:r>
    </w:p>
    <w:p w14:paraId="45C6FCD4" w14:textId="77777777" w:rsidR="00880B48" w:rsidRPr="00CE302A" w:rsidRDefault="00880B48" w:rsidP="00880B48">
      <w:pPr>
        <w:jc w:val="both"/>
        <w:rPr>
          <w:rFonts w:ascii="Times New Roman" w:hAnsi="Times New Roman" w:cs="Times New Roman"/>
        </w:rPr>
      </w:pPr>
    </w:p>
    <w:p w14:paraId="7DDE2DC6"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To calculate the financial ratios mentioned, one needs specific financial data and information. Here's a breakdown of the data required for each ratio:</w:t>
      </w:r>
    </w:p>
    <w:p w14:paraId="4F8F0030" w14:textId="77777777" w:rsidR="00880B48" w:rsidRPr="00CE302A" w:rsidRDefault="00880B48" w:rsidP="00880B48">
      <w:pPr>
        <w:jc w:val="both"/>
        <w:rPr>
          <w:rFonts w:ascii="Times New Roman" w:hAnsi="Times New Roman" w:cs="Times New Roman"/>
          <w:sz w:val="24"/>
          <w:szCs w:val="24"/>
        </w:rPr>
      </w:pPr>
    </w:p>
    <w:p w14:paraId="3C0703A2"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Return on Equity (ROE):</w:t>
      </w:r>
    </w:p>
    <w:p w14:paraId="742341A7" w14:textId="77777777" w:rsidR="00880B48" w:rsidRPr="00CE302A" w:rsidRDefault="00880B48" w:rsidP="00880B48">
      <w:pPr>
        <w:jc w:val="both"/>
        <w:rPr>
          <w:rFonts w:ascii="Times New Roman" w:hAnsi="Times New Roman" w:cs="Times New Roman"/>
          <w:sz w:val="24"/>
          <w:szCs w:val="24"/>
        </w:rPr>
      </w:pPr>
    </w:p>
    <w:p w14:paraId="079AA1C7"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Net Income: This can be found on the income statement.</w:t>
      </w:r>
    </w:p>
    <w:p w14:paraId="523CF761"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Average Shareholder's Equity: The calculation requires the beginning and ending shareholder's equity from the balance sheet, then determining the average: (Beginning Shareholder's Equity + Ending Shareholder's Equity) / 2.</w:t>
      </w:r>
    </w:p>
    <w:p w14:paraId="07EB24E6" w14:textId="77777777" w:rsidR="00880B48" w:rsidRPr="00CE302A" w:rsidRDefault="00880B48" w:rsidP="00880B48">
      <w:pPr>
        <w:jc w:val="both"/>
        <w:rPr>
          <w:rFonts w:ascii="Times New Roman" w:hAnsi="Times New Roman" w:cs="Times New Roman"/>
          <w:sz w:val="24"/>
          <w:szCs w:val="24"/>
        </w:rPr>
      </w:pPr>
    </w:p>
    <w:p w14:paraId="62F34B2B"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Net Interest Margin (NIM):</w:t>
      </w:r>
    </w:p>
    <w:p w14:paraId="2A9792A1" w14:textId="77777777" w:rsidR="00880B48" w:rsidRPr="00CE302A" w:rsidRDefault="00880B48" w:rsidP="00880B48">
      <w:pPr>
        <w:jc w:val="both"/>
        <w:rPr>
          <w:rFonts w:ascii="Times New Roman" w:hAnsi="Times New Roman" w:cs="Times New Roman"/>
          <w:sz w:val="24"/>
          <w:szCs w:val="24"/>
        </w:rPr>
      </w:pPr>
    </w:p>
    <w:p w14:paraId="13E0F472"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Investment Returns (IR): This represents the income generated from investments.</w:t>
      </w:r>
    </w:p>
    <w:p w14:paraId="380E779B"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Interest Expenses (IE): This can be found on the income statement.</w:t>
      </w:r>
    </w:p>
    <w:p w14:paraId="1E0F4602"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Average Earning Assets: To compute this, one should obtain the beginning and ending balances of earning assets from the balance sheet and then calculate the average: (Beginning Earning Assets + Ending Earning Assets) / 2.</w:t>
      </w:r>
    </w:p>
    <w:p w14:paraId="4AFD8641" w14:textId="77777777" w:rsidR="00880B48" w:rsidRPr="00CE302A" w:rsidRDefault="00880B48" w:rsidP="00880B48">
      <w:pPr>
        <w:jc w:val="both"/>
        <w:rPr>
          <w:rFonts w:ascii="Times New Roman" w:hAnsi="Times New Roman" w:cs="Times New Roman"/>
          <w:sz w:val="24"/>
          <w:szCs w:val="24"/>
        </w:rPr>
      </w:pPr>
    </w:p>
    <w:p w14:paraId="7B14490C"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Cost-to-Income Ratio:</w:t>
      </w:r>
    </w:p>
    <w:p w14:paraId="54433E9B" w14:textId="77777777" w:rsidR="00880B48" w:rsidRPr="00CE302A" w:rsidRDefault="00880B48" w:rsidP="00880B48">
      <w:pPr>
        <w:jc w:val="both"/>
        <w:rPr>
          <w:rFonts w:ascii="Times New Roman" w:hAnsi="Times New Roman" w:cs="Times New Roman"/>
          <w:sz w:val="24"/>
          <w:szCs w:val="24"/>
        </w:rPr>
      </w:pPr>
    </w:p>
    <w:p w14:paraId="32C593DB"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Operating Costs: Located on the income statement.</w:t>
      </w:r>
    </w:p>
    <w:p w14:paraId="60C60057"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Operating Income: Also available on the income statement.</w:t>
      </w:r>
    </w:p>
    <w:p w14:paraId="2707E3E5" w14:textId="77777777" w:rsidR="00880B48" w:rsidRPr="00CE302A" w:rsidRDefault="00880B48" w:rsidP="00880B48">
      <w:pPr>
        <w:jc w:val="both"/>
        <w:rPr>
          <w:rFonts w:ascii="Times New Roman" w:hAnsi="Times New Roman" w:cs="Times New Roman"/>
          <w:b/>
          <w:bCs/>
          <w:sz w:val="24"/>
          <w:szCs w:val="24"/>
        </w:rPr>
      </w:pPr>
    </w:p>
    <w:p w14:paraId="74BE9D4F"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Return on Assets (ROA):</w:t>
      </w:r>
    </w:p>
    <w:p w14:paraId="4FA5C6BA" w14:textId="77777777" w:rsidR="00880B48" w:rsidRPr="00CE302A" w:rsidRDefault="00880B48" w:rsidP="00880B48">
      <w:pPr>
        <w:jc w:val="both"/>
        <w:rPr>
          <w:rFonts w:ascii="Times New Roman" w:hAnsi="Times New Roman" w:cs="Times New Roman"/>
          <w:sz w:val="24"/>
          <w:szCs w:val="24"/>
        </w:rPr>
      </w:pPr>
    </w:p>
    <w:p w14:paraId="25C59E1F"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Net Income: As mentioned earlier, this can be found on the income statement.</w:t>
      </w:r>
    </w:p>
    <w:p w14:paraId="294FC8DB"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Total Assets: To calculate, one should gather the beginning and ending total assets from the balance sheet and then determine the average: (Beginning Total Assets + Ending Total Assets) / 2.</w:t>
      </w:r>
    </w:p>
    <w:p w14:paraId="74D938DF" w14:textId="77777777" w:rsidR="00880B48" w:rsidRPr="00CE302A" w:rsidRDefault="00880B48" w:rsidP="00880B48">
      <w:pPr>
        <w:jc w:val="both"/>
        <w:rPr>
          <w:rFonts w:ascii="Times New Roman" w:hAnsi="Times New Roman" w:cs="Times New Roman"/>
          <w:sz w:val="24"/>
          <w:szCs w:val="24"/>
        </w:rPr>
      </w:pPr>
    </w:p>
    <w:p w14:paraId="4C67AF82"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Revenue Growth:</w:t>
      </w:r>
    </w:p>
    <w:p w14:paraId="40C4E8AA" w14:textId="77777777" w:rsidR="00880B48" w:rsidRPr="00CE302A" w:rsidRDefault="00880B48" w:rsidP="00880B48">
      <w:pPr>
        <w:jc w:val="both"/>
        <w:rPr>
          <w:rFonts w:ascii="Times New Roman" w:hAnsi="Times New Roman" w:cs="Times New Roman"/>
          <w:sz w:val="24"/>
          <w:szCs w:val="24"/>
        </w:rPr>
      </w:pPr>
    </w:p>
    <w:p w14:paraId="5D1EA4D0" w14:textId="77777777" w:rsidR="00880B48" w:rsidRPr="00CE302A" w:rsidRDefault="00880B48" w:rsidP="00880B48">
      <w:pPr>
        <w:pStyle w:val="ListParagraph"/>
        <w:numPr>
          <w:ilvl w:val="0"/>
          <w:numId w:val="7"/>
        </w:numPr>
        <w:jc w:val="both"/>
        <w:rPr>
          <w:rFonts w:ascii="Times New Roman" w:hAnsi="Times New Roman" w:cs="Times New Roman"/>
          <w:sz w:val="24"/>
          <w:szCs w:val="24"/>
        </w:rPr>
      </w:pPr>
      <w:r w:rsidRPr="00CE302A">
        <w:rPr>
          <w:rFonts w:ascii="Times New Roman" w:hAnsi="Times New Roman" w:cs="Times New Roman"/>
          <w:sz w:val="24"/>
          <w:szCs w:val="24"/>
        </w:rPr>
        <w:lastRenderedPageBreak/>
        <w:t>Revenue from the current year: Available on the income statement for the current year.</w:t>
      </w:r>
    </w:p>
    <w:p w14:paraId="7BA59E58" w14:textId="77777777" w:rsidR="00880B48" w:rsidRPr="00CE302A" w:rsidRDefault="00880B48" w:rsidP="00880B48">
      <w:pPr>
        <w:pStyle w:val="ListParagraph"/>
        <w:numPr>
          <w:ilvl w:val="0"/>
          <w:numId w:val="7"/>
        </w:numPr>
        <w:jc w:val="both"/>
        <w:rPr>
          <w:rFonts w:ascii="Times New Roman" w:hAnsi="Times New Roman" w:cs="Times New Roman"/>
          <w:sz w:val="24"/>
          <w:szCs w:val="24"/>
        </w:rPr>
      </w:pPr>
      <w:r w:rsidRPr="00CE302A">
        <w:rPr>
          <w:rFonts w:ascii="Times New Roman" w:hAnsi="Times New Roman" w:cs="Times New Roman"/>
          <w:sz w:val="24"/>
          <w:szCs w:val="24"/>
        </w:rPr>
        <w:t>Revenue from the last year: This data should also be available on the income statement for the previous year.</w:t>
      </w:r>
    </w:p>
    <w:p w14:paraId="1BB88D8F" w14:textId="77777777" w:rsidR="00880B48" w:rsidRPr="00CE302A" w:rsidRDefault="00880B48" w:rsidP="00880B48">
      <w:pPr>
        <w:jc w:val="both"/>
        <w:rPr>
          <w:rFonts w:ascii="Times New Roman" w:hAnsi="Times New Roman" w:cs="Times New Roman"/>
          <w:sz w:val="24"/>
          <w:szCs w:val="24"/>
        </w:rPr>
      </w:pPr>
    </w:p>
    <w:p w14:paraId="121B5688"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Average Daily Trading Volume:</w:t>
      </w:r>
    </w:p>
    <w:p w14:paraId="3DD35FFF" w14:textId="77777777" w:rsidR="00880B48" w:rsidRPr="00CE302A" w:rsidRDefault="00880B48" w:rsidP="00880B48">
      <w:pPr>
        <w:jc w:val="both"/>
        <w:rPr>
          <w:rFonts w:ascii="Times New Roman" w:hAnsi="Times New Roman" w:cs="Times New Roman"/>
          <w:sz w:val="24"/>
          <w:szCs w:val="24"/>
        </w:rPr>
      </w:pPr>
    </w:p>
    <w:p w14:paraId="71168324" w14:textId="77777777" w:rsidR="00880B48" w:rsidRPr="00CE302A" w:rsidRDefault="00880B48" w:rsidP="00880B48">
      <w:pPr>
        <w:pStyle w:val="ListParagraph"/>
        <w:numPr>
          <w:ilvl w:val="0"/>
          <w:numId w:val="7"/>
        </w:numPr>
        <w:jc w:val="both"/>
        <w:rPr>
          <w:rFonts w:ascii="Times New Roman" w:hAnsi="Times New Roman" w:cs="Times New Roman"/>
          <w:sz w:val="24"/>
          <w:szCs w:val="24"/>
        </w:rPr>
      </w:pPr>
      <w:r w:rsidRPr="00CE302A">
        <w:rPr>
          <w:rFonts w:ascii="Times New Roman" w:hAnsi="Times New Roman" w:cs="Times New Roman"/>
          <w:sz w:val="24"/>
          <w:szCs w:val="24"/>
        </w:rPr>
        <w:t>Trading in the last 20 days: Historical trading data for the last 20 days is required.</w:t>
      </w:r>
    </w:p>
    <w:p w14:paraId="07B1DD30" w14:textId="77777777" w:rsidR="00880B48" w:rsidRPr="00CE302A" w:rsidRDefault="00880B48" w:rsidP="00880B48">
      <w:pPr>
        <w:pStyle w:val="ListParagraph"/>
        <w:numPr>
          <w:ilvl w:val="0"/>
          <w:numId w:val="7"/>
        </w:numPr>
        <w:jc w:val="both"/>
        <w:rPr>
          <w:rFonts w:ascii="Times New Roman" w:hAnsi="Times New Roman" w:cs="Times New Roman"/>
          <w:sz w:val="24"/>
          <w:szCs w:val="24"/>
        </w:rPr>
      </w:pPr>
      <w:r w:rsidRPr="00CE302A">
        <w:rPr>
          <w:rFonts w:ascii="Times New Roman" w:hAnsi="Times New Roman" w:cs="Times New Roman"/>
          <w:sz w:val="24"/>
          <w:szCs w:val="24"/>
        </w:rPr>
        <w:t>Number of days: This represents the number of days over which the trading volume is averaged.</w:t>
      </w:r>
    </w:p>
    <w:p w14:paraId="4D7F3D7F" w14:textId="77777777" w:rsidR="00880B48" w:rsidRPr="00CE302A" w:rsidRDefault="00880B48" w:rsidP="00880B48">
      <w:pPr>
        <w:jc w:val="both"/>
        <w:rPr>
          <w:rFonts w:ascii="Times New Roman" w:hAnsi="Times New Roman" w:cs="Times New Roman"/>
          <w:sz w:val="24"/>
          <w:szCs w:val="24"/>
        </w:rPr>
      </w:pPr>
    </w:p>
    <w:p w14:paraId="256720C8"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Trading Margin:</w:t>
      </w:r>
    </w:p>
    <w:p w14:paraId="006164DD" w14:textId="77777777" w:rsidR="00880B48" w:rsidRPr="00CE302A" w:rsidRDefault="00880B48" w:rsidP="00880B48">
      <w:pPr>
        <w:jc w:val="both"/>
        <w:rPr>
          <w:rFonts w:ascii="Times New Roman" w:hAnsi="Times New Roman" w:cs="Times New Roman"/>
          <w:sz w:val="24"/>
          <w:szCs w:val="24"/>
        </w:rPr>
      </w:pPr>
    </w:p>
    <w:p w14:paraId="33671B59"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Trading Revenue: This can be found on the income statement.</w:t>
      </w:r>
    </w:p>
    <w:p w14:paraId="1590ED7E"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Trading Volume: This is the average daily trading volume calculated in the previous step.</w:t>
      </w:r>
    </w:p>
    <w:p w14:paraId="73F3B98F" w14:textId="77777777" w:rsidR="00880B48" w:rsidRPr="00CE302A" w:rsidRDefault="00880B48" w:rsidP="00880B48">
      <w:pPr>
        <w:jc w:val="both"/>
        <w:rPr>
          <w:rFonts w:ascii="Times New Roman" w:hAnsi="Times New Roman" w:cs="Times New Roman"/>
          <w:sz w:val="24"/>
          <w:szCs w:val="24"/>
        </w:rPr>
      </w:pPr>
    </w:p>
    <w:p w14:paraId="6822AB64" w14:textId="77777777" w:rsidR="00880B48" w:rsidRPr="00CE302A" w:rsidRDefault="00880B48" w:rsidP="00880B48">
      <w:pPr>
        <w:pStyle w:val="ListParagraph"/>
        <w:numPr>
          <w:ilvl w:val="0"/>
          <w:numId w:val="8"/>
        </w:numPr>
        <w:jc w:val="both"/>
        <w:rPr>
          <w:rFonts w:ascii="Times New Roman" w:hAnsi="Times New Roman" w:cs="Times New Roman"/>
          <w:b/>
          <w:bCs/>
          <w:sz w:val="24"/>
          <w:szCs w:val="24"/>
        </w:rPr>
      </w:pPr>
      <w:r w:rsidRPr="00CE302A">
        <w:rPr>
          <w:rFonts w:ascii="Times New Roman" w:hAnsi="Times New Roman" w:cs="Times New Roman"/>
          <w:b/>
          <w:bCs/>
          <w:sz w:val="24"/>
          <w:szCs w:val="24"/>
        </w:rPr>
        <w:t>Sharpe Ratio:</w:t>
      </w:r>
    </w:p>
    <w:p w14:paraId="151612B1" w14:textId="77777777" w:rsidR="00880B48" w:rsidRPr="00CE302A" w:rsidRDefault="00880B48" w:rsidP="00880B48">
      <w:pPr>
        <w:jc w:val="both"/>
        <w:rPr>
          <w:rFonts w:ascii="Times New Roman" w:hAnsi="Times New Roman" w:cs="Times New Roman"/>
          <w:sz w:val="24"/>
          <w:szCs w:val="24"/>
        </w:rPr>
      </w:pPr>
    </w:p>
    <w:p w14:paraId="0AD7D158"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Expected Portfolio Return (Rx): It's necessary to estimate the expected return of the portfolio.</w:t>
      </w:r>
    </w:p>
    <w:p w14:paraId="1486C38F" w14:textId="77777777" w:rsidR="00880B48" w:rsidRPr="00CE302A" w:rsidRDefault="00880B48" w:rsidP="00880B48">
      <w:pPr>
        <w:pStyle w:val="ListParagraph"/>
        <w:numPr>
          <w:ilvl w:val="0"/>
          <w:numId w:val="9"/>
        </w:numPr>
        <w:jc w:val="both"/>
        <w:rPr>
          <w:rFonts w:ascii="Times New Roman" w:hAnsi="Times New Roman" w:cs="Times New Roman"/>
          <w:sz w:val="24"/>
          <w:szCs w:val="24"/>
        </w:rPr>
      </w:pPr>
      <w:r w:rsidRPr="00CE302A">
        <w:rPr>
          <w:rFonts w:ascii="Times New Roman" w:hAnsi="Times New Roman" w:cs="Times New Roman"/>
          <w:sz w:val="24"/>
          <w:szCs w:val="24"/>
        </w:rPr>
        <w:t>Risk-Free Rate of Return (Rf): Typically, this is the yield on a risk-free asset such as Treasury bonds.</w:t>
      </w:r>
    </w:p>
    <w:p w14:paraId="11090D55" w14:textId="77777777" w:rsidR="00880B48" w:rsidRPr="00CE302A" w:rsidRDefault="00880B48" w:rsidP="00880B48">
      <w:pPr>
        <w:pStyle w:val="ListParagraph"/>
        <w:numPr>
          <w:ilvl w:val="0"/>
          <w:numId w:val="9"/>
        </w:numPr>
        <w:jc w:val="both"/>
        <w:rPr>
          <w:rFonts w:ascii="Times New Roman" w:hAnsi="Times New Roman" w:cs="Times New Roman"/>
        </w:rPr>
      </w:pPr>
      <w:r w:rsidRPr="00CE302A">
        <w:rPr>
          <w:rFonts w:ascii="Times New Roman" w:hAnsi="Times New Roman" w:cs="Times New Roman"/>
          <w:sz w:val="24"/>
          <w:szCs w:val="24"/>
        </w:rPr>
        <w:t>Standard Deviation of Portfolio Return (StdDev Rx): Historical return data for the portfolio is needed to calculate this.</w:t>
      </w:r>
    </w:p>
    <w:p w14:paraId="23513B31" w14:textId="77777777" w:rsidR="00880B48" w:rsidRPr="00CE302A" w:rsidRDefault="00880B48" w:rsidP="00880B48">
      <w:pPr>
        <w:jc w:val="both"/>
        <w:rPr>
          <w:rFonts w:ascii="Times New Roman" w:hAnsi="Times New Roman" w:cs="Times New Roman"/>
          <w:iCs/>
        </w:rPr>
      </w:pPr>
    </w:p>
    <w:p w14:paraId="7E587AF3"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t>Cybersecurity Incident Rate:</w:t>
      </w:r>
    </w:p>
    <w:p w14:paraId="2371A64E" w14:textId="77777777" w:rsidR="00880B48" w:rsidRPr="00CE302A" w:rsidRDefault="00880B48" w:rsidP="00880B48">
      <w:pPr>
        <w:jc w:val="both"/>
        <w:rPr>
          <w:rFonts w:ascii="Times New Roman" w:hAnsi="Times New Roman" w:cs="Times New Roman"/>
        </w:rPr>
      </w:pPr>
    </w:p>
    <w:p w14:paraId="5A05B2B6" w14:textId="77777777" w:rsidR="00880B48" w:rsidRPr="00CE302A" w:rsidRDefault="00880B48" w:rsidP="00880B48">
      <w:pPr>
        <w:pStyle w:val="ListParagraph"/>
        <w:numPr>
          <w:ilvl w:val="0"/>
          <w:numId w:val="16"/>
        </w:numPr>
        <w:jc w:val="both"/>
        <w:rPr>
          <w:rFonts w:ascii="Times New Roman" w:hAnsi="Times New Roman" w:cs="Times New Roman"/>
          <w:sz w:val="24"/>
          <w:szCs w:val="24"/>
        </w:rPr>
      </w:pPr>
      <w:r w:rsidRPr="00CE302A">
        <w:rPr>
          <w:rFonts w:ascii="Times New Roman" w:hAnsi="Times New Roman" w:cs="Times New Roman"/>
          <w:sz w:val="24"/>
          <w:szCs w:val="24"/>
        </w:rPr>
        <w:t>Number of Cybersecurity Incidents:</w:t>
      </w:r>
      <w:r w:rsidRPr="00CE302A">
        <w:rPr>
          <w:rFonts w:ascii="Times New Roman" w:hAnsi="Times New Roman" w:cs="Times New Roman"/>
        </w:rPr>
        <w:t xml:space="preserve"> </w:t>
      </w:r>
      <w:r w:rsidRPr="00CE302A">
        <w:rPr>
          <w:rFonts w:ascii="Times New Roman" w:hAnsi="Times New Roman" w:cs="Times New Roman"/>
          <w:sz w:val="24"/>
          <w:szCs w:val="24"/>
        </w:rPr>
        <w:t>This represents the overall number of cybersecurity events that have happened over a certain time frame.</w:t>
      </w:r>
    </w:p>
    <w:p w14:paraId="27A5C8AF" w14:textId="77777777" w:rsidR="00880B48" w:rsidRPr="00CE302A" w:rsidRDefault="00880B48" w:rsidP="00880B48">
      <w:pPr>
        <w:pStyle w:val="ListParagraph"/>
        <w:numPr>
          <w:ilvl w:val="0"/>
          <w:numId w:val="16"/>
        </w:numPr>
        <w:jc w:val="both"/>
        <w:rPr>
          <w:rFonts w:ascii="Times New Roman" w:hAnsi="Times New Roman" w:cs="Times New Roman"/>
        </w:rPr>
      </w:pPr>
      <w:r w:rsidRPr="00CE302A">
        <w:rPr>
          <w:rFonts w:ascii="Times New Roman" w:hAnsi="Times New Roman" w:cs="Times New Roman"/>
          <w:sz w:val="24"/>
          <w:szCs w:val="24"/>
        </w:rPr>
        <w:t>Total number of IT transactions:</w:t>
      </w:r>
      <w:r w:rsidRPr="00CE302A">
        <w:rPr>
          <w:rFonts w:ascii="Times New Roman" w:hAnsi="Times New Roman" w:cs="Times New Roman"/>
        </w:rPr>
        <w:t xml:space="preserve"> </w:t>
      </w:r>
      <w:r w:rsidRPr="00CE302A">
        <w:rPr>
          <w:rFonts w:ascii="Times New Roman" w:hAnsi="Times New Roman" w:cs="Times New Roman"/>
          <w:sz w:val="24"/>
          <w:szCs w:val="24"/>
        </w:rPr>
        <w:t>This represents the total count of IT transactions.</w:t>
      </w:r>
    </w:p>
    <w:p w14:paraId="1E10AFE0" w14:textId="77777777" w:rsidR="00880B48" w:rsidRPr="00CE302A" w:rsidRDefault="00880B48" w:rsidP="00880B48">
      <w:pPr>
        <w:jc w:val="both"/>
        <w:rPr>
          <w:rFonts w:ascii="Times New Roman" w:hAnsi="Times New Roman" w:cs="Times New Roman"/>
          <w:b/>
          <w:bCs/>
          <w:iCs/>
        </w:rPr>
      </w:pPr>
    </w:p>
    <w:p w14:paraId="0137F71A"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t>Value at risk:</w:t>
      </w:r>
    </w:p>
    <w:p w14:paraId="5B0F41F0" w14:textId="77777777" w:rsidR="00880B48" w:rsidRPr="00CE302A" w:rsidRDefault="00880B48" w:rsidP="00880B48">
      <w:pPr>
        <w:pStyle w:val="ListParagraph"/>
        <w:jc w:val="both"/>
        <w:rPr>
          <w:rFonts w:ascii="Times New Roman" w:hAnsi="Times New Roman" w:cs="Times New Roman"/>
          <w:b/>
          <w:bCs/>
        </w:rPr>
      </w:pPr>
    </w:p>
    <w:p w14:paraId="73617571" w14:textId="77777777" w:rsidR="00880B48" w:rsidRPr="00CE302A" w:rsidRDefault="00880B48" w:rsidP="00880B48">
      <w:pPr>
        <w:pStyle w:val="ListParagraph"/>
        <w:numPr>
          <w:ilvl w:val="0"/>
          <w:numId w:val="10"/>
        </w:numPr>
        <w:jc w:val="both"/>
        <w:rPr>
          <w:rFonts w:ascii="Times New Roman" w:hAnsi="Times New Roman" w:cs="Times New Roman"/>
          <w:sz w:val="24"/>
          <w:szCs w:val="24"/>
        </w:rPr>
      </w:pPr>
      <w:r w:rsidRPr="00CE302A">
        <w:rPr>
          <w:rFonts w:ascii="Times New Roman" w:hAnsi="Times New Roman" w:cs="Times New Roman"/>
          <w:sz w:val="24"/>
          <w:szCs w:val="24"/>
        </w:rPr>
        <w:t>Vi: The number of variables on day i (e.g., stock prices, asset returns).</w:t>
      </w:r>
    </w:p>
    <w:p w14:paraId="7CE372DF" w14:textId="77777777" w:rsidR="00880B48" w:rsidRPr="00CE302A" w:rsidRDefault="00880B48" w:rsidP="00880B48">
      <w:pPr>
        <w:pStyle w:val="ListParagraph"/>
        <w:numPr>
          <w:ilvl w:val="0"/>
          <w:numId w:val="10"/>
        </w:numPr>
        <w:jc w:val="both"/>
        <w:rPr>
          <w:rFonts w:ascii="Times New Roman" w:hAnsi="Times New Roman" w:cs="Times New Roman"/>
          <w:sz w:val="24"/>
          <w:szCs w:val="24"/>
        </w:rPr>
      </w:pPr>
      <w:r w:rsidRPr="00CE302A">
        <w:rPr>
          <w:rFonts w:ascii="Times New Roman" w:hAnsi="Times New Roman" w:cs="Times New Roman"/>
          <w:sz w:val="24"/>
          <w:szCs w:val="24"/>
        </w:rPr>
        <w:t>Vm: The number of days from which data is taken.</w:t>
      </w:r>
    </w:p>
    <w:p w14:paraId="3CBADAE9" w14:textId="77777777" w:rsidR="00880B48" w:rsidRPr="00CE302A" w:rsidRDefault="00880B48" w:rsidP="00880B48">
      <w:pPr>
        <w:jc w:val="both"/>
        <w:rPr>
          <w:rFonts w:ascii="Times New Roman" w:hAnsi="Times New Roman" w:cs="Times New Roman"/>
          <w:b/>
          <w:bCs/>
        </w:rPr>
      </w:pPr>
    </w:p>
    <w:p w14:paraId="676CE6E5"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t>Data Encryption Coverage:</w:t>
      </w:r>
    </w:p>
    <w:p w14:paraId="57E2DF9E" w14:textId="77777777" w:rsidR="00880B48" w:rsidRPr="00CE302A" w:rsidRDefault="00880B48" w:rsidP="00880B48">
      <w:pPr>
        <w:ind w:left="360"/>
        <w:jc w:val="both"/>
        <w:rPr>
          <w:rFonts w:ascii="Times New Roman" w:hAnsi="Times New Roman" w:cs="Times New Roman"/>
          <w:b/>
          <w:bCs/>
        </w:rPr>
      </w:pPr>
    </w:p>
    <w:p w14:paraId="35A996FA" w14:textId="77777777" w:rsidR="00880B48" w:rsidRPr="00CE302A" w:rsidRDefault="00880B48" w:rsidP="00880B48">
      <w:pPr>
        <w:pStyle w:val="ListParagraph"/>
        <w:numPr>
          <w:ilvl w:val="0"/>
          <w:numId w:val="17"/>
        </w:numPr>
        <w:jc w:val="both"/>
        <w:rPr>
          <w:rFonts w:ascii="Times New Roman" w:hAnsi="Times New Roman" w:cs="Times New Roman"/>
          <w:b/>
          <w:bCs/>
        </w:rPr>
      </w:pPr>
      <w:r w:rsidRPr="00CE302A">
        <w:rPr>
          <w:rFonts w:ascii="Times New Roman" w:hAnsi="Times New Roman" w:cs="Times New Roman"/>
          <w:sz w:val="24"/>
          <w:szCs w:val="24"/>
        </w:rPr>
        <w:t>Number of Encrypted Data Items: Data items that are encrypted.</w:t>
      </w:r>
    </w:p>
    <w:p w14:paraId="4611C1D9" w14:textId="77777777" w:rsidR="00880B48" w:rsidRPr="00CE302A" w:rsidRDefault="00880B48" w:rsidP="00880B48">
      <w:pPr>
        <w:pStyle w:val="ListParagraph"/>
        <w:numPr>
          <w:ilvl w:val="0"/>
          <w:numId w:val="17"/>
        </w:numPr>
        <w:jc w:val="both"/>
        <w:rPr>
          <w:rFonts w:ascii="Times New Roman" w:hAnsi="Times New Roman" w:cs="Times New Roman"/>
          <w:b/>
          <w:bCs/>
        </w:rPr>
      </w:pPr>
      <w:r w:rsidRPr="00CE302A">
        <w:rPr>
          <w:rFonts w:ascii="Times New Roman" w:hAnsi="Times New Roman" w:cs="Times New Roman"/>
          <w:sz w:val="24"/>
          <w:szCs w:val="24"/>
        </w:rPr>
        <w:t>Total Data Items: Total number of items.</w:t>
      </w:r>
    </w:p>
    <w:p w14:paraId="3246712F" w14:textId="77777777" w:rsidR="00880B48" w:rsidRPr="00CE302A" w:rsidRDefault="00880B48" w:rsidP="00880B48">
      <w:pPr>
        <w:jc w:val="both"/>
        <w:rPr>
          <w:rFonts w:ascii="Times New Roman" w:hAnsi="Times New Roman" w:cs="Times New Roman"/>
          <w:b/>
          <w:bCs/>
        </w:rPr>
      </w:pPr>
    </w:p>
    <w:p w14:paraId="5370D943"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lastRenderedPageBreak/>
        <w:t>Phishing click-through rate:</w:t>
      </w:r>
    </w:p>
    <w:p w14:paraId="2B4BBA3B" w14:textId="77777777" w:rsidR="00880B48" w:rsidRPr="00CE302A" w:rsidRDefault="00880B48" w:rsidP="00880B48">
      <w:pPr>
        <w:pStyle w:val="ListParagraph"/>
        <w:jc w:val="both"/>
        <w:rPr>
          <w:rFonts w:ascii="Times New Roman" w:hAnsi="Times New Roman" w:cs="Times New Roman"/>
          <w:b/>
          <w:bCs/>
        </w:rPr>
      </w:pPr>
    </w:p>
    <w:p w14:paraId="13342993" w14:textId="77777777" w:rsidR="00880B48" w:rsidRPr="00CE302A" w:rsidRDefault="00880B48" w:rsidP="00180AF8">
      <w:pPr>
        <w:pStyle w:val="ListParagraph"/>
        <w:numPr>
          <w:ilvl w:val="0"/>
          <w:numId w:val="15"/>
        </w:numPr>
        <w:ind w:left="737"/>
        <w:jc w:val="both"/>
        <w:rPr>
          <w:rFonts w:ascii="Times New Roman" w:hAnsi="Times New Roman" w:cs="Times New Roman"/>
          <w:b/>
          <w:bCs/>
        </w:rPr>
      </w:pPr>
      <w:r w:rsidRPr="00CE302A">
        <w:rPr>
          <w:rFonts w:ascii="Times New Roman" w:hAnsi="Times New Roman" w:cs="Times New Roman"/>
          <w:sz w:val="24"/>
          <w:szCs w:val="24"/>
        </w:rPr>
        <w:t>Number of clicks: How many time recipients clicked on phishing link or email.</w:t>
      </w:r>
    </w:p>
    <w:p w14:paraId="532BB276" w14:textId="77777777" w:rsidR="00880B48" w:rsidRPr="00CE302A" w:rsidRDefault="00880B48" w:rsidP="00180AF8">
      <w:pPr>
        <w:pStyle w:val="ListParagraph"/>
        <w:numPr>
          <w:ilvl w:val="0"/>
          <w:numId w:val="15"/>
        </w:numPr>
        <w:ind w:left="737"/>
        <w:jc w:val="both"/>
        <w:rPr>
          <w:rFonts w:ascii="Times New Roman" w:hAnsi="Times New Roman" w:cs="Times New Roman"/>
          <w:b/>
          <w:bCs/>
        </w:rPr>
      </w:pPr>
      <w:r w:rsidRPr="00CE302A">
        <w:rPr>
          <w:rFonts w:ascii="Times New Roman" w:hAnsi="Times New Roman" w:cs="Times New Roman"/>
          <w:sz w:val="24"/>
          <w:szCs w:val="24"/>
        </w:rPr>
        <w:t>Number of Phishing Emails sent: This is the total number of phishing emails or messages.</w:t>
      </w:r>
    </w:p>
    <w:p w14:paraId="4E6A2C56" w14:textId="77777777" w:rsidR="00880B48" w:rsidRPr="00CE302A" w:rsidRDefault="00880B48" w:rsidP="00180AF8">
      <w:pPr>
        <w:ind w:left="737"/>
        <w:jc w:val="both"/>
        <w:rPr>
          <w:rFonts w:ascii="Times New Roman" w:hAnsi="Times New Roman" w:cs="Times New Roman"/>
          <w:b/>
          <w:bCs/>
        </w:rPr>
      </w:pPr>
    </w:p>
    <w:p w14:paraId="5A33C66B"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t>Customer retention rate:</w:t>
      </w:r>
    </w:p>
    <w:p w14:paraId="0F4FD549" w14:textId="77777777" w:rsidR="00880B48" w:rsidRPr="00CE302A" w:rsidRDefault="00880B48" w:rsidP="00880B48">
      <w:pPr>
        <w:pStyle w:val="ListParagraph"/>
        <w:jc w:val="both"/>
        <w:rPr>
          <w:rFonts w:ascii="Times New Roman" w:hAnsi="Times New Roman" w:cs="Times New Roman"/>
          <w:b/>
          <w:bCs/>
          <w:sz w:val="24"/>
          <w:szCs w:val="24"/>
        </w:rPr>
      </w:pPr>
    </w:p>
    <w:p w14:paraId="04B5FFE7" w14:textId="77777777" w:rsidR="00880B48" w:rsidRPr="00CE302A" w:rsidRDefault="00880B48" w:rsidP="00880B48">
      <w:pPr>
        <w:pStyle w:val="ListParagraph"/>
        <w:numPr>
          <w:ilvl w:val="0"/>
          <w:numId w:val="11"/>
        </w:numPr>
        <w:jc w:val="both"/>
        <w:rPr>
          <w:rFonts w:ascii="Times New Roman" w:hAnsi="Times New Roman" w:cs="Times New Roman"/>
          <w:sz w:val="24"/>
          <w:szCs w:val="24"/>
        </w:rPr>
      </w:pPr>
      <w:r w:rsidRPr="00CE302A">
        <w:rPr>
          <w:rFonts w:ascii="Times New Roman" w:hAnsi="Times New Roman" w:cs="Times New Roman"/>
          <w:sz w:val="24"/>
          <w:szCs w:val="24"/>
        </w:rPr>
        <w:t>E: The number of customers at the end of the measurement period.</w:t>
      </w:r>
    </w:p>
    <w:p w14:paraId="5527051A" w14:textId="77777777" w:rsidR="00880B48" w:rsidRPr="00CE302A" w:rsidRDefault="00880B48" w:rsidP="00880B48">
      <w:pPr>
        <w:pStyle w:val="ListParagraph"/>
        <w:numPr>
          <w:ilvl w:val="0"/>
          <w:numId w:val="11"/>
        </w:numPr>
        <w:jc w:val="both"/>
        <w:rPr>
          <w:rFonts w:ascii="Times New Roman" w:hAnsi="Times New Roman" w:cs="Times New Roman"/>
          <w:sz w:val="24"/>
          <w:szCs w:val="24"/>
        </w:rPr>
      </w:pPr>
      <w:r w:rsidRPr="00CE302A">
        <w:rPr>
          <w:rFonts w:ascii="Times New Roman" w:hAnsi="Times New Roman" w:cs="Times New Roman"/>
          <w:sz w:val="24"/>
          <w:szCs w:val="24"/>
        </w:rPr>
        <w:t>S: The number of customers at the start of the measurement period.</w:t>
      </w:r>
    </w:p>
    <w:p w14:paraId="54FB9B86" w14:textId="77777777" w:rsidR="00880B48" w:rsidRPr="00CE302A" w:rsidRDefault="00880B48" w:rsidP="00880B48">
      <w:pPr>
        <w:pStyle w:val="ListParagraph"/>
        <w:numPr>
          <w:ilvl w:val="0"/>
          <w:numId w:val="11"/>
        </w:numPr>
        <w:jc w:val="both"/>
        <w:rPr>
          <w:rFonts w:ascii="Times New Roman" w:hAnsi="Times New Roman" w:cs="Times New Roman"/>
          <w:sz w:val="24"/>
          <w:szCs w:val="24"/>
        </w:rPr>
      </w:pPr>
      <w:r w:rsidRPr="00CE302A">
        <w:rPr>
          <w:rFonts w:ascii="Times New Roman" w:hAnsi="Times New Roman" w:cs="Times New Roman"/>
          <w:sz w:val="24"/>
          <w:szCs w:val="24"/>
        </w:rPr>
        <w:t>N: The number of customers acquired during the period of measurement.</w:t>
      </w:r>
    </w:p>
    <w:p w14:paraId="538A3ECB" w14:textId="77777777" w:rsidR="00880B48" w:rsidRPr="00CE302A" w:rsidRDefault="00880B48" w:rsidP="00880B48">
      <w:pPr>
        <w:jc w:val="both"/>
        <w:rPr>
          <w:rFonts w:ascii="Times New Roman" w:hAnsi="Times New Roman" w:cs="Times New Roman"/>
          <w:b/>
          <w:bCs/>
        </w:rPr>
      </w:pPr>
    </w:p>
    <w:p w14:paraId="7997C6C9"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t>Net Promoter Score:</w:t>
      </w:r>
    </w:p>
    <w:p w14:paraId="4EB21371" w14:textId="77777777" w:rsidR="00880B48" w:rsidRPr="00CE302A" w:rsidRDefault="00880B48" w:rsidP="00880B48">
      <w:pPr>
        <w:pStyle w:val="ListParagraph"/>
        <w:jc w:val="both"/>
        <w:rPr>
          <w:rFonts w:ascii="Times New Roman" w:hAnsi="Times New Roman" w:cs="Times New Roman"/>
          <w:b/>
          <w:bCs/>
        </w:rPr>
      </w:pPr>
    </w:p>
    <w:p w14:paraId="20A0AACC" w14:textId="77777777" w:rsidR="00880B48" w:rsidRPr="00CE302A" w:rsidRDefault="00880B48" w:rsidP="00880B48">
      <w:pPr>
        <w:pStyle w:val="ListParagraph"/>
        <w:numPr>
          <w:ilvl w:val="0"/>
          <w:numId w:val="12"/>
        </w:numPr>
        <w:jc w:val="both"/>
        <w:rPr>
          <w:rFonts w:ascii="Times New Roman" w:hAnsi="Times New Roman" w:cs="Times New Roman"/>
          <w:sz w:val="24"/>
          <w:szCs w:val="24"/>
        </w:rPr>
      </w:pPr>
      <w:r w:rsidRPr="00CE302A">
        <w:rPr>
          <w:rFonts w:ascii="Times New Roman" w:hAnsi="Times New Roman" w:cs="Times New Roman"/>
          <w:sz w:val="24"/>
          <w:szCs w:val="24"/>
        </w:rPr>
        <w:t>Number of Promoters: The count of customers who are promoters (likely to recommend your product or service).</w:t>
      </w:r>
    </w:p>
    <w:p w14:paraId="4EC5184B" w14:textId="77777777" w:rsidR="00880B48" w:rsidRPr="00CE302A" w:rsidRDefault="00880B48" w:rsidP="00880B48">
      <w:pPr>
        <w:pStyle w:val="ListParagraph"/>
        <w:numPr>
          <w:ilvl w:val="0"/>
          <w:numId w:val="12"/>
        </w:numPr>
        <w:jc w:val="both"/>
        <w:rPr>
          <w:rFonts w:ascii="Times New Roman" w:hAnsi="Times New Roman" w:cs="Times New Roman"/>
          <w:sz w:val="24"/>
          <w:szCs w:val="24"/>
        </w:rPr>
      </w:pPr>
      <w:r w:rsidRPr="00CE302A">
        <w:rPr>
          <w:rFonts w:ascii="Times New Roman" w:hAnsi="Times New Roman" w:cs="Times New Roman"/>
          <w:sz w:val="24"/>
          <w:szCs w:val="24"/>
        </w:rPr>
        <w:t>Number of Detractors: The count of customers who are detractors (unlikely to recommend your product or service).</w:t>
      </w:r>
    </w:p>
    <w:p w14:paraId="7A41DA52" w14:textId="77777777" w:rsidR="00880B48" w:rsidRPr="00CE302A" w:rsidRDefault="00880B48" w:rsidP="00880B48">
      <w:pPr>
        <w:jc w:val="both"/>
        <w:rPr>
          <w:rFonts w:ascii="Times New Roman" w:hAnsi="Times New Roman" w:cs="Times New Roman"/>
          <w:iCs/>
          <w:sz w:val="24"/>
          <w:szCs w:val="24"/>
        </w:rPr>
      </w:pPr>
    </w:p>
    <w:p w14:paraId="4B617D44"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t>Cross-sell rate:</w:t>
      </w:r>
    </w:p>
    <w:p w14:paraId="760F6EBE" w14:textId="77777777" w:rsidR="00880B48" w:rsidRPr="00CE302A" w:rsidRDefault="00880B48" w:rsidP="00880B48">
      <w:pPr>
        <w:pStyle w:val="ListParagraph"/>
        <w:numPr>
          <w:ilvl w:val="0"/>
          <w:numId w:val="14"/>
        </w:numPr>
        <w:jc w:val="both"/>
        <w:rPr>
          <w:rFonts w:ascii="Times New Roman" w:hAnsi="Times New Roman" w:cs="Times New Roman"/>
          <w:b/>
          <w:bCs/>
          <w:iCs/>
        </w:rPr>
      </w:pPr>
      <w:r w:rsidRPr="00CE302A">
        <w:rPr>
          <w:rFonts w:ascii="Times New Roman" w:hAnsi="Times New Roman" w:cs="Times New Roman"/>
          <w:iCs/>
          <w:sz w:val="24"/>
          <w:szCs w:val="24"/>
        </w:rPr>
        <w:t xml:space="preserve">Cross-Sell Revenue: Cross-Sell Customers </w:t>
      </w:r>
    </w:p>
    <w:p w14:paraId="49187572" w14:textId="77777777" w:rsidR="00880B48" w:rsidRPr="00CE302A" w:rsidRDefault="00880B48" w:rsidP="00880B48">
      <w:pPr>
        <w:pStyle w:val="ListParagraph"/>
        <w:numPr>
          <w:ilvl w:val="0"/>
          <w:numId w:val="14"/>
        </w:numPr>
        <w:jc w:val="both"/>
        <w:rPr>
          <w:rFonts w:ascii="Times New Roman" w:hAnsi="Times New Roman" w:cs="Times New Roman"/>
          <w:b/>
          <w:bCs/>
          <w:iCs/>
        </w:rPr>
      </w:pPr>
      <w:r w:rsidRPr="00CE302A">
        <w:rPr>
          <w:rFonts w:ascii="Times New Roman" w:hAnsi="Times New Roman" w:cs="Times New Roman"/>
          <w:iCs/>
          <w:sz w:val="24"/>
          <w:szCs w:val="24"/>
        </w:rPr>
        <w:t xml:space="preserve">Total Revenue: Total Number of Customers </w:t>
      </w:r>
    </w:p>
    <w:p w14:paraId="4A5E6B28" w14:textId="77777777" w:rsidR="00880B48" w:rsidRPr="00CE302A" w:rsidRDefault="00880B48" w:rsidP="00880B48">
      <w:pPr>
        <w:jc w:val="both"/>
        <w:rPr>
          <w:rFonts w:ascii="Times New Roman" w:hAnsi="Times New Roman" w:cs="Times New Roman"/>
          <w:b/>
          <w:bCs/>
          <w:iCs/>
        </w:rPr>
      </w:pPr>
    </w:p>
    <w:p w14:paraId="2341C815" w14:textId="77777777" w:rsidR="00880B48" w:rsidRPr="00CE302A" w:rsidRDefault="00880B48" w:rsidP="00880B48">
      <w:pPr>
        <w:pStyle w:val="ListParagraph"/>
        <w:numPr>
          <w:ilvl w:val="0"/>
          <w:numId w:val="8"/>
        </w:numPr>
        <w:jc w:val="both"/>
        <w:rPr>
          <w:rFonts w:ascii="Times New Roman" w:hAnsi="Times New Roman" w:cs="Times New Roman"/>
          <w:b/>
          <w:bCs/>
          <w:iCs/>
        </w:rPr>
      </w:pPr>
      <w:r w:rsidRPr="00CE302A">
        <w:rPr>
          <w:rFonts w:ascii="Times New Roman" w:hAnsi="Times New Roman" w:cs="Times New Roman"/>
          <w:b/>
          <w:bCs/>
          <w:iCs/>
          <w:sz w:val="24"/>
          <w:szCs w:val="24"/>
        </w:rPr>
        <w:t>Customer lifetime value:</w:t>
      </w:r>
    </w:p>
    <w:p w14:paraId="2DA58C58" w14:textId="77777777" w:rsidR="00880B48" w:rsidRPr="00CE302A" w:rsidRDefault="00880B48" w:rsidP="00880B48">
      <w:pPr>
        <w:jc w:val="both"/>
        <w:rPr>
          <w:rFonts w:ascii="Times New Roman" w:hAnsi="Times New Roman" w:cs="Times New Roman"/>
          <w:b/>
          <w:bCs/>
        </w:rPr>
      </w:pPr>
    </w:p>
    <w:p w14:paraId="4305E715" w14:textId="77777777" w:rsidR="00880B48" w:rsidRPr="00CE302A" w:rsidRDefault="00880B48" w:rsidP="00880B48">
      <w:pPr>
        <w:pStyle w:val="ListParagraph"/>
        <w:numPr>
          <w:ilvl w:val="0"/>
          <w:numId w:val="13"/>
        </w:numPr>
        <w:jc w:val="both"/>
        <w:rPr>
          <w:rFonts w:ascii="Times New Roman" w:hAnsi="Times New Roman" w:cs="Times New Roman"/>
          <w:sz w:val="24"/>
          <w:szCs w:val="24"/>
        </w:rPr>
      </w:pPr>
      <w:r w:rsidRPr="00CE302A">
        <w:rPr>
          <w:rFonts w:ascii="Times New Roman" w:hAnsi="Times New Roman" w:cs="Times New Roman"/>
          <w:sz w:val="24"/>
          <w:szCs w:val="24"/>
        </w:rPr>
        <w:t>Average Transaction Size: The average amount of money spent by a customer in a single transaction.</w:t>
      </w:r>
    </w:p>
    <w:p w14:paraId="547EE5AC" w14:textId="77777777" w:rsidR="00880B48" w:rsidRPr="00CE302A" w:rsidRDefault="00880B48" w:rsidP="00880B48">
      <w:pPr>
        <w:pStyle w:val="ListParagraph"/>
        <w:numPr>
          <w:ilvl w:val="0"/>
          <w:numId w:val="13"/>
        </w:numPr>
        <w:jc w:val="both"/>
        <w:rPr>
          <w:rFonts w:ascii="Times New Roman" w:hAnsi="Times New Roman" w:cs="Times New Roman"/>
          <w:sz w:val="24"/>
          <w:szCs w:val="24"/>
        </w:rPr>
      </w:pPr>
      <w:r w:rsidRPr="00CE302A">
        <w:rPr>
          <w:rFonts w:ascii="Times New Roman" w:hAnsi="Times New Roman" w:cs="Times New Roman"/>
          <w:sz w:val="24"/>
          <w:szCs w:val="24"/>
        </w:rPr>
        <w:t>Number of Transactions: The total number of transactions made by a customer.</w:t>
      </w:r>
    </w:p>
    <w:p w14:paraId="233DD78B" w14:textId="77777777" w:rsidR="00880B48" w:rsidRPr="00CE302A" w:rsidRDefault="00880B48" w:rsidP="00880B48">
      <w:pPr>
        <w:pStyle w:val="ListParagraph"/>
        <w:numPr>
          <w:ilvl w:val="0"/>
          <w:numId w:val="13"/>
        </w:numPr>
        <w:jc w:val="both"/>
        <w:rPr>
          <w:rFonts w:ascii="Times New Roman" w:hAnsi="Times New Roman" w:cs="Times New Roman"/>
          <w:sz w:val="24"/>
          <w:szCs w:val="24"/>
        </w:rPr>
      </w:pPr>
      <w:r w:rsidRPr="00CE302A">
        <w:rPr>
          <w:rFonts w:ascii="Times New Roman" w:hAnsi="Times New Roman" w:cs="Times New Roman"/>
          <w:sz w:val="24"/>
          <w:szCs w:val="24"/>
        </w:rPr>
        <w:t>Retention Period: The average length of time a customer remains engaged with your business.</w:t>
      </w:r>
    </w:p>
    <w:p w14:paraId="3DF5B114" w14:textId="3E7941E1" w:rsidR="0016409A" w:rsidRPr="00CE302A" w:rsidRDefault="0016409A" w:rsidP="00931BB9">
      <w:pPr>
        <w:jc w:val="both"/>
        <w:rPr>
          <w:rFonts w:ascii="Times New Roman" w:hAnsi="Times New Roman" w:cs="Times New Roman"/>
        </w:rPr>
      </w:pPr>
    </w:p>
    <w:p w14:paraId="3E5C7E59" w14:textId="77777777" w:rsidR="007A078F" w:rsidRDefault="007A078F" w:rsidP="0016409A">
      <w:pPr>
        <w:jc w:val="both"/>
        <w:rPr>
          <w:rFonts w:ascii="Times New Roman" w:hAnsi="Times New Roman" w:cs="Times New Roman"/>
          <w:lang w:val="en-US"/>
        </w:rPr>
      </w:pPr>
    </w:p>
    <w:p w14:paraId="166D5DE7" w14:textId="77777777" w:rsidR="007A078F" w:rsidRDefault="007A078F" w:rsidP="0016409A">
      <w:pPr>
        <w:jc w:val="both"/>
        <w:rPr>
          <w:rFonts w:ascii="Times New Roman" w:hAnsi="Times New Roman" w:cs="Times New Roman"/>
          <w:lang w:val="en-US"/>
        </w:rPr>
      </w:pPr>
    </w:p>
    <w:p w14:paraId="408B4753" w14:textId="77777777" w:rsidR="007A078F" w:rsidRDefault="007A078F" w:rsidP="0016409A">
      <w:pPr>
        <w:jc w:val="both"/>
        <w:rPr>
          <w:rFonts w:ascii="Times New Roman" w:hAnsi="Times New Roman" w:cs="Times New Roman"/>
          <w:lang w:val="en-US"/>
        </w:rPr>
      </w:pPr>
    </w:p>
    <w:p w14:paraId="2F3497FB" w14:textId="77777777" w:rsidR="007A078F" w:rsidRDefault="007A078F" w:rsidP="0016409A">
      <w:pPr>
        <w:jc w:val="both"/>
        <w:rPr>
          <w:rFonts w:ascii="Times New Roman" w:hAnsi="Times New Roman" w:cs="Times New Roman"/>
          <w:lang w:val="en-US"/>
        </w:rPr>
      </w:pPr>
    </w:p>
    <w:p w14:paraId="034BEA77" w14:textId="77777777" w:rsidR="007A078F" w:rsidRDefault="007A078F" w:rsidP="0016409A">
      <w:pPr>
        <w:jc w:val="both"/>
        <w:rPr>
          <w:rFonts w:ascii="Times New Roman" w:hAnsi="Times New Roman" w:cs="Times New Roman"/>
          <w:lang w:val="en-US"/>
        </w:rPr>
      </w:pPr>
    </w:p>
    <w:p w14:paraId="342E260D" w14:textId="77777777" w:rsidR="007A078F" w:rsidRDefault="007A078F" w:rsidP="0016409A">
      <w:pPr>
        <w:jc w:val="both"/>
        <w:rPr>
          <w:rFonts w:ascii="Times New Roman" w:hAnsi="Times New Roman" w:cs="Times New Roman"/>
          <w:lang w:val="en-US"/>
        </w:rPr>
      </w:pPr>
    </w:p>
    <w:p w14:paraId="0667B43D" w14:textId="77777777" w:rsidR="007A078F" w:rsidRDefault="007A078F" w:rsidP="0016409A">
      <w:pPr>
        <w:jc w:val="both"/>
        <w:rPr>
          <w:rFonts w:ascii="Times New Roman" w:hAnsi="Times New Roman" w:cs="Times New Roman"/>
          <w:lang w:val="en-US"/>
        </w:rPr>
      </w:pPr>
    </w:p>
    <w:p w14:paraId="1293D64C" w14:textId="77777777" w:rsidR="007A078F" w:rsidRDefault="007A078F" w:rsidP="0016409A">
      <w:pPr>
        <w:jc w:val="both"/>
        <w:rPr>
          <w:rFonts w:ascii="Times New Roman" w:hAnsi="Times New Roman" w:cs="Times New Roman"/>
          <w:lang w:val="en-US"/>
        </w:rPr>
      </w:pPr>
    </w:p>
    <w:p w14:paraId="6B20609A" w14:textId="77777777" w:rsidR="007A078F" w:rsidRDefault="007A078F" w:rsidP="0016409A">
      <w:pPr>
        <w:jc w:val="both"/>
        <w:rPr>
          <w:rFonts w:ascii="Times New Roman" w:hAnsi="Times New Roman" w:cs="Times New Roman"/>
          <w:lang w:val="en-US"/>
        </w:rPr>
      </w:pPr>
    </w:p>
    <w:p w14:paraId="7323E223" w14:textId="77777777" w:rsidR="007A078F" w:rsidRDefault="007A078F" w:rsidP="0016409A">
      <w:pPr>
        <w:jc w:val="both"/>
        <w:rPr>
          <w:rFonts w:ascii="Times New Roman" w:hAnsi="Times New Roman" w:cs="Times New Roman"/>
          <w:lang w:val="en-US"/>
        </w:rPr>
      </w:pPr>
    </w:p>
    <w:p w14:paraId="25704AB5" w14:textId="77777777" w:rsidR="007A078F" w:rsidRDefault="007A078F" w:rsidP="0016409A">
      <w:pPr>
        <w:jc w:val="both"/>
        <w:rPr>
          <w:rFonts w:ascii="Times New Roman" w:hAnsi="Times New Roman" w:cs="Times New Roman"/>
          <w:lang w:val="en-US"/>
        </w:rPr>
      </w:pPr>
    </w:p>
    <w:p w14:paraId="6876D2E2" w14:textId="77777777" w:rsidR="007A078F" w:rsidRDefault="007A078F" w:rsidP="0016409A">
      <w:pPr>
        <w:jc w:val="both"/>
        <w:rPr>
          <w:rFonts w:ascii="Times New Roman" w:hAnsi="Times New Roman" w:cs="Times New Roman"/>
          <w:lang w:val="en-US"/>
        </w:rPr>
      </w:pPr>
    </w:p>
    <w:p w14:paraId="01E480E0" w14:textId="5FEED539" w:rsidR="0016409A" w:rsidRDefault="007A078F" w:rsidP="007A078F">
      <w:pPr>
        <w:jc w:val="center"/>
        <w:rPr>
          <w:rFonts w:ascii="Times New Roman" w:hAnsi="Times New Roman" w:cs="Times New Roman"/>
          <w:b/>
          <w:bCs/>
          <w:sz w:val="36"/>
          <w:szCs w:val="36"/>
          <w:u w:val="single"/>
          <w:lang w:val="en-US"/>
        </w:rPr>
      </w:pPr>
      <w:r w:rsidRPr="007A078F">
        <w:rPr>
          <w:rFonts w:ascii="Times New Roman" w:hAnsi="Times New Roman" w:cs="Times New Roman"/>
          <w:b/>
          <w:bCs/>
          <w:sz w:val="36"/>
          <w:szCs w:val="36"/>
          <w:u w:val="single"/>
          <w:lang w:val="en-US"/>
        </w:rPr>
        <w:lastRenderedPageBreak/>
        <w:t>DATA MODEL USING ATTRIBUTE TABLES</w:t>
      </w:r>
    </w:p>
    <w:p w14:paraId="6B02C6C4" w14:textId="77777777" w:rsidR="007A078F" w:rsidRPr="007A078F" w:rsidRDefault="007A078F" w:rsidP="007A078F">
      <w:pPr>
        <w:jc w:val="center"/>
        <w:rPr>
          <w:rFonts w:ascii="Times New Roman" w:hAnsi="Times New Roman" w:cs="Times New Roman"/>
          <w:b/>
          <w:bCs/>
          <w:sz w:val="36"/>
          <w:szCs w:val="36"/>
          <w:u w:val="single"/>
          <w:lang w:val="en-US"/>
        </w:rPr>
      </w:pPr>
    </w:p>
    <w:p w14:paraId="4CE12F40" w14:textId="18C10F38" w:rsidR="0016409A" w:rsidRDefault="0045157A" w:rsidP="0045157A">
      <w:pPr>
        <w:ind w:left="-1304"/>
        <w:jc w:val="both"/>
        <w:rPr>
          <w:rFonts w:ascii="Times New Roman" w:hAnsi="Times New Roman" w:cs="Times New Roman"/>
        </w:rPr>
      </w:pPr>
      <w:r w:rsidRPr="0045157A">
        <w:rPr>
          <w:rFonts w:ascii="Times New Roman" w:hAnsi="Times New Roman" w:cs="Times New Roman"/>
          <w:noProof/>
        </w:rPr>
        <w:drawing>
          <wp:inline distT="0" distB="0" distL="0" distR="0" wp14:anchorId="4171A44C" wp14:editId="5920345B">
            <wp:extent cx="7449159" cy="4452730"/>
            <wp:effectExtent l="0" t="0" r="0" b="5080"/>
            <wp:docPr id="1824692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9226" name="Picture 1" descr="A screenshot of a computer program&#10;&#10;Description automatically generated"/>
                    <pic:cNvPicPr/>
                  </pic:nvPicPr>
                  <pic:blipFill>
                    <a:blip r:embed="rId14"/>
                    <a:stretch>
                      <a:fillRect/>
                    </a:stretch>
                  </pic:blipFill>
                  <pic:spPr>
                    <a:xfrm>
                      <a:off x="0" y="0"/>
                      <a:ext cx="7507289" cy="4487477"/>
                    </a:xfrm>
                    <a:prstGeom prst="rect">
                      <a:avLst/>
                    </a:prstGeom>
                  </pic:spPr>
                </pic:pic>
              </a:graphicData>
            </a:graphic>
          </wp:inline>
        </w:drawing>
      </w:r>
    </w:p>
    <w:p w14:paraId="6A8B149F" w14:textId="77777777" w:rsidR="00D64234" w:rsidRDefault="00D64234" w:rsidP="0045157A">
      <w:pPr>
        <w:ind w:left="-1304"/>
        <w:jc w:val="both"/>
        <w:rPr>
          <w:rFonts w:ascii="Times New Roman" w:hAnsi="Times New Roman" w:cs="Times New Roman"/>
        </w:rPr>
      </w:pPr>
    </w:p>
    <w:p w14:paraId="64D1C3A4" w14:textId="019F4001" w:rsidR="007A078F" w:rsidRDefault="000C7CA8" w:rsidP="007A078F">
      <w:pPr>
        <w:ind w:left="57"/>
        <w:jc w:val="center"/>
        <w:rPr>
          <w:rFonts w:ascii="Times New Roman" w:hAnsi="Times New Roman" w:cs="Times New Roman"/>
        </w:rPr>
      </w:pPr>
      <w:r w:rsidRPr="000C7CA8">
        <w:rPr>
          <w:rFonts w:ascii="Times New Roman" w:hAnsi="Times New Roman" w:cs="Times New Roman"/>
          <w:noProof/>
        </w:rPr>
        <w:lastRenderedPageBreak/>
        <w:drawing>
          <wp:inline distT="0" distB="0" distL="0" distR="0" wp14:anchorId="0A3FFBAA" wp14:editId="5D247198">
            <wp:extent cx="4723310" cy="3238500"/>
            <wp:effectExtent l="0" t="0" r="1270" b="0"/>
            <wp:docPr id="193654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45759" name=""/>
                    <pic:cNvPicPr/>
                  </pic:nvPicPr>
                  <pic:blipFill>
                    <a:blip r:embed="rId15"/>
                    <a:stretch>
                      <a:fillRect/>
                    </a:stretch>
                  </pic:blipFill>
                  <pic:spPr>
                    <a:xfrm>
                      <a:off x="0" y="0"/>
                      <a:ext cx="4727431" cy="3241326"/>
                    </a:xfrm>
                    <a:prstGeom prst="rect">
                      <a:avLst/>
                    </a:prstGeom>
                  </pic:spPr>
                </pic:pic>
              </a:graphicData>
            </a:graphic>
          </wp:inline>
        </w:drawing>
      </w:r>
      <w:r w:rsidR="00D64234" w:rsidRPr="00D64234">
        <w:rPr>
          <w:rFonts w:ascii="Times New Roman" w:hAnsi="Times New Roman" w:cs="Times New Roman"/>
          <w:noProof/>
        </w:rPr>
        <w:drawing>
          <wp:inline distT="0" distB="0" distL="0" distR="0" wp14:anchorId="5D1DA108" wp14:editId="44EF2710">
            <wp:extent cx="4660900" cy="4290419"/>
            <wp:effectExtent l="0" t="0" r="6350" b="0"/>
            <wp:docPr id="153679094" name="Picture 1" descr="A diagram of a custom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9094" name="Picture 1" descr="A diagram of a customer&#10;&#10;Description automatically generated with medium confidence"/>
                    <pic:cNvPicPr/>
                  </pic:nvPicPr>
                  <pic:blipFill>
                    <a:blip r:embed="rId16"/>
                    <a:stretch>
                      <a:fillRect/>
                    </a:stretch>
                  </pic:blipFill>
                  <pic:spPr>
                    <a:xfrm>
                      <a:off x="0" y="0"/>
                      <a:ext cx="4673208" cy="4301749"/>
                    </a:xfrm>
                    <a:prstGeom prst="rect">
                      <a:avLst/>
                    </a:prstGeom>
                  </pic:spPr>
                </pic:pic>
              </a:graphicData>
            </a:graphic>
          </wp:inline>
        </w:drawing>
      </w:r>
    </w:p>
    <w:p w14:paraId="1E9A5A2E" w14:textId="77777777" w:rsidR="007A078F" w:rsidRDefault="007A078F" w:rsidP="007A078F"/>
    <w:p w14:paraId="00588C15" w14:textId="77777777" w:rsidR="007A078F" w:rsidRDefault="007A078F" w:rsidP="007A078F"/>
    <w:p w14:paraId="60B457F5" w14:textId="77777777" w:rsidR="007A078F" w:rsidRPr="007A078F" w:rsidRDefault="007A078F" w:rsidP="007A078F"/>
    <w:p w14:paraId="26AF7798" w14:textId="571F3F71" w:rsidR="003445F3" w:rsidRPr="00CE302A" w:rsidRDefault="003445F3" w:rsidP="003445F3">
      <w:pPr>
        <w:pStyle w:val="Heading1"/>
        <w:rPr>
          <w:rFonts w:ascii="Times New Roman" w:hAnsi="Times New Roman" w:cs="Times New Roman"/>
        </w:rPr>
      </w:pPr>
      <w:bookmarkStart w:id="22" w:name="_Toc148828610"/>
      <w:bookmarkStart w:id="23" w:name="_Toc151463109"/>
      <w:r w:rsidRPr="00CE302A">
        <w:rPr>
          <w:rFonts w:ascii="Times New Roman" w:hAnsi="Times New Roman" w:cs="Times New Roman"/>
        </w:rPr>
        <w:lastRenderedPageBreak/>
        <w:t>Tool Selection</w:t>
      </w:r>
      <w:bookmarkEnd w:id="22"/>
      <w:bookmarkEnd w:id="23"/>
    </w:p>
    <w:p w14:paraId="36BC1A3D" w14:textId="1DF565F5" w:rsidR="003445F3" w:rsidRPr="007A078F" w:rsidRDefault="000E7AA4" w:rsidP="003445F3">
      <w:pPr>
        <w:jc w:val="both"/>
        <w:rPr>
          <w:rFonts w:ascii="Times New Roman" w:hAnsi="Times New Roman" w:cs="Times New Roman"/>
          <w:sz w:val="24"/>
          <w:szCs w:val="24"/>
        </w:rPr>
      </w:pPr>
      <w:r>
        <w:rPr>
          <w:rFonts w:ascii="Times New Roman" w:hAnsi="Times New Roman" w:cs="Times New Roman"/>
          <w:sz w:val="24"/>
          <w:szCs w:val="24"/>
        </w:rPr>
        <w:t>Earlier ,w</w:t>
      </w:r>
      <w:r w:rsidR="00180AF8" w:rsidRPr="007A078F">
        <w:rPr>
          <w:rFonts w:ascii="Times New Roman" w:hAnsi="Times New Roman" w:cs="Times New Roman"/>
          <w:sz w:val="24"/>
          <w:szCs w:val="24"/>
        </w:rPr>
        <w:t xml:space="preserve">e have decided to use MS Excel as our tool to build </w:t>
      </w:r>
      <w:r w:rsidR="00293272" w:rsidRPr="007A078F">
        <w:rPr>
          <w:rFonts w:ascii="Times New Roman" w:hAnsi="Times New Roman" w:cs="Times New Roman"/>
          <w:sz w:val="24"/>
          <w:szCs w:val="24"/>
        </w:rPr>
        <w:t>dashboards</w:t>
      </w:r>
      <w:r w:rsidR="00180AF8" w:rsidRPr="007A078F">
        <w:rPr>
          <w:rFonts w:ascii="Times New Roman" w:hAnsi="Times New Roman" w:cs="Times New Roman"/>
          <w:sz w:val="24"/>
          <w:szCs w:val="24"/>
        </w:rPr>
        <w:t xml:space="preserve"> for all the departments</w:t>
      </w:r>
      <w:r>
        <w:rPr>
          <w:rFonts w:ascii="Times New Roman" w:hAnsi="Times New Roman" w:cs="Times New Roman"/>
          <w:sz w:val="24"/>
          <w:szCs w:val="24"/>
        </w:rPr>
        <w:t xml:space="preserve"> </w:t>
      </w:r>
      <w:r w:rsidRPr="000E7AA4">
        <w:rPr>
          <w:rFonts w:ascii="Times New Roman" w:hAnsi="Times New Roman" w:cs="Times New Roman"/>
          <w:sz w:val="24"/>
          <w:szCs w:val="24"/>
        </w:rPr>
        <w:t>as we were setting up a mock-build. Although Excel might not have the sophisticated features of some specialized business intelligence applications, such as Power BI or Tableau, we determined that it could be a good middle-tier option for developing the dashboard for our banking project. Its user-friendliness, data management, calculation capabilities using built-in formulas, and visualization tools make it a sensible option for creating and presenting KPIs for every department.</w:t>
      </w:r>
    </w:p>
    <w:p w14:paraId="4D166166" w14:textId="77777777" w:rsidR="000E7AA4" w:rsidRDefault="000E7AA4" w:rsidP="0055702F">
      <w:pPr>
        <w:jc w:val="both"/>
        <w:rPr>
          <w:rFonts w:ascii="Times New Roman" w:hAnsi="Times New Roman" w:cs="Times New Roman"/>
          <w:sz w:val="24"/>
          <w:szCs w:val="24"/>
        </w:rPr>
      </w:pPr>
    </w:p>
    <w:p w14:paraId="07C121DA" w14:textId="0325172F" w:rsidR="00432BF1" w:rsidRDefault="000E7AA4" w:rsidP="0055702F">
      <w:pPr>
        <w:jc w:val="both"/>
        <w:rPr>
          <w:rFonts w:ascii="Times New Roman" w:hAnsi="Times New Roman" w:cs="Times New Roman"/>
          <w:sz w:val="24"/>
          <w:szCs w:val="24"/>
        </w:rPr>
      </w:pPr>
      <w:r w:rsidRPr="000E7AA4">
        <w:rPr>
          <w:rFonts w:ascii="Times New Roman" w:hAnsi="Times New Roman" w:cs="Times New Roman"/>
          <w:sz w:val="24"/>
          <w:szCs w:val="24"/>
        </w:rPr>
        <w:t xml:space="preserve">But subsequently, </w:t>
      </w:r>
      <w:r>
        <w:rPr>
          <w:rFonts w:ascii="Times New Roman" w:hAnsi="Times New Roman" w:cs="Times New Roman"/>
          <w:sz w:val="24"/>
          <w:szCs w:val="24"/>
        </w:rPr>
        <w:t>w</w:t>
      </w:r>
      <w:r w:rsidR="00432BF1">
        <w:rPr>
          <w:rFonts w:ascii="Times New Roman" w:hAnsi="Times New Roman" w:cs="Times New Roman"/>
          <w:sz w:val="24"/>
          <w:szCs w:val="24"/>
        </w:rPr>
        <w:t>e have decided to use Power BI along with Excel as visualization is much easier  and interactive in Power BI than in excel</w:t>
      </w:r>
      <w:r>
        <w:rPr>
          <w:rFonts w:ascii="Times New Roman" w:hAnsi="Times New Roman" w:cs="Times New Roman"/>
          <w:sz w:val="24"/>
          <w:szCs w:val="24"/>
        </w:rPr>
        <w:t xml:space="preserve">. After </w:t>
      </w:r>
      <w:r w:rsidRPr="000E7AA4">
        <w:rPr>
          <w:rFonts w:ascii="Times New Roman" w:hAnsi="Times New Roman" w:cs="Times New Roman"/>
          <w:sz w:val="24"/>
          <w:szCs w:val="24"/>
        </w:rPr>
        <w:t xml:space="preserve">gathering data and assessing the complex nature of the algorithms we would be employing, we made the decision to move to Power BI. </w:t>
      </w:r>
      <w:r>
        <w:rPr>
          <w:rFonts w:ascii="Times New Roman" w:hAnsi="Times New Roman" w:cs="Times New Roman"/>
          <w:sz w:val="24"/>
          <w:szCs w:val="24"/>
        </w:rPr>
        <w:t>We have used Excel for calculations and Power BI for visualization and building our dashboard.</w:t>
      </w:r>
    </w:p>
    <w:p w14:paraId="32EE8305" w14:textId="77777777" w:rsidR="009F7C45" w:rsidRDefault="009F7C45" w:rsidP="0055702F">
      <w:pPr>
        <w:jc w:val="both"/>
        <w:rPr>
          <w:rFonts w:ascii="Times New Roman" w:hAnsi="Times New Roman" w:cs="Times New Roman"/>
          <w:sz w:val="24"/>
          <w:szCs w:val="24"/>
        </w:rPr>
      </w:pPr>
    </w:p>
    <w:p w14:paraId="0E7BEEE8" w14:textId="77777777" w:rsidR="009F7C45" w:rsidRPr="009F7C45" w:rsidRDefault="009F7C45" w:rsidP="009F7C45">
      <w:pPr>
        <w:jc w:val="both"/>
        <w:rPr>
          <w:rFonts w:ascii="Times New Roman" w:hAnsi="Times New Roman" w:cs="Times New Roman"/>
          <w:sz w:val="24"/>
          <w:szCs w:val="24"/>
        </w:rPr>
      </w:pPr>
      <w:r w:rsidRPr="009F7C45">
        <w:rPr>
          <w:rFonts w:ascii="Times New Roman" w:hAnsi="Times New Roman" w:cs="Times New Roman"/>
          <w:sz w:val="24"/>
          <w:szCs w:val="24"/>
        </w:rPr>
        <w:t>The following are some advantages of Power BI: </w:t>
      </w:r>
    </w:p>
    <w:p w14:paraId="4388F1F4" w14:textId="77777777" w:rsidR="009F7C45" w:rsidRPr="009F7C45" w:rsidRDefault="009F7C45" w:rsidP="009F7C45">
      <w:pPr>
        <w:jc w:val="both"/>
        <w:rPr>
          <w:rFonts w:ascii="Times New Roman" w:hAnsi="Times New Roman" w:cs="Times New Roman"/>
          <w:sz w:val="24"/>
          <w:szCs w:val="24"/>
        </w:rPr>
      </w:pPr>
      <w:r w:rsidRPr="009F7C45">
        <w:rPr>
          <w:rFonts w:ascii="Times New Roman" w:hAnsi="Times New Roman" w:cs="Times New Roman"/>
          <w:b/>
          <w:bCs/>
          <w:sz w:val="24"/>
          <w:szCs w:val="24"/>
        </w:rPr>
        <w:t>Advanced Visualizations:</w:t>
      </w:r>
      <w:r w:rsidRPr="009F7C45">
        <w:rPr>
          <w:rFonts w:ascii="Times New Roman" w:hAnsi="Times New Roman" w:cs="Times New Roman"/>
          <w:sz w:val="24"/>
          <w:szCs w:val="24"/>
        </w:rPr>
        <w:t xml:space="preserve"> Unlike Excel, Power BI provides a large array of dynamic and aesthetically pleasing charts, graphs, and visual elements that may dynamically portray complex data in a way that is more engaging and intelligible.</w:t>
      </w:r>
    </w:p>
    <w:p w14:paraId="77B6F5E7" w14:textId="77777777" w:rsidR="009F7C45" w:rsidRPr="009F7C45" w:rsidRDefault="009F7C45" w:rsidP="009F7C45">
      <w:pPr>
        <w:jc w:val="both"/>
        <w:rPr>
          <w:rFonts w:ascii="Times New Roman" w:hAnsi="Times New Roman" w:cs="Times New Roman"/>
          <w:sz w:val="24"/>
          <w:szCs w:val="24"/>
        </w:rPr>
      </w:pPr>
    </w:p>
    <w:p w14:paraId="41049E12" w14:textId="77777777" w:rsidR="009F7C45" w:rsidRPr="009F7C45" w:rsidRDefault="009F7C45" w:rsidP="009F7C45">
      <w:pPr>
        <w:jc w:val="both"/>
        <w:rPr>
          <w:rFonts w:ascii="Times New Roman" w:hAnsi="Times New Roman" w:cs="Times New Roman"/>
          <w:sz w:val="24"/>
          <w:szCs w:val="24"/>
        </w:rPr>
      </w:pPr>
      <w:r w:rsidRPr="009F7C45">
        <w:rPr>
          <w:rFonts w:ascii="Times New Roman" w:hAnsi="Times New Roman" w:cs="Times New Roman"/>
          <w:b/>
          <w:bCs/>
          <w:sz w:val="24"/>
          <w:szCs w:val="24"/>
        </w:rPr>
        <w:t>Data Modeling Capabilities:</w:t>
      </w:r>
      <w:r w:rsidRPr="009F7C45">
        <w:rPr>
          <w:rFonts w:ascii="Times New Roman" w:hAnsi="Times New Roman" w:cs="Times New Roman"/>
          <w:sz w:val="24"/>
          <w:szCs w:val="24"/>
        </w:rPr>
        <w:t xml:space="preserve"> Complex data modeling, linkages, and computations are possible with Power BI. It can be used to create complex data models because of its efficiency in managing massive datasets and support for data from many sources.</w:t>
      </w:r>
    </w:p>
    <w:p w14:paraId="6930FBD1" w14:textId="77777777" w:rsidR="009F7C45" w:rsidRPr="009F7C45" w:rsidRDefault="009F7C45" w:rsidP="009F7C45">
      <w:pPr>
        <w:jc w:val="both"/>
        <w:rPr>
          <w:rFonts w:ascii="Times New Roman" w:hAnsi="Times New Roman" w:cs="Times New Roman"/>
          <w:sz w:val="24"/>
          <w:szCs w:val="24"/>
        </w:rPr>
      </w:pPr>
    </w:p>
    <w:p w14:paraId="1739749E" w14:textId="77777777" w:rsidR="009F7C45" w:rsidRPr="009F7C45" w:rsidRDefault="009F7C45" w:rsidP="009F7C45">
      <w:pPr>
        <w:jc w:val="both"/>
        <w:rPr>
          <w:rFonts w:ascii="Times New Roman" w:hAnsi="Times New Roman" w:cs="Times New Roman"/>
          <w:sz w:val="24"/>
          <w:szCs w:val="24"/>
        </w:rPr>
      </w:pPr>
      <w:r w:rsidRPr="009F7C45">
        <w:rPr>
          <w:rFonts w:ascii="Times New Roman" w:hAnsi="Times New Roman" w:cs="Times New Roman"/>
          <w:b/>
          <w:bCs/>
          <w:sz w:val="24"/>
          <w:szCs w:val="24"/>
        </w:rPr>
        <w:t>Real-time Data Analysis:</w:t>
      </w:r>
      <w:r w:rsidRPr="009F7C45">
        <w:rPr>
          <w:rFonts w:ascii="Times New Roman" w:hAnsi="Times New Roman" w:cs="Times New Roman"/>
          <w:sz w:val="24"/>
          <w:szCs w:val="24"/>
        </w:rPr>
        <w:t xml:space="preserve"> Without requiring human data entry, Power BI can link to live data sources and refresh reports either in real-time or at predetermined intervals to give current insights.</w:t>
      </w:r>
    </w:p>
    <w:p w14:paraId="123B9643" w14:textId="77777777" w:rsidR="009F7C45" w:rsidRPr="009F7C45" w:rsidRDefault="009F7C45" w:rsidP="009F7C45">
      <w:pPr>
        <w:jc w:val="both"/>
        <w:rPr>
          <w:rFonts w:ascii="Times New Roman" w:hAnsi="Times New Roman" w:cs="Times New Roman"/>
          <w:sz w:val="24"/>
          <w:szCs w:val="24"/>
        </w:rPr>
      </w:pPr>
    </w:p>
    <w:p w14:paraId="62329F17" w14:textId="1300390C" w:rsidR="007A078F" w:rsidRDefault="009F7C45" w:rsidP="009F7C45">
      <w:pPr>
        <w:jc w:val="both"/>
        <w:rPr>
          <w:rFonts w:ascii="Times New Roman" w:hAnsi="Times New Roman" w:cs="Times New Roman"/>
          <w:sz w:val="24"/>
          <w:szCs w:val="24"/>
        </w:rPr>
      </w:pPr>
      <w:r w:rsidRPr="009F7C45">
        <w:rPr>
          <w:rFonts w:ascii="Times New Roman" w:hAnsi="Times New Roman" w:cs="Times New Roman"/>
          <w:b/>
          <w:bCs/>
          <w:sz w:val="24"/>
          <w:szCs w:val="24"/>
        </w:rPr>
        <w:t>Interactive Dashboards:</w:t>
      </w:r>
      <w:r w:rsidRPr="009F7C45">
        <w:rPr>
          <w:rFonts w:ascii="Times New Roman" w:hAnsi="Times New Roman" w:cs="Times New Roman"/>
          <w:sz w:val="24"/>
          <w:szCs w:val="24"/>
        </w:rPr>
        <w:t xml:space="preserve"> Users may explore and analyze data interactively with Power BI by creating interactive dashboards that include drill-down capabilities, filters, and slicers.</w:t>
      </w:r>
    </w:p>
    <w:p w14:paraId="6BF9FE02" w14:textId="77777777" w:rsidR="009F7C45" w:rsidRDefault="009F7C45" w:rsidP="009F7C45">
      <w:pPr>
        <w:jc w:val="both"/>
        <w:rPr>
          <w:rFonts w:ascii="Times New Roman" w:hAnsi="Times New Roman" w:cs="Times New Roman"/>
          <w:sz w:val="24"/>
          <w:szCs w:val="24"/>
        </w:rPr>
      </w:pPr>
    </w:p>
    <w:p w14:paraId="4359B47C" w14:textId="77777777" w:rsidR="009F7C45" w:rsidRPr="009F7C45" w:rsidRDefault="009F7C45" w:rsidP="009F7C45">
      <w:pPr>
        <w:jc w:val="both"/>
        <w:rPr>
          <w:rFonts w:ascii="Times New Roman" w:hAnsi="Times New Roman" w:cs="Times New Roman"/>
          <w:sz w:val="24"/>
          <w:szCs w:val="24"/>
        </w:rPr>
      </w:pPr>
      <w:r w:rsidRPr="009F7C45">
        <w:rPr>
          <w:rFonts w:ascii="Times New Roman" w:hAnsi="Times New Roman" w:cs="Times New Roman"/>
          <w:b/>
          <w:bCs/>
          <w:sz w:val="24"/>
          <w:szCs w:val="24"/>
        </w:rPr>
        <w:t>Scalability:</w:t>
      </w:r>
      <w:r w:rsidRPr="009F7C45">
        <w:rPr>
          <w:rFonts w:ascii="Times New Roman" w:hAnsi="Times New Roman" w:cs="Times New Roman"/>
          <w:sz w:val="24"/>
          <w:szCs w:val="24"/>
        </w:rPr>
        <w:t xml:space="preserve"> Power BI is scalable and works well with big datasets, which makes it appropriate for businesses or scenarios requiring the handling of enormous volumes of data.</w:t>
      </w:r>
    </w:p>
    <w:p w14:paraId="095F7EB3" w14:textId="77777777" w:rsidR="009F7C45" w:rsidRPr="009F7C45" w:rsidRDefault="009F7C45" w:rsidP="009F7C45">
      <w:pPr>
        <w:jc w:val="both"/>
        <w:rPr>
          <w:rFonts w:ascii="Times New Roman" w:hAnsi="Times New Roman" w:cs="Times New Roman"/>
          <w:sz w:val="24"/>
          <w:szCs w:val="24"/>
        </w:rPr>
      </w:pPr>
    </w:p>
    <w:p w14:paraId="2F8C5DBD" w14:textId="77777777" w:rsidR="009F7C45" w:rsidRPr="009F7C45" w:rsidRDefault="009F7C45" w:rsidP="009F7C45">
      <w:pPr>
        <w:jc w:val="both"/>
        <w:rPr>
          <w:rFonts w:ascii="Times New Roman" w:hAnsi="Times New Roman" w:cs="Times New Roman"/>
          <w:sz w:val="24"/>
          <w:szCs w:val="24"/>
        </w:rPr>
      </w:pPr>
      <w:r w:rsidRPr="009F7C45">
        <w:rPr>
          <w:rFonts w:ascii="Times New Roman" w:hAnsi="Times New Roman" w:cs="Times New Roman"/>
          <w:b/>
          <w:bCs/>
          <w:sz w:val="24"/>
          <w:szCs w:val="24"/>
        </w:rPr>
        <w:t>Sharing and Cooperation:</w:t>
      </w:r>
      <w:r w:rsidRPr="009F7C45">
        <w:rPr>
          <w:rFonts w:ascii="Times New Roman" w:hAnsi="Times New Roman" w:cs="Times New Roman"/>
          <w:sz w:val="24"/>
          <w:szCs w:val="24"/>
        </w:rPr>
        <w:t xml:space="preserve"> When it comes to sharing and collaboration, Power BI outperforms Excel. Multiple individuals within a company can effortlessly view, collaborate on, and share reports and dashboards created using Power BI.</w:t>
      </w:r>
    </w:p>
    <w:p w14:paraId="62C725F5" w14:textId="77777777" w:rsidR="009F7C45" w:rsidRDefault="009F7C45" w:rsidP="009F7C45">
      <w:pPr>
        <w:jc w:val="both"/>
        <w:rPr>
          <w:rFonts w:ascii="Times New Roman" w:hAnsi="Times New Roman" w:cs="Times New Roman"/>
          <w:sz w:val="24"/>
          <w:szCs w:val="24"/>
        </w:rPr>
      </w:pPr>
    </w:p>
    <w:p w14:paraId="795C34CF" w14:textId="77777777" w:rsidR="007A078F" w:rsidRDefault="007A078F" w:rsidP="0055702F">
      <w:pPr>
        <w:jc w:val="both"/>
        <w:rPr>
          <w:rFonts w:ascii="Times New Roman" w:hAnsi="Times New Roman" w:cs="Times New Roman"/>
          <w:sz w:val="24"/>
          <w:szCs w:val="24"/>
        </w:rPr>
      </w:pPr>
    </w:p>
    <w:p w14:paraId="511FF70C" w14:textId="77777777" w:rsidR="007A078F" w:rsidRPr="007A078F" w:rsidRDefault="007A078F" w:rsidP="0055702F">
      <w:pPr>
        <w:jc w:val="both"/>
        <w:rPr>
          <w:rFonts w:ascii="Times New Roman" w:hAnsi="Times New Roman" w:cs="Times New Roman"/>
          <w:sz w:val="24"/>
          <w:szCs w:val="24"/>
        </w:rPr>
      </w:pPr>
    </w:p>
    <w:p w14:paraId="600F2184" w14:textId="29E32835" w:rsidR="00A36AFA" w:rsidRPr="000E7EDD" w:rsidRDefault="003445F3" w:rsidP="000E7EDD">
      <w:pPr>
        <w:pStyle w:val="Heading1"/>
        <w:rPr>
          <w:rFonts w:ascii="Times New Roman" w:hAnsi="Times New Roman" w:cs="Times New Roman"/>
        </w:rPr>
      </w:pPr>
      <w:bookmarkStart w:id="24" w:name="_Toc148828611"/>
      <w:bookmarkStart w:id="25" w:name="_Toc151463110"/>
      <w:r w:rsidRPr="00CE302A">
        <w:rPr>
          <w:rFonts w:ascii="Times New Roman" w:hAnsi="Times New Roman" w:cs="Times New Roman"/>
        </w:rPr>
        <w:lastRenderedPageBreak/>
        <w:t>Update/Refresh Plan</w:t>
      </w:r>
      <w:bookmarkEnd w:id="24"/>
      <w:bookmarkEnd w:id="25"/>
    </w:p>
    <w:p w14:paraId="49AFC065" w14:textId="77777777" w:rsidR="00A36AFA" w:rsidRDefault="00A36AFA" w:rsidP="00A36AFA">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Data Sources:</w:t>
      </w:r>
    </w:p>
    <w:p w14:paraId="75551763" w14:textId="0A8A441C" w:rsidR="00A36AFA" w:rsidRDefault="00A36AFA" w:rsidP="00A36AFA">
      <w:pPr>
        <w:rPr>
          <w:rFonts w:ascii="Times New Roman" w:hAnsi="Times New Roman" w:cs="Times New Roman"/>
          <w:sz w:val="24"/>
          <w:szCs w:val="24"/>
        </w:rPr>
      </w:pPr>
      <w:r>
        <w:rPr>
          <w:rFonts w:ascii="Times New Roman" w:hAnsi="Times New Roman" w:cs="Times New Roman"/>
          <w:sz w:val="24"/>
          <w:szCs w:val="24"/>
        </w:rPr>
        <w:t>Identify where the data for the dashboard originates. Is it from databases, spreadsheets, APIs, or other sources? Understand the data retrieval process.</w:t>
      </w:r>
    </w:p>
    <w:p w14:paraId="5C6F385C" w14:textId="77777777" w:rsidR="00A36AFA" w:rsidRDefault="00A36AFA" w:rsidP="00A36AFA">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Data Frequency:</w:t>
      </w:r>
    </w:p>
    <w:p w14:paraId="60EE7C02" w14:textId="7563AB41" w:rsidR="00A36AFA" w:rsidRDefault="00A36AFA" w:rsidP="00A36AFA">
      <w:pPr>
        <w:rPr>
          <w:rFonts w:ascii="Times New Roman" w:hAnsi="Times New Roman" w:cs="Times New Roman"/>
          <w:sz w:val="24"/>
          <w:szCs w:val="24"/>
        </w:rPr>
      </w:pPr>
      <w:r>
        <w:rPr>
          <w:rFonts w:ascii="Times New Roman" w:hAnsi="Times New Roman" w:cs="Times New Roman"/>
          <w:sz w:val="24"/>
          <w:szCs w:val="24"/>
        </w:rPr>
        <w:t>Determine how often the data is updated. Is it daily, weekly, monthly, or in real-time? The frequency will influence the dashboard design and automation level.</w:t>
      </w:r>
    </w:p>
    <w:p w14:paraId="381846CC" w14:textId="77777777" w:rsidR="00A36AFA" w:rsidRDefault="00A36AFA" w:rsidP="00A36AFA">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Automation:</w:t>
      </w:r>
    </w:p>
    <w:p w14:paraId="1660D36F" w14:textId="77777777" w:rsidR="00A36AFA" w:rsidRDefault="00A36AFA" w:rsidP="00A36AFA">
      <w:pPr>
        <w:rPr>
          <w:rFonts w:ascii="Times New Roman" w:hAnsi="Times New Roman" w:cs="Times New Roman"/>
          <w:sz w:val="24"/>
          <w:szCs w:val="24"/>
        </w:rPr>
      </w:pPr>
      <w:r>
        <w:rPr>
          <w:rFonts w:ascii="Times New Roman" w:hAnsi="Times New Roman" w:cs="Times New Roman"/>
          <w:sz w:val="24"/>
          <w:szCs w:val="24"/>
        </w:rPr>
        <w:t>Automation is key to ensuring the dashboard stays current. Consider the following:</w:t>
      </w:r>
    </w:p>
    <w:p w14:paraId="1B9BFC34" w14:textId="77777777" w:rsidR="00A36AFA" w:rsidRDefault="00A36AFA" w:rsidP="00A36A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Scheduled Data Refresh: Automate the retrieval and integration of data into the dashboard at regular intervals.</w:t>
      </w:r>
    </w:p>
    <w:p w14:paraId="58B113B4" w14:textId="2D4F2520" w:rsidR="00A36AFA" w:rsidRPr="000E7EDD" w:rsidRDefault="00A36AFA" w:rsidP="00A36A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ETL (Extract, Transform, Load) Processes: Set up automated scripts or tools to transform and load data into the dashboard.</w:t>
      </w:r>
    </w:p>
    <w:p w14:paraId="1C4DD1FC" w14:textId="77777777" w:rsidR="00A36AFA" w:rsidRDefault="00A36AFA" w:rsidP="00A36AFA">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Manual Updates:</w:t>
      </w:r>
    </w:p>
    <w:p w14:paraId="178F738B" w14:textId="505001DC" w:rsidR="00A36AFA" w:rsidRDefault="00A36AFA" w:rsidP="00A36AFA">
      <w:pPr>
        <w:rPr>
          <w:rFonts w:ascii="Times New Roman" w:hAnsi="Times New Roman" w:cs="Times New Roman"/>
          <w:sz w:val="24"/>
          <w:szCs w:val="24"/>
        </w:rPr>
      </w:pPr>
      <w:r>
        <w:rPr>
          <w:rFonts w:ascii="Times New Roman" w:hAnsi="Times New Roman" w:cs="Times New Roman"/>
          <w:sz w:val="24"/>
          <w:szCs w:val="24"/>
        </w:rPr>
        <w:t>Some data may still require manual input or validation. Identify which parts of the dashboard might need manual updates and why. Minimize manual work whenever possible to reduce errors.</w:t>
      </w:r>
    </w:p>
    <w:p w14:paraId="7550472D" w14:textId="77777777" w:rsidR="00A36AFA" w:rsidRDefault="00A36AFA" w:rsidP="00A36AFA">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Data Quality Assurance:</w:t>
      </w:r>
    </w:p>
    <w:p w14:paraId="23C78595" w14:textId="77777777" w:rsidR="00A36AFA" w:rsidRDefault="00A36AFA" w:rsidP="00A36AFA">
      <w:pPr>
        <w:rPr>
          <w:rFonts w:ascii="Times New Roman" w:hAnsi="Times New Roman" w:cs="Times New Roman"/>
          <w:sz w:val="24"/>
          <w:szCs w:val="24"/>
        </w:rPr>
      </w:pPr>
      <w:r>
        <w:rPr>
          <w:rFonts w:ascii="Times New Roman" w:hAnsi="Times New Roman" w:cs="Times New Roman"/>
          <w:sz w:val="24"/>
          <w:szCs w:val="24"/>
        </w:rPr>
        <w:t>Regularly check the data for quality and consistency. Implement data validation checks and alert mechanisms to catch data anomalies early.</w:t>
      </w:r>
    </w:p>
    <w:p w14:paraId="0645AFCF" w14:textId="77777777" w:rsidR="00331358" w:rsidRDefault="00331358" w:rsidP="00A36AFA">
      <w:pPr>
        <w:rPr>
          <w:rFonts w:ascii="Times New Roman" w:hAnsi="Times New Roman" w:cs="Times New Roman"/>
          <w:sz w:val="24"/>
          <w:szCs w:val="24"/>
        </w:rPr>
      </w:pPr>
    </w:p>
    <w:p w14:paraId="6707E209" w14:textId="7E8298D1" w:rsidR="009F7C45" w:rsidRPr="009F7C45" w:rsidRDefault="009F7C45" w:rsidP="009F7C45">
      <w:pPr>
        <w:rPr>
          <w:rFonts w:ascii="Times New Roman" w:hAnsi="Times New Roman" w:cs="Times New Roman"/>
          <w:sz w:val="24"/>
          <w:szCs w:val="24"/>
        </w:rPr>
      </w:pPr>
      <w:r w:rsidRPr="009F7C45">
        <w:rPr>
          <w:rFonts w:ascii="Times New Roman" w:hAnsi="Times New Roman" w:cs="Times New Roman"/>
          <w:sz w:val="24"/>
          <w:szCs w:val="24"/>
        </w:rPr>
        <w:t>Each department’s dashboard will be updated according to new updates</w:t>
      </w:r>
      <w:r>
        <w:rPr>
          <w:rFonts w:ascii="Times New Roman" w:hAnsi="Times New Roman" w:cs="Times New Roman"/>
          <w:sz w:val="24"/>
          <w:szCs w:val="24"/>
        </w:rPr>
        <w:t xml:space="preserve"> as follows:</w:t>
      </w:r>
    </w:p>
    <w:p w14:paraId="347755CD" w14:textId="77777777" w:rsidR="009F7C45" w:rsidRPr="009F7C45" w:rsidRDefault="009F7C45" w:rsidP="000E7EDD">
      <w:pPr>
        <w:jc w:val="both"/>
        <w:rPr>
          <w:rFonts w:ascii="Times New Roman" w:hAnsi="Times New Roman" w:cs="Times New Roman"/>
          <w:sz w:val="24"/>
          <w:szCs w:val="24"/>
        </w:rPr>
      </w:pPr>
    </w:p>
    <w:p w14:paraId="61236DD7" w14:textId="6429926C" w:rsidR="009F7C45" w:rsidRPr="009F7C45" w:rsidRDefault="009F7C45" w:rsidP="000E7EDD">
      <w:pPr>
        <w:jc w:val="both"/>
        <w:rPr>
          <w:rFonts w:ascii="Times New Roman" w:hAnsi="Times New Roman" w:cs="Times New Roman"/>
          <w:sz w:val="24"/>
          <w:szCs w:val="24"/>
        </w:rPr>
      </w:pPr>
      <w:r w:rsidRPr="000E7EDD">
        <w:rPr>
          <w:rFonts w:ascii="Times New Roman" w:hAnsi="Times New Roman" w:cs="Times New Roman"/>
          <w:b/>
          <w:bCs/>
          <w:sz w:val="24"/>
          <w:szCs w:val="24"/>
        </w:rPr>
        <w:t>Investment Banking:</w:t>
      </w:r>
      <w:r w:rsidRPr="009F7C45">
        <w:rPr>
          <w:rFonts w:ascii="Times New Roman" w:hAnsi="Times New Roman" w:cs="Times New Roman"/>
          <w:sz w:val="24"/>
          <w:szCs w:val="24"/>
        </w:rPr>
        <w:t xml:space="preserve"> Financial reports and statements, as well as other new data for investment banking, are normally delivered quarterly, annually or whenever there are substantial financial revisions. This dashboard has some automation potential. We may configure data connections or flows to automatically retrieve the most recent financial reports from internal or external sources. However, manual updates </w:t>
      </w:r>
      <w:r w:rsidR="000E7EDD">
        <w:rPr>
          <w:rFonts w:ascii="Times New Roman" w:hAnsi="Times New Roman" w:cs="Times New Roman"/>
          <w:sz w:val="24"/>
          <w:szCs w:val="24"/>
        </w:rPr>
        <w:t xml:space="preserve"> after </w:t>
      </w:r>
      <w:r w:rsidR="000E7EDD" w:rsidRPr="000E7EDD">
        <w:rPr>
          <w:rFonts w:ascii="Times New Roman" w:hAnsi="Times New Roman" w:cs="Times New Roman"/>
          <w:b/>
          <w:bCs/>
          <w:sz w:val="24"/>
          <w:szCs w:val="24"/>
        </w:rPr>
        <w:t>each month</w:t>
      </w:r>
      <w:r w:rsidR="000E7EDD">
        <w:rPr>
          <w:rFonts w:ascii="Times New Roman" w:hAnsi="Times New Roman" w:cs="Times New Roman"/>
          <w:sz w:val="24"/>
          <w:szCs w:val="24"/>
        </w:rPr>
        <w:t xml:space="preserve"> </w:t>
      </w:r>
      <w:r w:rsidRPr="009F7C45">
        <w:rPr>
          <w:rFonts w:ascii="Times New Roman" w:hAnsi="Times New Roman" w:cs="Times New Roman"/>
          <w:sz w:val="24"/>
          <w:szCs w:val="24"/>
        </w:rPr>
        <w:t>may be necessary for the analysis and computation of financial ratios including ROE, ROA, NIM, and CIR.</w:t>
      </w:r>
    </w:p>
    <w:p w14:paraId="2739BF2D" w14:textId="77777777" w:rsidR="009F7C45" w:rsidRPr="009F7C45" w:rsidRDefault="009F7C45" w:rsidP="000E7EDD">
      <w:pPr>
        <w:jc w:val="both"/>
        <w:rPr>
          <w:rFonts w:ascii="Times New Roman" w:hAnsi="Times New Roman" w:cs="Times New Roman"/>
          <w:sz w:val="24"/>
          <w:szCs w:val="24"/>
        </w:rPr>
      </w:pPr>
      <w:r w:rsidRPr="000E7EDD">
        <w:rPr>
          <w:rFonts w:ascii="Times New Roman" w:hAnsi="Times New Roman" w:cs="Times New Roman"/>
          <w:b/>
          <w:bCs/>
          <w:sz w:val="24"/>
          <w:szCs w:val="24"/>
        </w:rPr>
        <w:t>Trading And Sales:</w:t>
      </w:r>
      <w:r w:rsidRPr="009F7C45">
        <w:rPr>
          <w:rFonts w:ascii="Times New Roman" w:hAnsi="Times New Roman" w:cs="Times New Roman"/>
          <w:sz w:val="24"/>
          <w:szCs w:val="24"/>
        </w:rPr>
        <w:t xml:space="preserve"> For real-time or almost real-time monitoring, trade data, including trading volume and income, might be gathered </w:t>
      </w:r>
      <w:r w:rsidRPr="000E7EDD">
        <w:rPr>
          <w:rFonts w:ascii="Times New Roman" w:hAnsi="Times New Roman" w:cs="Times New Roman"/>
          <w:b/>
          <w:bCs/>
          <w:sz w:val="24"/>
          <w:szCs w:val="24"/>
        </w:rPr>
        <w:t xml:space="preserve">daily or weekly. </w:t>
      </w:r>
      <w:r w:rsidRPr="009F7C45">
        <w:rPr>
          <w:rFonts w:ascii="Times New Roman" w:hAnsi="Times New Roman" w:cs="Times New Roman"/>
          <w:sz w:val="24"/>
          <w:szCs w:val="24"/>
        </w:rPr>
        <w:t>Real-time data streams that automatically update the dashboard as new trade data becomes available can be put in place.</w:t>
      </w:r>
    </w:p>
    <w:p w14:paraId="6D67F4AA" w14:textId="77777777" w:rsidR="009F7C45" w:rsidRPr="009F7C45" w:rsidRDefault="009F7C45" w:rsidP="000E7EDD">
      <w:pPr>
        <w:jc w:val="both"/>
        <w:rPr>
          <w:rFonts w:ascii="Times New Roman" w:hAnsi="Times New Roman" w:cs="Times New Roman"/>
          <w:sz w:val="24"/>
          <w:szCs w:val="24"/>
        </w:rPr>
      </w:pPr>
      <w:r w:rsidRPr="000E7EDD">
        <w:rPr>
          <w:rFonts w:ascii="Times New Roman" w:hAnsi="Times New Roman" w:cs="Times New Roman"/>
          <w:b/>
          <w:bCs/>
          <w:sz w:val="24"/>
          <w:szCs w:val="24"/>
        </w:rPr>
        <w:t>Tech and IT security:</w:t>
      </w:r>
      <w:r w:rsidRPr="009F7C45">
        <w:rPr>
          <w:rFonts w:ascii="Times New Roman" w:hAnsi="Times New Roman" w:cs="Times New Roman"/>
          <w:sz w:val="24"/>
          <w:szCs w:val="24"/>
        </w:rPr>
        <w:t xml:space="preserve"> Continuously, ideally in real-time, data collection on cybersecurity events, value at risk, data encryption coverage, and phishing click-through rates is required. This dashboard needs to be </w:t>
      </w:r>
      <w:r w:rsidRPr="000E7EDD">
        <w:rPr>
          <w:rFonts w:ascii="Times New Roman" w:hAnsi="Times New Roman" w:cs="Times New Roman"/>
          <w:b/>
          <w:bCs/>
          <w:sz w:val="24"/>
          <w:szCs w:val="24"/>
        </w:rPr>
        <w:t>fully automatic.</w:t>
      </w:r>
      <w:r w:rsidRPr="009F7C45">
        <w:rPr>
          <w:rFonts w:ascii="Times New Roman" w:hAnsi="Times New Roman" w:cs="Times New Roman"/>
          <w:sz w:val="24"/>
          <w:szCs w:val="24"/>
        </w:rPr>
        <w:t xml:space="preserve"> To respond quickly to any security risks or events, security information and incident reports should relate to the dashboard in real-time.</w:t>
      </w:r>
    </w:p>
    <w:p w14:paraId="6772DB52" w14:textId="48221D5C" w:rsidR="00331358" w:rsidRDefault="009F7C45" w:rsidP="000E7EDD">
      <w:pPr>
        <w:jc w:val="both"/>
        <w:rPr>
          <w:rFonts w:ascii="Times New Roman" w:hAnsi="Times New Roman" w:cs="Times New Roman"/>
          <w:sz w:val="24"/>
          <w:szCs w:val="24"/>
        </w:rPr>
      </w:pPr>
      <w:r w:rsidRPr="000E7EDD">
        <w:rPr>
          <w:rFonts w:ascii="Times New Roman" w:hAnsi="Times New Roman" w:cs="Times New Roman"/>
          <w:b/>
          <w:bCs/>
          <w:sz w:val="24"/>
          <w:szCs w:val="24"/>
        </w:rPr>
        <w:t>Marketing:</w:t>
      </w:r>
      <w:r w:rsidRPr="009F7C45">
        <w:rPr>
          <w:rFonts w:ascii="Times New Roman" w:hAnsi="Times New Roman" w:cs="Times New Roman"/>
          <w:sz w:val="24"/>
          <w:szCs w:val="24"/>
        </w:rPr>
        <w:t xml:space="preserve"> Marketing data and metrics pertaining to customers are routinely gathered and updated </w:t>
      </w:r>
      <w:r w:rsidRPr="000E7EDD">
        <w:rPr>
          <w:rFonts w:ascii="Times New Roman" w:hAnsi="Times New Roman" w:cs="Times New Roman"/>
          <w:b/>
          <w:bCs/>
          <w:sz w:val="24"/>
          <w:szCs w:val="24"/>
        </w:rPr>
        <w:t>every month or three months</w:t>
      </w:r>
      <w:r w:rsidRPr="009F7C45">
        <w:rPr>
          <w:rFonts w:ascii="Times New Roman" w:hAnsi="Times New Roman" w:cs="Times New Roman"/>
          <w:sz w:val="24"/>
          <w:szCs w:val="24"/>
        </w:rPr>
        <w:t>. To reduce human data entry, KPIs like customer retention rate, Net Promoter Score, and cross-sell rate may be automatically incorporated into the dashboard and updated on a regular basis.</w:t>
      </w:r>
    </w:p>
    <w:p w14:paraId="1D7F3943" w14:textId="0C7ABA22" w:rsidR="003445F3" w:rsidRDefault="003445F3" w:rsidP="00A001AE">
      <w:pPr>
        <w:pStyle w:val="Heading1"/>
        <w:rPr>
          <w:rFonts w:ascii="Times New Roman" w:hAnsi="Times New Roman" w:cs="Times New Roman"/>
        </w:rPr>
      </w:pPr>
      <w:bookmarkStart w:id="26" w:name="_Toc148828612"/>
      <w:bookmarkStart w:id="27" w:name="_Toc151463111"/>
      <w:r w:rsidRPr="00CE302A">
        <w:rPr>
          <w:rFonts w:ascii="Times New Roman" w:hAnsi="Times New Roman" w:cs="Times New Roman"/>
        </w:rPr>
        <w:lastRenderedPageBreak/>
        <w:t>Testing Strategy</w:t>
      </w:r>
      <w:bookmarkEnd w:id="26"/>
      <w:bookmarkEnd w:id="27"/>
    </w:p>
    <w:p w14:paraId="3E45FA3A" w14:textId="41B6216A" w:rsidR="005924FD" w:rsidRPr="005924FD" w:rsidRDefault="005924FD" w:rsidP="005924FD">
      <w:pPr>
        <w:rPr>
          <w:rFonts w:ascii="Times New Roman" w:hAnsi="Times New Roman" w:cs="Times New Roman"/>
        </w:rPr>
      </w:pPr>
      <w:r w:rsidRPr="005924FD">
        <w:rPr>
          <w:rFonts w:ascii="Times New Roman" w:hAnsi="Times New Roman" w:cs="Times New Roman"/>
        </w:rPr>
        <w:t>Here we are discussing just the outline of testing not the details. After creating the dashboard, we will do the testing in detail.</w:t>
      </w:r>
    </w:p>
    <w:p w14:paraId="6426E182" w14:textId="6E65E930" w:rsidR="006A61FE" w:rsidRPr="00331358" w:rsidRDefault="003445F3" w:rsidP="00331358">
      <w:pPr>
        <w:pStyle w:val="ListParagraph"/>
        <w:numPr>
          <w:ilvl w:val="0"/>
          <w:numId w:val="5"/>
        </w:numPr>
        <w:spacing w:after="160" w:line="259" w:lineRule="auto"/>
        <w:ind w:left="360"/>
        <w:jc w:val="both"/>
        <w:rPr>
          <w:rFonts w:ascii="Times New Roman" w:hAnsi="Times New Roman" w:cs="Times New Roman"/>
          <w:b/>
          <w:bCs/>
          <w:sz w:val="26"/>
          <w:szCs w:val="26"/>
          <w:lang w:val="en-US"/>
        </w:rPr>
      </w:pPr>
      <w:r w:rsidRPr="00847297">
        <w:rPr>
          <w:rFonts w:ascii="Times New Roman" w:hAnsi="Times New Roman" w:cs="Times New Roman"/>
          <w:b/>
          <w:bCs/>
          <w:i/>
          <w:iCs/>
          <w:sz w:val="26"/>
          <w:szCs w:val="26"/>
          <w:lang w:val="en-US"/>
        </w:rPr>
        <w:t>Functional</w:t>
      </w:r>
    </w:p>
    <w:p w14:paraId="3C84B766" w14:textId="411D4F14" w:rsidR="003445F3" w:rsidRDefault="003445F3" w:rsidP="00331358">
      <w:pPr>
        <w:pStyle w:val="ListParagraph"/>
        <w:numPr>
          <w:ilvl w:val="1"/>
          <w:numId w:val="5"/>
        </w:numPr>
        <w:spacing w:after="160" w:line="259" w:lineRule="auto"/>
        <w:ind w:left="680"/>
        <w:jc w:val="both"/>
        <w:rPr>
          <w:rFonts w:ascii="Times New Roman" w:hAnsi="Times New Roman" w:cs="Times New Roman"/>
          <w:lang w:val="en-US"/>
        </w:rPr>
      </w:pPr>
      <w:r w:rsidRPr="00E411F9">
        <w:rPr>
          <w:rFonts w:ascii="Times New Roman" w:hAnsi="Times New Roman" w:cs="Times New Roman"/>
          <w:b/>
          <w:bCs/>
          <w:lang w:val="en-US"/>
        </w:rPr>
        <w:t>Validation</w:t>
      </w:r>
      <w:r w:rsidR="005B06D5">
        <w:rPr>
          <w:rFonts w:ascii="Times New Roman" w:hAnsi="Times New Roman" w:cs="Times New Roman"/>
          <w:lang w:val="en-US"/>
        </w:rPr>
        <w:t>:</w:t>
      </w:r>
    </w:p>
    <w:p w14:paraId="04AE4625" w14:textId="2704F708" w:rsidR="00E411F9" w:rsidRDefault="00E411F9" w:rsidP="00331358">
      <w:pPr>
        <w:pStyle w:val="ListParagraph"/>
        <w:spacing w:after="160" w:line="259" w:lineRule="auto"/>
        <w:ind w:left="680"/>
        <w:jc w:val="both"/>
        <w:rPr>
          <w:rFonts w:ascii="Times New Roman" w:hAnsi="Times New Roman" w:cs="Times New Roman"/>
          <w:lang w:val="en-US"/>
        </w:rPr>
      </w:pPr>
      <w:r w:rsidRPr="00E411F9">
        <w:rPr>
          <w:rFonts w:ascii="Times New Roman" w:hAnsi="Times New Roman" w:cs="Times New Roman"/>
          <w:lang w:val="en-US"/>
        </w:rPr>
        <w:t>By double-examining the KPI calculations and formulas, we will validate our data. We'll attempt to calculate a few entities using a calculator to see if the formula in Excel is accurate or if it needs updating.</w:t>
      </w:r>
      <w:r>
        <w:rPr>
          <w:rFonts w:ascii="Times New Roman" w:hAnsi="Times New Roman" w:cs="Times New Roman"/>
          <w:lang w:val="en-US"/>
        </w:rPr>
        <w:t xml:space="preserve"> </w:t>
      </w:r>
      <w:r w:rsidRPr="00E411F9">
        <w:rPr>
          <w:rFonts w:ascii="Times New Roman" w:hAnsi="Times New Roman" w:cs="Times New Roman"/>
          <w:lang w:val="en-US"/>
        </w:rPr>
        <w:t>Simple arithmetic operations including addition, subtraction, multiplication, division, and average are needed for the majority of our computations. These can be validated with a simple calculator in any of our technological gadgets.</w:t>
      </w:r>
      <w:r>
        <w:rPr>
          <w:rFonts w:ascii="Times New Roman" w:hAnsi="Times New Roman" w:cs="Times New Roman"/>
          <w:lang w:val="en-US"/>
        </w:rPr>
        <w:t xml:space="preserve"> </w:t>
      </w:r>
      <w:r w:rsidR="006A61FE">
        <w:rPr>
          <w:rFonts w:ascii="Times New Roman" w:hAnsi="Times New Roman" w:cs="Times New Roman"/>
          <w:lang w:val="en-US"/>
        </w:rPr>
        <w:t>Also. We will t</w:t>
      </w:r>
      <w:r w:rsidR="006A61FE" w:rsidRPr="006A61FE">
        <w:rPr>
          <w:rFonts w:ascii="Times New Roman" w:hAnsi="Times New Roman" w:cs="Times New Roman"/>
          <w:lang w:val="en-US"/>
        </w:rPr>
        <w:t>est data validation by entering invalid or incorrect data to check how the dashboard handles errors.</w:t>
      </w:r>
      <w:r w:rsidR="006E11A7">
        <w:rPr>
          <w:rFonts w:ascii="Times New Roman" w:hAnsi="Times New Roman" w:cs="Times New Roman"/>
          <w:lang w:val="en-US"/>
        </w:rPr>
        <w:t xml:space="preserve"> We will m</w:t>
      </w:r>
      <w:r w:rsidR="006E11A7" w:rsidRPr="006E11A7">
        <w:rPr>
          <w:rFonts w:ascii="Times New Roman" w:hAnsi="Times New Roman" w:cs="Times New Roman"/>
          <w:lang w:val="en-US"/>
        </w:rPr>
        <w:t xml:space="preserve">ake </w:t>
      </w:r>
      <w:r w:rsidR="006E11A7">
        <w:rPr>
          <w:rFonts w:ascii="Times New Roman" w:hAnsi="Times New Roman" w:cs="Times New Roman"/>
          <w:lang w:val="en-US"/>
        </w:rPr>
        <w:t xml:space="preserve">sure </w:t>
      </w:r>
      <w:r w:rsidR="006E11A7" w:rsidRPr="006E11A7">
        <w:rPr>
          <w:rFonts w:ascii="Times New Roman" w:hAnsi="Times New Roman" w:cs="Times New Roman"/>
          <w:lang w:val="en-US"/>
        </w:rPr>
        <w:t>that the data displayed in charts and graphs is correct and corresponds to the original data.</w:t>
      </w:r>
    </w:p>
    <w:p w14:paraId="159B399B" w14:textId="77777777" w:rsidR="006A61FE" w:rsidRDefault="006A61FE" w:rsidP="00331358">
      <w:pPr>
        <w:pStyle w:val="ListParagraph"/>
        <w:spacing w:after="160" w:line="259" w:lineRule="auto"/>
        <w:ind w:left="680"/>
        <w:jc w:val="both"/>
        <w:rPr>
          <w:rFonts w:ascii="Times New Roman" w:hAnsi="Times New Roman" w:cs="Times New Roman"/>
          <w:lang w:val="en-US"/>
        </w:rPr>
      </w:pPr>
    </w:p>
    <w:p w14:paraId="77A194E7" w14:textId="08D5947D" w:rsidR="00E411F9" w:rsidRDefault="003445F3" w:rsidP="00331358">
      <w:pPr>
        <w:pStyle w:val="ListParagraph"/>
        <w:numPr>
          <w:ilvl w:val="1"/>
          <w:numId w:val="5"/>
        </w:numPr>
        <w:spacing w:after="160" w:line="259" w:lineRule="auto"/>
        <w:ind w:left="680"/>
        <w:jc w:val="both"/>
        <w:rPr>
          <w:rFonts w:ascii="Times New Roman" w:hAnsi="Times New Roman" w:cs="Times New Roman"/>
          <w:b/>
          <w:bCs/>
          <w:lang w:val="en-US"/>
        </w:rPr>
      </w:pPr>
      <w:r w:rsidRPr="00E411F9">
        <w:rPr>
          <w:rFonts w:ascii="Times New Roman" w:hAnsi="Times New Roman" w:cs="Times New Roman"/>
          <w:b/>
          <w:bCs/>
          <w:lang w:val="en-US"/>
        </w:rPr>
        <w:t>Filters, Triggers</w:t>
      </w:r>
    </w:p>
    <w:p w14:paraId="57819A36" w14:textId="14E224DE" w:rsidR="00847297" w:rsidRPr="00847297" w:rsidRDefault="00847297" w:rsidP="00331358">
      <w:pPr>
        <w:pStyle w:val="ListParagraph"/>
        <w:spacing w:after="160" w:line="259" w:lineRule="auto"/>
        <w:ind w:left="680"/>
        <w:jc w:val="both"/>
        <w:rPr>
          <w:rFonts w:ascii="Times New Roman" w:hAnsi="Times New Roman" w:cs="Times New Roman"/>
          <w:lang w:val="en-US"/>
        </w:rPr>
      </w:pPr>
      <w:r w:rsidRPr="00847297">
        <w:rPr>
          <w:rFonts w:ascii="Times New Roman" w:hAnsi="Times New Roman" w:cs="Times New Roman"/>
          <w:lang w:val="en-US"/>
        </w:rPr>
        <w:t>We'll make sure that each dashboard feature and function performs as intended. To ensure that the interactions, such as filtering, sorting, and data drill-down, yield the expected outcomes, we will test them.</w:t>
      </w:r>
    </w:p>
    <w:p w14:paraId="38898BBE" w14:textId="313EB87C" w:rsidR="00E411F9" w:rsidRDefault="00E411F9" w:rsidP="00331358">
      <w:pPr>
        <w:pStyle w:val="ListParagraph"/>
        <w:spacing w:after="160" w:line="259" w:lineRule="auto"/>
        <w:ind w:left="680"/>
        <w:jc w:val="both"/>
        <w:rPr>
          <w:rFonts w:ascii="Times New Roman" w:hAnsi="Times New Roman" w:cs="Times New Roman"/>
          <w:lang w:val="en-US"/>
        </w:rPr>
      </w:pPr>
      <w:r w:rsidRPr="00E411F9">
        <w:rPr>
          <w:rFonts w:ascii="Times New Roman" w:hAnsi="Times New Roman" w:cs="Times New Roman"/>
          <w:lang w:val="en-US"/>
        </w:rPr>
        <w:t>We will be applying various filters for different dashboards</w:t>
      </w:r>
      <w:r>
        <w:rPr>
          <w:rFonts w:ascii="Times New Roman" w:hAnsi="Times New Roman" w:cs="Times New Roman"/>
          <w:lang w:val="en-US"/>
        </w:rPr>
        <w:t xml:space="preserve"> as </w:t>
      </w:r>
      <w:r w:rsidRPr="006E11A7">
        <w:rPr>
          <w:rFonts w:ascii="Times New Roman" w:hAnsi="Times New Roman" w:cs="Times New Roman"/>
          <w:b/>
          <w:bCs/>
          <w:i/>
          <w:iCs/>
          <w:lang w:val="en-US"/>
        </w:rPr>
        <w:t>listed in mockups above</w:t>
      </w:r>
      <w:r w:rsidRPr="006E11A7">
        <w:rPr>
          <w:rFonts w:ascii="Times New Roman" w:hAnsi="Times New Roman" w:cs="Times New Roman"/>
          <w:b/>
          <w:bCs/>
          <w:lang w:val="en-US"/>
        </w:rPr>
        <w:t>.</w:t>
      </w:r>
      <w:r w:rsidR="00847297">
        <w:rPr>
          <w:rFonts w:ascii="Times New Roman" w:hAnsi="Times New Roman" w:cs="Times New Roman"/>
          <w:lang w:val="en-US"/>
        </w:rPr>
        <w:t xml:space="preserve"> Then we will be checking </w:t>
      </w:r>
      <w:r w:rsidR="00847297" w:rsidRPr="00847297">
        <w:rPr>
          <w:rFonts w:ascii="Times New Roman" w:hAnsi="Times New Roman" w:cs="Times New Roman"/>
          <w:lang w:val="en-US"/>
        </w:rPr>
        <w:t>that the filtered data is displayed accurately</w:t>
      </w:r>
      <w:r w:rsidR="00847297">
        <w:rPr>
          <w:rFonts w:ascii="Times New Roman" w:hAnsi="Times New Roman" w:cs="Times New Roman"/>
          <w:lang w:val="en-US"/>
        </w:rPr>
        <w:t xml:space="preserve"> </w:t>
      </w:r>
      <w:r w:rsidR="006E11A7">
        <w:rPr>
          <w:rFonts w:ascii="Times New Roman" w:hAnsi="Times New Roman" w:cs="Times New Roman"/>
          <w:lang w:val="en-US"/>
        </w:rPr>
        <w:t xml:space="preserve">and work logically </w:t>
      </w:r>
      <w:r w:rsidR="00847297">
        <w:rPr>
          <w:rFonts w:ascii="Times New Roman" w:hAnsi="Times New Roman" w:cs="Times New Roman"/>
          <w:lang w:val="en-US"/>
        </w:rPr>
        <w:t>on all the different charts of one dashboard or not</w:t>
      </w:r>
      <w:r w:rsidR="00847297" w:rsidRPr="00847297">
        <w:rPr>
          <w:rFonts w:ascii="Times New Roman" w:hAnsi="Times New Roman" w:cs="Times New Roman"/>
          <w:lang w:val="en-US"/>
        </w:rPr>
        <w:t>.</w:t>
      </w:r>
      <w:r w:rsidR="00847297">
        <w:rPr>
          <w:rFonts w:ascii="Times New Roman" w:hAnsi="Times New Roman" w:cs="Times New Roman"/>
          <w:lang w:val="en-US"/>
        </w:rPr>
        <w:t xml:space="preserve"> Also, we will be testing the sorting feature t</w:t>
      </w:r>
      <w:r w:rsidR="00847297" w:rsidRPr="00847297">
        <w:rPr>
          <w:rFonts w:ascii="Times New Roman" w:hAnsi="Times New Roman" w:cs="Times New Roman"/>
          <w:lang w:val="en-US"/>
        </w:rPr>
        <w:t>o make sure that data can be sorted accurately and in both ascending and descending order</w:t>
      </w:r>
      <w:r w:rsidR="00847297">
        <w:rPr>
          <w:rFonts w:ascii="Times New Roman" w:hAnsi="Times New Roman" w:cs="Times New Roman"/>
          <w:lang w:val="en-US"/>
        </w:rPr>
        <w:t>.</w:t>
      </w:r>
    </w:p>
    <w:p w14:paraId="1AA9F321" w14:textId="461BF9F2" w:rsidR="00847297" w:rsidRDefault="00847297" w:rsidP="00331358">
      <w:pPr>
        <w:pStyle w:val="ListParagraph"/>
        <w:spacing w:after="160" w:line="259" w:lineRule="auto"/>
        <w:ind w:left="680"/>
        <w:jc w:val="both"/>
        <w:rPr>
          <w:rFonts w:ascii="Times New Roman" w:hAnsi="Times New Roman" w:cs="Times New Roman"/>
          <w:lang w:val="en-US"/>
        </w:rPr>
      </w:pPr>
      <w:r>
        <w:rPr>
          <w:rFonts w:ascii="Times New Roman" w:hAnsi="Times New Roman" w:cs="Times New Roman"/>
          <w:lang w:val="en-US"/>
        </w:rPr>
        <w:t xml:space="preserve">Additionally, the highlights </w:t>
      </w:r>
      <w:r w:rsidR="006A61FE">
        <w:rPr>
          <w:rFonts w:ascii="Times New Roman" w:hAnsi="Times New Roman" w:cs="Times New Roman"/>
          <w:lang w:val="en-US"/>
        </w:rPr>
        <w:t>of</w:t>
      </w:r>
      <w:r>
        <w:rPr>
          <w:rFonts w:ascii="Times New Roman" w:hAnsi="Times New Roman" w:cs="Times New Roman"/>
          <w:lang w:val="en-US"/>
        </w:rPr>
        <w:t xml:space="preserve"> growth and decline of the trading and sales will be tested.</w:t>
      </w:r>
    </w:p>
    <w:p w14:paraId="299E1AFA" w14:textId="77777777" w:rsidR="005924FD" w:rsidRPr="00847297" w:rsidRDefault="005924FD" w:rsidP="00847297">
      <w:pPr>
        <w:pStyle w:val="ListParagraph"/>
        <w:spacing w:after="160" w:line="259" w:lineRule="auto"/>
        <w:ind w:left="1512"/>
        <w:jc w:val="both"/>
        <w:rPr>
          <w:rFonts w:ascii="Times New Roman" w:hAnsi="Times New Roman" w:cs="Times New Roman"/>
          <w:lang w:val="en-US"/>
        </w:rPr>
      </w:pPr>
    </w:p>
    <w:p w14:paraId="7A268FCA" w14:textId="4CA47734" w:rsidR="006A61FE" w:rsidRPr="00331358" w:rsidRDefault="003445F3" w:rsidP="00331358">
      <w:pPr>
        <w:pStyle w:val="ListParagraph"/>
        <w:numPr>
          <w:ilvl w:val="0"/>
          <w:numId w:val="5"/>
        </w:numPr>
        <w:spacing w:after="160" w:line="259" w:lineRule="auto"/>
        <w:ind w:left="360"/>
        <w:jc w:val="both"/>
        <w:rPr>
          <w:rFonts w:ascii="Times New Roman" w:hAnsi="Times New Roman" w:cs="Times New Roman"/>
          <w:b/>
          <w:bCs/>
          <w:i/>
          <w:iCs/>
          <w:sz w:val="26"/>
          <w:szCs w:val="26"/>
          <w:lang w:val="en-US"/>
        </w:rPr>
      </w:pPr>
      <w:r w:rsidRPr="00847297">
        <w:rPr>
          <w:rFonts w:ascii="Times New Roman" w:hAnsi="Times New Roman" w:cs="Times New Roman"/>
          <w:b/>
          <w:bCs/>
          <w:i/>
          <w:iCs/>
          <w:sz w:val="26"/>
          <w:szCs w:val="26"/>
          <w:lang w:val="en-US"/>
        </w:rPr>
        <w:t>Non-Functional</w:t>
      </w:r>
    </w:p>
    <w:p w14:paraId="16CE3818" w14:textId="3821306D" w:rsidR="005924FD" w:rsidRPr="005924FD" w:rsidRDefault="003445F3" w:rsidP="00331358">
      <w:pPr>
        <w:pStyle w:val="ListParagraph"/>
        <w:numPr>
          <w:ilvl w:val="1"/>
          <w:numId w:val="5"/>
        </w:numPr>
        <w:spacing w:after="160" w:line="259" w:lineRule="auto"/>
        <w:ind w:left="680"/>
        <w:jc w:val="both"/>
        <w:rPr>
          <w:rFonts w:ascii="Times New Roman" w:hAnsi="Times New Roman" w:cs="Times New Roman"/>
          <w:b/>
          <w:bCs/>
          <w:lang w:val="en-US"/>
        </w:rPr>
      </w:pPr>
      <w:r w:rsidRPr="00E411F9">
        <w:rPr>
          <w:rFonts w:ascii="Times New Roman" w:hAnsi="Times New Roman" w:cs="Times New Roman"/>
          <w:b/>
          <w:bCs/>
          <w:lang w:val="en-US"/>
        </w:rPr>
        <w:t>User Interface</w:t>
      </w:r>
    </w:p>
    <w:p w14:paraId="004AA34D" w14:textId="39565E83" w:rsidR="005924FD" w:rsidRDefault="005924FD" w:rsidP="00331358">
      <w:pPr>
        <w:pStyle w:val="ListParagraph"/>
        <w:spacing w:after="160" w:line="259" w:lineRule="auto"/>
        <w:ind w:left="680"/>
        <w:jc w:val="both"/>
        <w:rPr>
          <w:rFonts w:ascii="Times New Roman" w:hAnsi="Times New Roman" w:cs="Times New Roman"/>
          <w:lang w:val="en-US"/>
        </w:rPr>
      </w:pPr>
      <w:r>
        <w:rPr>
          <w:rFonts w:ascii="Times New Roman" w:hAnsi="Times New Roman" w:cs="Times New Roman"/>
          <w:lang w:val="en-US"/>
        </w:rPr>
        <w:t>We will e</w:t>
      </w:r>
      <w:r w:rsidRPr="005924FD">
        <w:rPr>
          <w:rFonts w:ascii="Times New Roman" w:hAnsi="Times New Roman" w:cs="Times New Roman"/>
          <w:lang w:val="en-US"/>
        </w:rPr>
        <w:t xml:space="preserve">nsure that the data is accurately shown </w:t>
      </w:r>
      <w:r w:rsidR="006E11A7">
        <w:rPr>
          <w:rFonts w:ascii="Times New Roman" w:hAnsi="Times New Roman" w:cs="Times New Roman"/>
          <w:lang w:val="en-US"/>
        </w:rPr>
        <w:t xml:space="preserve">, is overall pleasing, </w:t>
      </w:r>
      <w:r w:rsidRPr="005924FD">
        <w:rPr>
          <w:rFonts w:ascii="Times New Roman" w:hAnsi="Times New Roman" w:cs="Times New Roman"/>
          <w:lang w:val="en-US"/>
        </w:rPr>
        <w:t>and free of formatting errors, such as overlapping text or improperly aligned columns.</w:t>
      </w:r>
      <w:r w:rsidR="006E11A7">
        <w:rPr>
          <w:rFonts w:ascii="Times New Roman" w:hAnsi="Times New Roman" w:cs="Times New Roman"/>
          <w:lang w:val="en-US"/>
        </w:rPr>
        <w:t xml:space="preserve"> </w:t>
      </w:r>
    </w:p>
    <w:p w14:paraId="72F7F9E4" w14:textId="116C34A5" w:rsidR="006E11A7" w:rsidRPr="006E11A7" w:rsidRDefault="006E11A7" w:rsidP="00331358">
      <w:pPr>
        <w:pStyle w:val="ListParagraph"/>
        <w:spacing w:after="160" w:line="259" w:lineRule="auto"/>
        <w:ind w:left="680"/>
        <w:jc w:val="both"/>
        <w:rPr>
          <w:rFonts w:ascii="Times New Roman" w:hAnsi="Times New Roman" w:cs="Times New Roman"/>
          <w:lang w:val="en-US"/>
        </w:rPr>
      </w:pPr>
      <w:r w:rsidRPr="006E11A7">
        <w:rPr>
          <w:rFonts w:ascii="Times New Roman" w:hAnsi="Times New Roman" w:cs="Times New Roman"/>
          <w:lang w:val="en-US"/>
        </w:rPr>
        <w:t>All UI components, including tables, buttons, graphs, charts, and filters, will be accurately presented.</w:t>
      </w:r>
    </w:p>
    <w:p w14:paraId="2E3AA6C7" w14:textId="77777777" w:rsidR="006E11A7" w:rsidRPr="006E11A7" w:rsidRDefault="006E11A7" w:rsidP="00331358">
      <w:pPr>
        <w:pStyle w:val="ListParagraph"/>
        <w:spacing w:after="160" w:line="259" w:lineRule="auto"/>
        <w:ind w:left="680"/>
        <w:jc w:val="both"/>
        <w:rPr>
          <w:rFonts w:ascii="Times New Roman" w:hAnsi="Times New Roman" w:cs="Times New Roman"/>
          <w:lang w:val="en-US"/>
        </w:rPr>
      </w:pPr>
      <w:r w:rsidRPr="006E11A7">
        <w:rPr>
          <w:rFonts w:ascii="Times New Roman" w:hAnsi="Times New Roman" w:cs="Times New Roman"/>
          <w:lang w:val="en-US"/>
        </w:rPr>
        <w:t>To ensure readability, we will test the font styles, sizes, and colors.</w:t>
      </w:r>
    </w:p>
    <w:p w14:paraId="1B1CD904" w14:textId="77777777" w:rsidR="006E11A7" w:rsidRPr="006E11A7" w:rsidRDefault="006E11A7" w:rsidP="00331358">
      <w:pPr>
        <w:pStyle w:val="ListParagraph"/>
        <w:spacing w:after="160" w:line="259" w:lineRule="auto"/>
        <w:ind w:left="680"/>
        <w:jc w:val="both"/>
        <w:rPr>
          <w:rFonts w:ascii="Times New Roman" w:hAnsi="Times New Roman" w:cs="Times New Roman"/>
          <w:lang w:val="en-US"/>
        </w:rPr>
      </w:pPr>
      <w:r w:rsidRPr="006E11A7">
        <w:rPr>
          <w:rFonts w:ascii="Times New Roman" w:hAnsi="Times New Roman" w:cs="Times New Roman"/>
          <w:lang w:val="en-US"/>
        </w:rPr>
        <w:t>We will verify the clarity and description of labels and headings.</w:t>
      </w:r>
    </w:p>
    <w:p w14:paraId="32BDC67F" w14:textId="3CBE3530" w:rsidR="006E11A7" w:rsidRPr="005924FD" w:rsidRDefault="006E11A7" w:rsidP="00331358">
      <w:pPr>
        <w:pStyle w:val="ListParagraph"/>
        <w:spacing w:after="160" w:line="259" w:lineRule="auto"/>
        <w:ind w:left="680"/>
        <w:jc w:val="both"/>
        <w:rPr>
          <w:rFonts w:ascii="Times New Roman" w:hAnsi="Times New Roman" w:cs="Times New Roman"/>
          <w:lang w:val="en-US"/>
        </w:rPr>
      </w:pPr>
      <w:r w:rsidRPr="006E11A7">
        <w:rPr>
          <w:rFonts w:ascii="Times New Roman" w:hAnsi="Times New Roman" w:cs="Times New Roman"/>
          <w:lang w:val="en-US"/>
        </w:rPr>
        <w:t>We will check the color scheme for clarity and coherence making sure to use colors to convey meaning (for example, use green for positive, and red for negative).</w:t>
      </w:r>
    </w:p>
    <w:p w14:paraId="4A3BC4D2" w14:textId="3FBC1C74" w:rsidR="005924FD" w:rsidRDefault="006A61FE" w:rsidP="00331358">
      <w:pPr>
        <w:pStyle w:val="ListParagraph"/>
        <w:spacing w:after="160" w:line="259" w:lineRule="auto"/>
        <w:ind w:left="680"/>
        <w:jc w:val="both"/>
        <w:rPr>
          <w:rFonts w:ascii="Times New Roman" w:hAnsi="Times New Roman" w:cs="Times New Roman"/>
          <w:lang w:val="en-US"/>
        </w:rPr>
      </w:pPr>
      <w:r>
        <w:rPr>
          <w:rFonts w:ascii="Times New Roman" w:hAnsi="Times New Roman" w:cs="Times New Roman"/>
          <w:lang w:val="en-US"/>
        </w:rPr>
        <w:t>We will v</w:t>
      </w:r>
      <w:r w:rsidR="005924FD" w:rsidRPr="005924FD">
        <w:rPr>
          <w:rFonts w:ascii="Times New Roman" w:hAnsi="Times New Roman" w:cs="Times New Roman"/>
          <w:lang w:val="en-US"/>
        </w:rPr>
        <w:t>erify that when users need to, they can drill down into more granular data and return to the summary view.</w:t>
      </w:r>
    </w:p>
    <w:p w14:paraId="13CC3FF0" w14:textId="0D4974EA" w:rsidR="006A61FE" w:rsidRDefault="006A61FE" w:rsidP="00331358">
      <w:pPr>
        <w:pStyle w:val="ListParagraph"/>
        <w:spacing w:after="160" w:line="259" w:lineRule="auto"/>
        <w:ind w:left="680"/>
        <w:jc w:val="both"/>
        <w:rPr>
          <w:rFonts w:ascii="Times New Roman" w:hAnsi="Times New Roman" w:cs="Times New Roman"/>
          <w:lang w:val="en-US"/>
        </w:rPr>
      </w:pPr>
      <w:r w:rsidRPr="006A61FE">
        <w:rPr>
          <w:rFonts w:ascii="Times New Roman" w:hAnsi="Times New Roman" w:cs="Times New Roman"/>
          <w:lang w:val="en-US"/>
        </w:rPr>
        <w:t>We'll check that users can export data into popular formats (such CSV and Excel) and that the data is accurate and full.</w:t>
      </w:r>
    </w:p>
    <w:p w14:paraId="76FE23B8" w14:textId="77777777" w:rsidR="006A61FE" w:rsidRPr="005924FD" w:rsidRDefault="006A61FE" w:rsidP="00331358">
      <w:pPr>
        <w:pStyle w:val="ListParagraph"/>
        <w:spacing w:after="160" w:line="259" w:lineRule="auto"/>
        <w:ind w:left="680"/>
        <w:jc w:val="both"/>
        <w:rPr>
          <w:rFonts w:ascii="Times New Roman" w:hAnsi="Times New Roman" w:cs="Times New Roman"/>
          <w:lang w:val="en-US"/>
        </w:rPr>
      </w:pPr>
    </w:p>
    <w:p w14:paraId="6E497106" w14:textId="0AC65CA0" w:rsidR="003445F3" w:rsidRDefault="003445F3" w:rsidP="00331358">
      <w:pPr>
        <w:pStyle w:val="ListParagraph"/>
        <w:numPr>
          <w:ilvl w:val="1"/>
          <w:numId w:val="5"/>
        </w:numPr>
        <w:spacing w:after="160" w:line="259" w:lineRule="auto"/>
        <w:ind w:left="680"/>
        <w:jc w:val="both"/>
        <w:rPr>
          <w:rFonts w:ascii="Times New Roman" w:hAnsi="Times New Roman" w:cs="Times New Roman"/>
          <w:b/>
          <w:bCs/>
          <w:lang w:val="en-US"/>
        </w:rPr>
      </w:pPr>
      <w:r w:rsidRPr="00E411F9">
        <w:rPr>
          <w:rFonts w:ascii="Times New Roman" w:hAnsi="Times New Roman" w:cs="Times New Roman"/>
          <w:b/>
          <w:bCs/>
          <w:lang w:val="en-US"/>
        </w:rPr>
        <w:t>Compatibility</w:t>
      </w:r>
    </w:p>
    <w:p w14:paraId="72254582" w14:textId="77777777" w:rsidR="00C80974" w:rsidRPr="00C80974" w:rsidRDefault="00C80974" w:rsidP="00331358">
      <w:pPr>
        <w:pStyle w:val="ListParagraph"/>
        <w:spacing w:after="160" w:line="259" w:lineRule="auto"/>
        <w:ind w:left="680"/>
        <w:jc w:val="both"/>
        <w:rPr>
          <w:rFonts w:ascii="Times New Roman" w:hAnsi="Times New Roman" w:cs="Times New Roman"/>
          <w:lang w:val="en-US"/>
        </w:rPr>
      </w:pPr>
      <w:r w:rsidRPr="00C80974">
        <w:rPr>
          <w:rFonts w:ascii="Times New Roman" w:hAnsi="Times New Roman" w:cs="Times New Roman"/>
          <w:lang w:val="en-US"/>
        </w:rPr>
        <w:t>By adjusting the size of the browser window, we will test the responsiveness of the dashboard and see how well the layout adapts.</w:t>
      </w:r>
    </w:p>
    <w:p w14:paraId="1AE8750E" w14:textId="77777777" w:rsidR="00C80974" w:rsidRPr="00C80974" w:rsidRDefault="00C80974" w:rsidP="00331358">
      <w:pPr>
        <w:pStyle w:val="ListParagraph"/>
        <w:spacing w:after="160" w:line="259" w:lineRule="auto"/>
        <w:ind w:left="680"/>
        <w:jc w:val="both"/>
        <w:rPr>
          <w:rFonts w:ascii="Times New Roman" w:hAnsi="Times New Roman" w:cs="Times New Roman"/>
          <w:lang w:val="en-US"/>
        </w:rPr>
      </w:pPr>
      <w:r w:rsidRPr="00C80974">
        <w:rPr>
          <w:rFonts w:ascii="Times New Roman" w:hAnsi="Times New Roman" w:cs="Times New Roman"/>
          <w:lang w:val="en-US"/>
        </w:rPr>
        <w:t>To verify compatibility, we will test the dashboard on various web browsers (such as Chrome, Firefox, Edge, and Safari).</w:t>
      </w:r>
    </w:p>
    <w:p w14:paraId="2D6C1695" w14:textId="3DBF131C" w:rsidR="003445F3" w:rsidRPr="00CE302A" w:rsidRDefault="00C80974" w:rsidP="00C36793">
      <w:pPr>
        <w:pStyle w:val="ListParagraph"/>
        <w:spacing w:after="160" w:line="259" w:lineRule="auto"/>
        <w:ind w:left="680"/>
        <w:jc w:val="both"/>
        <w:rPr>
          <w:rFonts w:ascii="Times New Roman" w:hAnsi="Times New Roman" w:cs="Times New Roman"/>
          <w:lang w:val="en-US"/>
        </w:rPr>
      </w:pPr>
      <w:r w:rsidRPr="00C80974">
        <w:rPr>
          <w:rFonts w:ascii="Times New Roman" w:hAnsi="Times New Roman" w:cs="Times New Roman"/>
          <w:lang w:val="en-US"/>
        </w:rPr>
        <w:t>We will examine  if the dashboard displays properly on different gadgets (desktop, laptop, tablet, and mobile)</w:t>
      </w:r>
    </w:p>
    <w:p w14:paraId="6BFBFE68" w14:textId="02695219" w:rsidR="00A001AE" w:rsidRPr="00CE302A" w:rsidRDefault="00A001AE" w:rsidP="00A001AE">
      <w:pPr>
        <w:pStyle w:val="Heading1"/>
        <w:rPr>
          <w:rFonts w:ascii="Times New Roman" w:hAnsi="Times New Roman" w:cs="Times New Roman"/>
        </w:rPr>
      </w:pPr>
      <w:bookmarkStart w:id="28" w:name="_Toc148828613"/>
      <w:bookmarkStart w:id="29" w:name="_Toc151463112"/>
      <w:r w:rsidRPr="00CE302A">
        <w:rPr>
          <w:rFonts w:ascii="Times New Roman" w:hAnsi="Times New Roman" w:cs="Times New Roman"/>
        </w:rPr>
        <w:lastRenderedPageBreak/>
        <w:t>Proposed Allocation Project Team Roles</w:t>
      </w:r>
      <w:bookmarkEnd w:id="28"/>
      <w:bookmarkEnd w:id="29"/>
    </w:p>
    <w:p w14:paraId="4A6AF791"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Project Team:</w:t>
      </w:r>
    </w:p>
    <w:p w14:paraId="04A84F98" w14:textId="77777777" w:rsidR="00880B48" w:rsidRPr="00CE302A" w:rsidRDefault="00880B48" w:rsidP="00880B48">
      <w:pPr>
        <w:jc w:val="both"/>
        <w:rPr>
          <w:rFonts w:ascii="Times New Roman" w:hAnsi="Times New Roman" w:cs="Times New Roman"/>
          <w:sz w:val="24"/>
          <w:szCs w:val="24"/>
        </w:rPr>
      </w:pPr>
    </w:p>
    <w:p w14:paraId="48022C7F"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Project Manager (PM): Raman</w:t>
      </w:r>
    </w:p>
    <w:p w14:paraId="1671D968"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Content Creator/Writer (CC): Daljeet</w:t>
      </w:r>
    </w:p>
    <w:p w14:paraId="28AE3962"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Data Acquisition (DA): Soubik</w:t>
      </w:r>
    </w:p>
    <w:p w14:paraId="3EDC2CD5" w14:textId="77777777" w:rsidR="00880B48" w:rsidRPr="00CE302A" w:rsidRDefault="00880B48" w:rsidP="00880B48">
      <w:pPr>
        <w:jc w:val="both"/>
        <w:rPr>
          <w:rFonts w:ascii="Times New Roman" w:hAnsi="Times New Roman" w:cs="Times New Roman"/>
          <w:sz w:val="24"/>
          <w:szCs w:val="24"/>
        </w:rPr>
      </w:pPr>
    </w:p>
    <w:p w14:paraId="1FB0C51E"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Allocation of Roles and Responsibilities:</w:t>
      </w:r>
    </w:p>
    <w:p w14:paraId="5B86CC4A" w14:textId="77777777" w:rsidR="00880B48" w:rsidRPr="00CE302A" w:rsidRDefault="00880B48" w:rsidP="00880B48">
      <w:pPr>
        <w:jc w:val="both"/>
        <w:rPr>
          <w:rFonts w:ascii="Times New Roman" w:hAnsi="Times New Roman" w:cs="Times New Roman"/>
          <w:sz w:val="24"/>
          <w:szCs w:val="24"/>
        </w:rPr>
      </w:pPr>
    </w:p>
    <w:p w14:paraId="5D581C28"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Raman (Project Manager):</w:t>
      </w:r>
    </w:p>
    <w:p w14:paraId="183D0C3E" w14:textId="77777777" w:rsidR="00880B48" w:rsidRPr="00CE302A" w:rsidRDefault="00880B48" w:rsidP="00880B48">
      <w:pPr>
        <w:jc w:val="both"/>
        <w:rPr>
          <w:rFonts w:ascii="Times New Roman" w:hAnsi="Times New Roman" w:cs="Times New Roman"/>
          <w:sz w:val="24"/>
          <w:szCs w:val="24"/>
        </w:rPr>
      </w:pPr>
    </w:p>
    <w:p w14:paraId="790B549A" w14:textId="77777777" w:rsidR="00880B48" w:rsidRPr="00CE302A" w:rsidRDefault="00880B48" w:rsidP="00880B48">
      <w:pPr>
        <w:pStyle w:val="ListParagraph"/>
        <w:numPr>
          <w:ilvl w:val="0"/>
          <w:numId w:val="18"/>
        </w:numPr>
        <w:jc w:val="both"/>
        <w:rPr>
          <w:rFonts w:ascii="Times New Roman" w:hAnsi="Times New Roman" w:cs="Times New Roman"/>
          <w:sz w:val="24"/>
          <w:szCs w:val="24"/>
        </w:rPr>
      </w:pPr>
      <w:r w:rsidRPr="00CE302A">
        <w:rPr>
          <w:rFonts w:ascii="Times New Roman" w:hAnsi="Times New Roman" w:cs="Times New Roman"/>
          <w:sz w:val="24"/>
          <w:szCs w:val="24"/>
        </w:rPr>
        <w:t>Responsible for project planning and coordination.</w:t>
      </w:r>
    </w:p>
    <w:p w14:paraId="42B98CFC" w14:textId="77777777" w:rsidR="00880B48" w:rsidRPr="00CE302A" w:rsidRDefault="00880B48" w:rsidP="00880B48">
      <w:pPr>
        <w:pStyle w:val="ListParagraph"/>
        <w:numPr>
          <w:ilvl w:val="0"/>
          <w:numId w:val="18"/>
        </w:numPr>
        <w:jc w:val="both"/>
        <w:rPr>
          <w:rFonts w:ascii="Times New Roman" w:hAnsi="Times New Roman" w:cs="Times New Roman"/>
          <w:sz w:val="24"/>
          <w:szCs w:val="24"/>
        </w:rPr>
      </w:pPr>
      <w:r w:rsidRPr="00CE302A">
        <w:rPr>
          <w:rFonts w:ascii="Times New Roman" w:hAnsi="Times New Roman" w:cs="Times New Roman"/>
          <w:sz w:val="24"/>
          <w:szCs w:val="24"/>
        </w:rPr>
        <w:t>Communicates with stakeholders and clients.</w:t>
      </w:r>
    </w:p>
    <w:p w14:paraId="63626EE5" w14:textId="77777777" w:rsidR="00880B48" w:rsidRPr="00CE302A" w:rsidRDefault="00880B48" w:rsidP="00880B48">
      <w:pPr>
        <w:pStyle w:val="ListParagraph"/>
        <w:numPr>
          <w:ilvl w:val="0"/>
          <w:numId w:val="18"/>
        </w:numPr>
        <w:jc w:val="both"/>
        <w:rPr>
          <w:rFonts w:ascii="Times New Roman" w:hAnsi="Times New Roman" w:cs="Times New Roman"/>
          <w:sz w:val="24"/>
          <w:szCs w:val="24"/>
        </w:rPr>
      </w:pPr>
      <w:r w:rsidRPr="00CE302A">
        <w:rPr>
          <w:rFonts w:ascii="Times New Roman" w:hAnsi="Times New Roman" w:cs="Times New Roman"/>
          <w:sz w:val="24"/>
          <w:szCs w:val="24"/>
        </w:rPr>
        <w:t>Sets project timelines and deadlines.</w:t>
      </w:r>
    </w:p>
    <w:p w14:paraId="52452EBE" w14:textId="77777777" w:rsidR="00880B48" w:rsidRPr="00CE302A" w:rsidRDefault="00880B48" w:rsidP="00880B48">
      <w:pPr>
        <w:pStyle w:val="ListParagraph"/>
        <w:numPr>
          <w:ilvl w:val="0"/>
          <w:numId w:val="18"/>
        </w:numPr>
        <w:jc w:val="both"/>
        <w:rPr>
          <w:rFonts w:ascii="Times New Roman" w:hAnsi="Times New Roman" w:cs="Times New Roman"/>
          <w:sz w:val="24"/>
          <w:szCs w:val="24"/>
        </w:rPr>
      </w:pPr>
      <w:r w:rsidRPr="00CE302A">
        <w:rPr>
          <w:rFonts w:ascii="Times New Roman" w:hAnsi="Times New Roman" w:cs="Times New Roman"/>
          <w:sz w:val="24"/>
          <w:szCs w:val="24"/>
        </w:rPr>
        <w:t>Monitors project progress and adjusts plans as needed.</w:t>
      </w:r>
    </w:p>
    <w:p w14:paraId="431F09E9" w14:textId="77777777" w:rsidR="00880B48" w:rsidRPr="00CE302A" w:rsidRDefault="00880B48" w:rsidP="00880B48">
      <w:pPr>
        <w:pStyle w:val="ListParagraph"/>
        <w:numPr>
          <w:ilvl w:val="0"/>
          <w:numId w:val="18"/>
        </w:numPr>
        <w:jc w:val="both"/>
        <w:rPr>
          <w:rFonts w:ascii="Times New Roman" w:hAnsi="Times New Roman" w:cs="Times New Roman"/>
          <w:sz w:val="24"/>
          <w:szCs w:val="24"/>
        </w:rPr>
      </w:pPr>
      <w:r w:rsidRPr="00CE302A">
        <w:rPr>
          <w:rFonts w:ascii="Times New Roman" w:hAnsi="Times New Roman" w:cs="Times New Roman"/>
          <w:sz w:val="24"/>
          <w:szCs w:val="24"/>
        </w:rPr>
        <w:t>Ensures effective communication within the team.</w:t>
      </w:r>
    </w:p>
    <w:p w14:paraId="18CC1626" w14:textId="77777777" w:rsidR="00880B48" w:rsidRPr="00CE302A" w:rsidRDefault="00880B48" w:rsidP="00880B48">
      <w:pPr>
        <w:jc w:val="both"/>
        <w:rPr>
          <w:rFonts w:ascii="Times New Roman" w:hAnsi="Times New Roman" w:cs="Times New Roman"/>
          <w:sz w:val="24"/>
          <w:szCs w:val="24"/>
        </w:rPr>
      </w:pPr>
    </w:p>
    <w:p w14:paraId="687A75DC"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Daljeet (Content Creator/Writer):</w:t>
      </w:r>
    </w:p>
    <w:p w14:paraId="3D0872C1" w14:textId="77777777" w:rsidR="00880B48" w:rsidRPr="00CE302A" w:rsidRDefault="00880B48" w:rsidP="00880B48">
      <w:pPr>
        <w:jc w:val="both"/>
        <w:rPr>
          <w:rFonts w:ascii="Times New Roman" w:hAnsi="Times New Roman" w:cs="Times New Roman"/>
          <w:sz w:val="24"/>
          <w:szCs w:val="24"/>
        </w:rPr>
      </w:pPr>
    </w:p>
    <w:p w14:paraId="08273D4B" w14:textId="77777777" w:rsidR="00880B48" w:rsidRPr="00CE302A" w:rsidRDefault="00880B48" w:rsidP="00880B48">
      <w:pPr>
        <w:pStyle w:val="ListParagraph"/>
        <w:numPr>
          <w:ilvl w:val="0"/>
          <w:numId w:val="19"/>
        </w:numPr>
        <w:jc w:val="both"/>
        <w:rPr>
          <w:rFonts w:ascii="Times New Roman" w:hAnsi="Times New Roman" w:cs="Times New Roman"/>
          <w:sz w:val="24"/>
          <w:szCs w:val="24"/>
        </w:rPr>
      </w:pPr>
      <w:r w:rsidRPr="00CE302A">
        <w:rPr>
          <w:rFonts w:ascii="Times New Roman" w:hAnsi="Times New Roman" w:cs="Times New Roman"/>
          <w:sz w:val="24"/>
          <w:szCs w:val="24"/>
        </w:rPr>
        <w:t>Creates written content for the website.</w:t>
      </w:r>
    </w:p>
    <w:p w14:paraId="64671E4A" w14:textId="77777777" w:rsidR="00880B48" w:rsidRPr="00CE302A" w:rsidRDefault="00880B48" w:rsidP="00880B48">
      <w:pPr>
        <w:pStyle w:val="ListParagraph"/>
        <w:numPr>
          <w:ilvl w:val="0"/>
          <w:numId w:val="19"/>
        </w:numPr>
        <w:jc w:val="both"/>
        <w:rPr>
          <w:rFonts w:ascii="Times New Roman" w:hAnsi="Times New Roman" w:cs="Times New Roman"/>
          <w:sz w:val="24"/>
          <w:szCs w:val="24"/>
        </w:rPr>
      </w:pPr>
      <w:r w:rsidRPr="00CE302A">
        <w:rPr>
          <w:rFonts w:ascii="Times New Roman" w:hAnsi="Times New Roman" w:cs="Times New Roman"/>
          <w:sz w:val="24"/>
          <w:szCs w:val="24"/>
        </w:rPr>
        <w:t>Collaborates with Soubik on content layout and presentation.</w:t>
      </w:r>
    </w:p>
    <w:p w14:paraId="6301F7FD" w14:textId="77777777" w:rsidR="00880B48" w:rsidRPr="00CE302A" w:rsidRDefault="00880B48" w:rsidP="00880B48">
      <w:pPr>
        <w:pStyle w:val="ListParagraph"/>
        <w:numPr>
          <w:ilvl w:val="0"/>
          <w:numId w:val="19"/>
        </w:numPr>
        <w:jc w:val="both"/>
        <w:rPr>
          <w:rFonts w:ascii="Times New Roman" w:hAnsi="Times New Roman" w:cs="Times New Roman"/>
          <w:sz w:val="24"/>
          <w:szCs w:val="24"/>
        </w:rPr>
      </w:pPr>
      <w:r w:rsidRPr="00CE302A">
        <w:rPr>
          <w:rFonts w:ascii="Times New Roman" w:hAnsi="Times New Roman" w:cs="Times New Roman"/>
          <w:sz w:val="24"/>
          <w:szCs w:val="24"/>
        </w:rPr>
        <w:t>Ensures that the content is engaging, error-free, and aligns with the project goals.</w:t>
      </w:r>
    </w:p>
    <w:p w14:paraId="5D938F75" w14:textId="77777777" w:rsidR="00880B48" w:rsidRPr="00CE302A" w:rsidRDefault="00880B48" w:rsidP="00880B48">
      <w:pPr>
        <w:pStyle w:val="ListParagraph"/>
        <w:numPr>
          <w:ilvl w:val="0"/>
          <w:numId w:val="19"/>
        </w:numPr>
        <w:jc w:val="both"/>
        <w:rPr>
          <w:rFonts w:ascii="Times New Roman" w:hAnsi="Times New Roman" w:cs="Times New Roman"/>
          <w:sz w:val="24"/>
          <w:szCs w:val="24"/>
        </w:rPr>
      </w:pPr>
      <w:r w:rsidRPr="00CE302A">
        <w:rPr>
          <w:rFonts w:ascii="Times New Roman" w:hAnsi="Times New Roman" w:cs="Times New Roman"/>
          <w:sz w:val="24"/>
          <w:szCs w:val="24"/>
        </w:rPr>
        <w:t>Adheres to content deadlines set by the Project Manager.</w:t>
      </w:r>
    </w:p>
    <w:p w14:paraId="00F36096" w14:textId="77777777" w:rsidR="00880B48" w:rsidRPr="00CE302A" w:rsidRDefault="00880B48" w:rsidP="00880B48">
      <w:pPr>
        <w:jc w:val="both"/>
        <w:rPr>
          <w:rFonts w:ascii="Times New Roman" w:hAnsi="Times New Roman" w:cs="Times New Roman"/>
          <w:sz w:val="24"/>
          <w:szCs w:val="24"/>
        </w:rPr>
      </w:pPr>
    </w:p>
    <w:p w14:paraId="13CD0F3F"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Soubik (Data Acquisition):</w:t>
      </w:r>
    </w:p>
    <w:p w14:paraId="3CCE9292" w14:textId="77777777" w:rsidR="00880B48" w:rsidRPr="00CE302A" w:rsidRDefault="00880B48" w:rsidP="00880B48">
      <w:pPr>
        <w:jc w:val="both"/>
        <w:rPr>
          <w:rFonts w:ascii="Times New Roman" w:hAnsi="Times New Roman" w:cs="Times New Roman"/>
          <w:sz w:val="24"/>
          <w:szCs w:val="24"/>
        </w:rPr>
      </w:pPr>
    </w:p>
    <w:p w14:paraId="5BD9B03C" w14:textId="77777777" w:rsidR="00880B48" w:rsidRPr="00CE302A" w:rsidRDefault="00880B48" w:rsidP="00880B48">
      <w:pPr>
        <w:pStyle w:val="ListParagraph"/>
        <w:numPr>
          <w:ilvl w:val="0"/>
          <w:numId w:val="20"/>
        </w:numPr>
        <w:jc w:val="both"/>
        <w:rPr>
          <w:rFonts w:ascii="Times New Roman" w:hAnsi="Times New Roman" w:cs="Times New Roman"/>
          <w:sz w:val="24"/>
          <w:szCs w:val="24"/>
        </w:rPr>
      </w:pPr>
      <w:r w:rsidRPr="00CE302A">
        <w:rPr>
          <w:rFonts w:ascii="Times New Roman" w:hAnsi="Times New Roman" w:cs="Times New Roman"/>
          <w:sz w:val="24"/>
          <w:szCs w:val="24"/>
        </w:rPr>
        <w:t>Conducts data acquisition for the project, collecting necessary information or assets needed for the redesign.</w:t>
      </w:r>
    </w:p>
    <w:p w14:paraId="494AD100" w14:textId="77777777" w:rsidR="00880B48" w:rsidRPr="00CE302A" w:rsidRDefault="00880B48" w:rsidP="00880B48">
      <w:pPr>
        <w:pStyle w:val="ListParagraph"/>
        <w:numPr>
          <w:ilvl w:val="0"/>
          <w:numId w:val="20"/>
        </w:numPr>
        <w:jc w:val="both"/>
        <w:rPr>
          <w:rFonts w:ascii="Times New Roman" w:hAnsi="Times New Roman" w:cs="Times New Roman"/>
          <w:sz w:val="24"/>
          <w:szCs w:val="24"/>
        </w:rPr>
      </w:pPr>
      <w:r w:rsidRPr="00CE302A">
        <w:rPr>
          <w:rFonts w:ascii="Times New Roman" w:hAnsi="Times New Roman" w:cs="Times New Roman"/>
          <w:sz w:val="24"/>
          <w:szCs w:val="24"/>
        </w:rPr>
        <w:t>Identifies and gathers any data, images, or information required for the website redesign.</w:t>
      </w:r>
    </w:p>
    <w:p w14:paraId="5640D9B8" w14:textId="77777777" w:rsidR="00880B48" w:rsidRPr="00CE302A" w:rsidRDefault="00880B48" w:rsidP="00880B48">
      <w:pPr>
        <w:pStyle w:val="ListParagraph"/>
        <w:numPr>
          <w:ilvl w:val="0"/>
          <w:numId w:val="20"/>
        </w:numPr>
        <w:jc w:val="both"/>
        <w:rPr>
          <w:rFonts w:ascii="Times New Roman" w:hAnsi="Times New Roman" w:cs="Times New Roman"/>
          <w:sz w:val="24"/>
          <w:szCs w:val="24"/>
        </w:rPr>
      </w:pPr>
      <w:r w:rsidRPr="00CE302A">
        <w:rPr>
          <w:rFonts w:ascii="Times New Roman" w:hAnsi="Times New Roman" w:cs="Times New Roman"/>
          <w:sz w:val="24"/>
          <w:szCs w:val="24"/>
        </w:rPr>
        <w:t>Verifies the accuracy and relevance of the acquired data.</w:t>
      </w:r>
    </w:p>
    <w:p w14:paraId="10ED5731" w14:textId="77777777" w:rsidR="00880B48" w:rsidRPr="00CE302A" w:rsidRDefault="00880B48" w:rsidP="00880B48">
      <w:pPr>
        <w:pStyle w:val="ListParagraph"/>
        <w:numPr>
          <w:ilvl w:val="0"/>
          <w:numId w:val="20"/>
        </w:numPr>
        <w:jc w:val="both"/>
        <w:rPr>
          <w:rFonts w:ascii="Times New Roman" w:hAnsi="Times New Roman" w:cs="Times New Roman"/>
          <w:sz w:val="24"/>
          <w:szCs w:val="24"/>
        </w:rPr>
      </w:pPr>
      <w:r w:rsidRPr="00CE302A">
        <w:rPr>
          <w:rFonts w:ascii="Times New Roman" w:hAnsi="Times New Roman" w:cs="Times New Roman"/>
          <w:sz w:val="24"/>
          <w:szCs w:val="24"/>
        </w:rPr>
        <w:t>Ensures data is properly organized and stored for use by the content team.</w:t>
      </w:r>
    </w:p>
    <w:p w14:paraId="7C36A320" w14:textId="77777777" w:rsidR="00880B48" w:rsidRPr="00CE302A" w:rsidRDefault="00880B48" w:rsidP="00880B48">
      <w:pPr>
        <w:jc w:val="both"/>
        <w:rPr>
          <w:rFonts w:ascii="Times New Roman" w:hAnsi="Times New Roman" w:cs="Times New Roman"/>
          <w:sz w:val="24"/>
          <w:szCs w:val="24"/>
        </w:rPr>
      </w:pPr>
    </w:p>
    <w:p w14:paraId="571D08E5"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Data Acquisition Responsibilities for Soubik:</w:t>
      </w:r>
    </w:p>
    <w:p w14:paraId="0FEB2637" w14:textId="77777777" w:rsidR="00880B48" w:rsidRPr="00CE302A" w:rsidRDefault="00880B48" w:rsidP="00880B48">
      <w:pPr>
        <w:jc w:val="both"/>
        <w:rPr>
          <w:rFonts w:ascii="Times New Roman" w:hAnsi="Times New Roman" w:cs="Times New Roman"/>
          <w:sz w:val="24"/>
          <w:szCs w:val="24"/>
        </w:rPr>
      </w:pPr>
    </w:p>
    <w:p w14:paraId="4B25CA78" w14:textId="77777777" w:rsidR="00880B48" w:rsidRPr="00CE302A" w:rsidRDefault="00880B48" w:rsidP="00880B48">
      <w:pPr>
        <w:pStyle w:val="ListParagraph"/>
        <w:numPr>
          <w:ilvl w:val="0"/>
          <w:numId w:val="23"/>
        </w:numPr>
        <w:jc w:val="both"/>
        <w:rPr>
          <w:rFonts w:ascii="Times New Roman" w:hAnsi="Times New Roman" w:cs="Times New Roman"/>
          <w:sz w:val="24"/>
          <w:szCs w:val="24"/>
        </w:rPr>
      </w:pPr>
      <w:r w:rsidRPr="00CE302A">
        <w:rPr>
          <w:rFonts w:ascii="Times New Roman" w:hAnsi="Times New Roman" w:cs="Times New Roman"/>
          <w:sz w:val="24"/>
          <w:szCs w:val="24"/>
        </w:rPr>
        <w:t>Collaborate with Daljeet to integrate acquired data into the website's content.</w:t>
      </w:r>
    </w:p>
    <w:p w14:paraId="03D54A2B" w14:textId="77777777" w:rsidR="00880B48" w:rsidRPr="00CE302A" w:rsidRDefault="00880B48" w:rsidP="00880B48">
      <w:pPr>
        <w:pStyle w:val="ListParagraph"/>
        <w:numPr>
          <w:ilvl w:val="0"/>
          <w:numId w:val="23"/>
        </w:numPr>
        <w:jc w:val="both"/>
        <w:rPr>
          <w:rFonts w:ascii="Times New Roman" w:hAnsi="Times New Roman" w:cs="Times New Roman"/>
          <w:sz w:val="24"/>
          <w:szCs w:val="24"/>
        </w:rPr>
      </w:pPr>
      <w:r w:rsidRPr="00CE302A">
        <w:rPr>
          <w:rFonts w:ascii="Times New Roman" w:hAnsi="Times New Roman" w:cs="Times New Roman"/>
          <w:sz w:val="24"/>
          <w:szCs w:val="24"/>
        </w:rPr>
        <w:t>Provide regular updates to the team during meetings regarding data acquisition progress and any data-related needs or challenges.</w:t>
      </w:r>
    </w:p>
    <w:p w14:paraId="288B0EAB" w14:textId="77777777" w:rsidR="00880B48" w:rsidRPr="00CE302A" w:rsidRDefault="00880B48" w:rsidP="00880B48">
      <w:pPr>
        <w:jc w:val="both"/>
        <w:rPr>
          <w:rFonts w:ascii="Times New Roman" w:hAnsi="Times New Roman" w:cs="Times New Roman"/>
          <w:sz w:val="24"/>
          <w:szCs w:val="24"/>
        </w:rPr>
      </w:pPr>
    </w:p>
    <w:p w14:paraId="79BE6EB0" w14:textId="77777777" w:rsidR="00880B48" w:rsidRPr="00CE302A" w:rsidRDefault="00880B48" w:rsidP="00880B48">
      <w:pPr>
        <w:jc w:val="both"/>
        <w:rPr>
          <w:rFonts w:ascii="Times New Roman" w:hAnsi="Times New Roman" w:cs="Times New Roman"/>
          <w:sz w:val="24"/>
          <w:szCs w:val="24"/>
        </w:rPr>
      </w:pPr>
      <w:r w:rsidRPr="00CE302A">
        <w:rPr>
          <w:rFonts w:ascii="Times New Roman" w:hAnsi="Times New Roman" w:cs="Times New Roman"/>
          <w:sz w:val="24"/>
          <w:szCs w:val="24"/>
        </w:rPr>
        <w:t>Communication and Meeting Plan:</w:t>
      </w:r>
    </w:p>
    <w:p w14:paraId="19A95B76" w14:textId="77777777" w:rsidR="00880B48" w:rsidRPr="00CE302A" w:rsidRDefault="00880B48" w:rsidP="00880B48">
      <w:pPr>
        <w:jc w:val="both"/>
        <w:rPr>
          <w:rFonts w:ascii="Times New Roman" w:hAnsi="Times New Roman" w:cs="Times New Roman"/>
          <w:sz w:val="24"/>
          <w:szCs w:val="24"/>
        </w:rPr>
      </w:pPr>
    </w:p>
    <w:p w14:paraId="11268BB9" w14:textId="77777777" w:rsidR="00880B48" w:rsidRPr="00CE302A" w:rsidRDefault="00880B48" w:rsidP="00880B48">
      <w:pPr>
        <w:pStyle w:val="ListParagraph"/>
        <w:numPr>
          <w:ilvl w:val="0"/>
          <w:numId w:val="21"/>
        </w:numPr>
        <w:jc w:val="both"/>
        <w:rPr>
          <w:rFonts w:ascii="Times New Roman" w:hAnsi="Times New Roman" w:cs="Times New Roman"/>
          <w:sz w:val="24"/>
          <w:szCs w:val="24"/>
        </w:rPr>
      </w:pPr>
      <w:r w:rsidRPr="00CE302A">
        <w:rPr>
          <w:rFonts w:ascii="Times New Roman" w:hAnsi="Times New Roman" w:cs="Times New Roman"/>
          <w:sz w:val="24"/>
          <w:szCs w:val="24"/>
        </w:rPr>
        <w:t>Weekly Team Meetings:</w:t>
      </w:r>
    </w:p>
    <w:p w14:paraId="0ECAE11F" w14:textId="77777777" w:rsidR="00880B48" w:rsidRPr="00CE302A" w:rsidRDefault="00880B48" w:rsidP="00880B48">
      <w:pPr>
        <w:jc w:val="both"/>
        <w:rPr>
          <w:rFonts w:ascii="Times New Roman" w:hAnsi="Times New Roman" w:cs="Times New Roman"/>
          <w:sz w:val="24"/>
          <w:szCs w:val="24"/>
        </w:rPr>
      </w:pPr>
    </w:p>
    <w:p w14:paraId="182B1C7C" w14:textId="77777777" w:rsidR="00880B48" w:rsidRPr="00CE302A" w:rsidRDefault="00880B48" w:rsidP="00880B48">
      <w:pPr>
        <w:pStyle w:val="ListParagraph"/>
        <w:numPr>
          <w:ilvl w:val="0"/>
          <w:numId w:val="22"/>
        </w:numPr>
        <w:jc w:val="both"/>
        <w:rPr>
          <w:rFonts w:ascii="Times New Roman" w:hAnsi="Times New Roman" w:cs="Times New Roman"/>
          <w:sz w:val="24"/>
          <w:szCs w:val="24"/>
        </w:rPr>
      </w:pPr>
      <w:r w:rsidRPr="00CE302A">
        <w:rPr>
          <w:rFonts w:ascii="Times New Roman" w:hAnsi="Times New Roman" w:cs="Times New Roman"/>
          <w:sz w:val="24"/>
          <w:szCs w:val="24"/>
        </w:rPr>
        <w:t>Conduct weekly virtual team meetings on Mondays.</w:t>
      </w:r>
    </w:p>
    <w:p w14:paraId="48F079B1" w14:textId="77777777" w:rsidR="00880B48" w:rsidRPr="00CE302A" w:rsidRDefault="00880B48" w:rsidP="00880B48">
      <w:pPr>
        <w:pStyle w:val="ListParagraph"/>
        <w:numPr>
          <w:ilvl w:val="0"/>
          <w:numId w:val="22"/>
        </w:numPr>
        <w:jc w:val="both"/>
        <w:rPr>
          <w:rFonts w:ascii="Times New Roman" w:hAnsi="Times New Roman" w:cs="Times New Roman"/>
          <w:sz w:val="24"/>
          <w:szCs w:val="24"/>
        </w:rPr>
      </w:pPr>
      <w:r w:rsidRPr="00CE302A">
        <w:rPr>
          <w:rFonts w:ascii="Times New Roman" w:hAnsi="Times New Roman" w:cs="Times New Roman"/>
          <w:sz w:val="24"/>
          <w:szCs w:val="24"/>
        </w:rPr>
        <w:t>Rotate the role of meeting facilitator among team members.</w:t>
      </w:r>
    </w:p>
    <w:p w14:paraId="4C79616D" w14:textId="77777777" w:rsidR="00880B48" w:rsidRPr="00CE302A" w:rsidRDefault="00880B48" w:rsidP="00880B48">
      <w:pPr>
        <w:pStyle w:val="ListParagraph"/>
        <w:numPr>
          <w:ilvl w:val="0"/>
          <w:numId w:val="22"/>
        </w:numPr>
        <w:jc w:val="both"/>
        <w:rPr>
          <w:rFonts w:ascii="Times New Roman" w:hAnsi="Times New Roman" w:cs="Times New Roman"/>
          <w:sz w:val="24"/>
          <w:szCs w:val="24"/>
        </w:rPr>
      </w:pPr>
      <w:r w:rsidRPr="00CE302A">
        <w:rPr>
          <w:rFonts w:ascii="Times New Roman" w:hAnsi="Times New Roman" w:cs="Times New Roman"/>
          <w:sz w:val="24"/>
          <w:szCs w:val="24"/>
        </w:rPr>
        <w:t>Use video conferencing tools for face-to-face communication.</w:t>
      </w:r>
    </w:p>
    <w:p w14:paraId="679B828A" w14:textId="77777777" w:rsidR="00880B48" w:rsidRPr="00CE302A" w:rsidRDefault="00880B48" w:rsidP="00880B48">
      <w:pPr>
        <w:jc w:val="both"/>
        <w:rPr>
          <w:rFonts w:ascii="Times New Roman" w:hAnsi="Times New Roman" w:cs="Times New Roman"/>
          <w:sz w:val="24"/>
          <w:szCs w:val="24"/>
        </w:rPr>
      </w:pPr>
    </w:p>
    <w:p w14:paraId="53EBD035" w14:textId="77777777" w:rsidR="00880B48" w:rsidRPr="00CE302A" w:rsidRDefault="00880B48" w:rsidP="00880B48">
      <w:pPr>
        <w:pStyle w:val="ListParagraph"/>
        <w:numPr>
          <w:ilvl w:val="0"/>
          <w:numId w:val="21"/>
        </w:numPr>
        <w:jc w:val="both"/>
        <w:rPr>
          <w:rFonts w:ascii="Times New Roman" w:hAnsi="Times New Roman" w:cs="Times New Roman"/>
          <w:sz w:val="24"/>
          <w:szCs w:val="24"/>
        </w:rPr>
      </w:pPr>
      <w:r w:rsidRPr="00CE302A">
        <w:rPr>
          <w:rFonts w:ascii="Times New Roman" w:hAnsi="Times New Roman" w:cs="Times New Roman"/>
          <w:sz w:val="24"/>
          <w:szCs w:val="24"/>
        </w:rPr>
        <w:t>Task Assignments:</w:t>
      </w:r>
    </w:p>
    <w:p w14:paraId="189F668F" w14:textId="77777777" w:rsidR="00880B48" w:rsidRPr="00CE302A" w:rsidRDefault="00880B48" w:rsidP="00880B48">
      <w:pPr>
        <w:jc w:val="both"/>
        <w:rPr>
          <w:rFonts w:ascii="Times New Roman" w:hAnsi="Times New Roman" w:cs="Times New Roman"/>
          <w:sz w:val="24"/>
          <w:szCs w:val="24"/>
        </w:rPr>
      </w:pPr>
    </w:p>
    <w:p w14:paraId="362E459B" w14:textId="77777777" w:rsidR="00880B48" w:rsidRPr="00CE302A" w:rsidRDefault="00880B48" w:rsidP="00880B48">
      <w:pPr>
        <w:pStyle w:val="ListParagraph"/>
        <w:numPr>
          <w:ilvl w:val="0"/>
          <w:numId w:val="22"/>
        </w:numPr>
        <w:jc w:val="both"/>
        <w:rPr>
          <w:rFonts w:ascii="Times New Roman" w:hAnsi="Times New Roman" w:cs="Times New Roman"/>
          <w:sz w:val="24"/>
          <w:szCs w:val="24"/>
        </w:rPr>
      </w:pPr>
      <w:r w:rsidRPr="00CE302A">
        <w:rPr>
          <w:rFonts w:ascii="Times New Roman" w:hAnsi="Times New Roman" w:cs="Times New Roman"/>
          <w:sz w:val="24"/>
          <w:szCs w:val="24"/>
        </w:rPr>
        <w:t>The Project Manager assigns tasks and responsibilities during team meetings.</w:t>
      </w:r>
    </w:p>
    <w:p w14:paraId="283113FE" w14:textId="77777777" w:rsidR="00880B48" w:rsidRPr="00CE302A" w:rsidRDefault="00880B48" w:rsidP="00880B48">
      <w:pPr>
        <w:pStyle w:val="ListParagraph"/>
        <w:numPr>
          <w:ilvl w:val="0"/>
          <w:numId w:val="22"/>
        </w:numPr>
        <w:jc w:val="both"/>
        <w:rPr>
          <w:rFonts w:ascii="Times New Roman" w:hAnsi="Times New Roman" w:cs="Times New Roman"/>
          <w:sz w:val="24"/>
          <w:szCs w:val="24"/>
        </w:rPr>
      </w:pPr>
      <w:r w:rsidRPr="00CE302A">
        <w:rPr>
          <w:rFonts w:ascii="Times New Roman" w:hAnsi="Times New Roman" w:cs="Times New Roman"/>
          <w:sz w:val="24"/>
          <w:szCs w:val="24"/>
        </w:rPr>
        <w:t>Tasks are documented in a shared project management tool.</w:t>
      </w:r>
    </w:p>
    <w:p w14:paraId="7DD8B217" w14:textId="77777777" w:rsidR="00880B48" w:rsidRPr="00CE302A" w:rsidRDefault="00880B48" w:rsidP="00880B48">
      <w:pPr>
        <w:jc w:val="both"/>
        <w:rPr>
          <w:rFonts w:ascii="Times New Roman" w:hAnsi="Times New Roman" w:cs="Times New Roman"/>
          <w:sz w:val="24"/>
          <w:szCs w:val="24"/>
        </w:rPr>
      </w:pPr>
    </w:p>
    <w:p w14:paraId="7D350CBF" w14:textId="77777777" w:rsidR="00880B48" w:rsidRPr="00CE302A" w:rsidRDefault="00880B48" w:rsidP="00880B48">
      <w:pPr>
        <w:pStyle w:val="ListParagraph"/>
        <w:numPr>
          <w:ilvl w:val="0"/>
          <w:numId w:val="21"/>
        </w:numPr>
        <w:jc w:val="both"/>
        <w:rPr>
          <w:rFonts w:ascii="Times New Roman" w:hAnsi="Times New Roman" w:cs="Times New Roman"/>
          <w:sz w:val="24"/>
          <w:szCs w:val="24"/>
        </w:rPr>
      </w:pPr>
      <w:r w:rsidRPr="00CE302A">
        <w:rPr>
          <w:rFonts w:ascii="Times New Roman" w:hAnsi="Times New Roman" w:cs="Times New Roman"/>
          <w:sz w:val="24"/>
          <w:szCs w:val="24"/>
        </w:rPr>
        <w:t>Feedback and Collaboration:</w:t>
      </w:r>
    </w:p>
    <w:p w14:paraId="7736E6E8" w14:textId="77777777" w:rsidR="00880B48" w:rsidRPr="00CE302A" w:rsidRDefault="00880B48" w:rsidP="00880B48">
      <w:pPr>
        <w:jc w:val="both"/>
        <w:rPr>
          <w:rFonts w:ascii="Times New Roman" w:hAnsi="Times New Roman" w:cs="Times New Roman"/>
          <w:sz w:val="24"/>
          <w:szCs w:val="24"/>
        </w:rPr>
      </w:pPr>
    </w:p>
    <w:p w14:paraId="1045454D" w14:textId="77777777" w:rsidR="00880B48" w:rsidRPr="00CE302A" w:rsidRDefault="00880B48" w:rsidP="00880B48">
      <w:pPr>
        <w:pStyle w:val="ListParagraph"/>
        <w:numPr>
          <w:ilvl w:val="0"/>
          <w:numId w:val="22"/>
        </w:numPr>
        <w:jc w:val="both"/>
        <w:rPr>
          <w:rFonts w:ascii="Times New Roman" w:hAnsi="Times New Roman" w:cs="Times New Roman"/>
          <w:sz w:val="24"/>
          <w:szCs w:val="24"/>
        </w:rPr>
      </w:pPr>
      <w:r w:rsidRPr="00CE302A">
        <w:rPr>
          <w:rFonts w:ascii="Times New Roman" w:hAnsi="Times New Roman" w:cs="Times New Roman"/>
          <w:sz w:val="24"/>
          <w:szCs w:val="24"/>
        </w:rPr>
        <w:t>Encourage open communication for feedback and collaboration.</w:t>
      </w:r>
    </w:p>
    <w:p w14:paraId="638B6919" w14:textId="4C80478E" w:rsidR="00880B48" w:rsidRPr="00CE302A" w:rsidRDefault="00880B48" w:rsidP="00880B48">
      <w:pPr>
        <w:rPr>
          <w:rFonts w:ascii="Times New Roman" w:hAnsi="Times New Roman" w:cs="Times New Roman"/>
        </w:rPr>
      </w:pPr>
      <w:r w:rsidRPr="00CE302A">
        <w:rPr>
          <w:rFonts w:ascii="Times New Roman" w:hAnsi="Times New Roman" w:cs="Times New Roman"/>
          <w:sz w:val="24"/>
          <w:szCs w:val="24"/>
        </w:rPr>
        <w:t>Maintain a shared document repository for collaborative work.</w:t>
      </w:r>
    </w:p>
    <w:p w14:paraId="1BBD5EEB" w14:textId="0B54D757" w:rsidR="00DD6E16" w:rsidRPr="00CE302A" w:rsidRDefault="00DD6E16" w:rsidP="00DD6E16">
      <w:pPr>
        <w:pStyle w:val="Heading1"/>
        <w:rPr>
          <w:rFonts w:ascii="Times New Roman" w:hAnsi="Times New Roman" w:cs="Times New Roman"/>
        </w:rPr>
      </w:pPr>
      <w:bookmarkStart w:id="30" w:name="_Toc148828614"/>
      <w:bookmarkStart w:id="31" w:name="_Toc151463113"/>
      <w:r w:rsidRPr="00CE302A">
        <w:rPr>
          <w:rFonts w:ascii="Times New Roman" w:hAnsi="Times New Roman" w:cs="Times New Roman"/>
        </w:rPr>
        <w:t>Project Timeline</w:t>
      </w:r>
      <w:bookmarkEnd w:id="30"/>
      <w:bookmarkEnd w:id="31"/>
    </w:p>
    <w:p w14:paraId="50D5ED5C" w14:textId="77777777" w:rsidR="00DD6E16" w:rsidRPr="00CE302A" w:rsidRDefault="00DD6E16" w:rsidP="00DD6E16">
      <w:pPr>
        <w:rPr>
          <w:rFonts w:ascii="Times New Roman" w:hAnsi="Times New Roman" w:cs="Times New Roman"/>
        </w:rPr>
      </w:pPr>
    </w:p>
    <w:p w14:paraId="7B527116" w14:textId="77E3A30C" w:rsidR="00DD6E16" w:rsidRPr="00CE302A" w:rsidRDefault="00DD6E16" w:rsidP="00DD6E16">
      <w:pPr>
        <w:ind w:firstLine="720"/>
        <w:jc w:val="both"/>
        <w:rPr>
          <w:rFonts w:ascii="Times New Roman" w:hAnsi="Times New Roman" w:cs="Times New Roman"/>
          <w:lang w:val="en-US"/>
        </w:rPr>
      </w:pPr>
      <w:r w:rsidRPr="00CE302A">
        <w:rPr>
          <w:rFonts w:ascii="Times New Roman" w:hAnsi="Times New Roman" w:cs="Times New Roman"/>
          <w:lang w:val="en-US"/>
        </w:rPr>
        <w:t>This is primarily for your benefit to make sure that you are scheduling your time well in preparation for a successful project completion. This does not need to be especially detailed but should be a useful tool to help you plan your time and work.</w:t>
      </w:r>
    </w:p>
    <w:p w14:paraId="2CDED540" w14:textId="559380A8" w:rsidR="00DD6E16" w:rsidRPr="00CE302A" w:rsidRDefault="00DD6E16" w:rsidP="00DD6E16">
      <w:pPr>
        <w:ind w:firstLine="720"/>
        <w:jc w:val="both"/>
        <w:rPr>
          <w:rFonts w:ascii="Times New Roman" w:hAnsi="Times New Roman" w:cs="Times New Roman"/>
          <w:lang w:val="en-US"/>
        </w:rPr>
      </w:pPr>
      <w:r w:rsidRPr="00CE302A">
        <w:rPr>
          <w:rFonts w:ascii="Times New Roman" w:hAnsi="Times New Roman" w:cs="Times New Roman"/>
          <w:lang w:val="en-US"/>
        </w:rPr>
        <w:t>A partial example of a schedule is below. Please note, it does not (and probably should not) be identical to this: develop something that will help you!</w:t>
      </w:r>
    </w:p>
    <w:p w14:paraId="16BB952F" w14:textId="77777777" w:rsidR="00DD6E16" w:rsidRPr="00CE302A" w:rsidRDefault="00DD6E16" w:rsidP="00DD6E16">
      <w:pPr>
        <w:ind w:firstLine="720"/>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1271"/>
        <w:gridCol w:w="4962"/>
        <w:gridCol w:w="3117"/>
      </w:tblGrid>
      <w:tr w:rsidR="00DD6E16" w:rsidRPr="00CE302A" w14:paraId="1B9A0E62" w14:textId="77777777" w:rsidTr="001637BB">
        <w:tc>
          <w:tcPr>
            <w:tcW w:w="1271" w:type="dxa"/>
          </w:tcPr>
          <w:p w14:paraId="7BA7CC51" w14:textId="77777777" w:rsidR="00DD6E16" w:rsidRPr="00CE302A" w:rsidRDefault="00DD6E16" w:rsidP="001637BB">
            <w:pPr>
              <w:jc w:val="both"/>
              <w:rPr>
                <w:rFonts w:ascii="Times New Roman" w:hAnsi="Times New Roman" w:cs="Times New Roman"/>
                <w:b/>
                <w:bCs/>
                <w:lang w:val="en-US"/>
              </w:rPr>
            </w:pPr>
            <w:r w:rsidRPr="00CE302A">
              <w:rPr>
                <w:rFonts w:ascii="Times New Roman" w:hAnsi="Times New Roman" w:cs="Times New Roman"/>
                <w:b/>
                <w:bCs/>
                <w:lang w:val="en-US"/>
              </w:rPr>
              <w:t>Date</w:t>
            </w:r>
          </w:p>
        </w:tc>
        <w:tc>
          <w:tcPr>
            <w:tcW w:w="4962" w:type="dxa"/>
          </w:tcPr>
          <w:p w14:paraId="6F5637FC" w14:textId="77777777" w:rsidR="00DD6E16" w:rsidRPr="00CE302A" w:rsidRDefault="00DD6E16" w:rsidP="001637BB">
            <w:pPr>
              <w:jc w:val="both"/>
              <w:rPr>
                <w:rFonts w:ascii="Times New Roman" w:hAnsi="Times New Roman" w:cs="Times New Roman"/>
                <w:b/>
                <w:bCs/>
                <w:lang w:val="en-US"/>
              </w:rPr>
            </w:pPr>
            <w:r w:rsidRPr="00CE302A">
              <w:rPr>
                <w:rFonts w:ascii="Times New Roman" w:hAnsi="Times New Roman" w:cs="Times New Roman"/>
                <w:b/>
                <w:bCs/>
                <w:lang w:val="en-US"/>
              </w:rPr>
              <w:t>Deliverable</w:t>
            </w:r>
          </w:p>
        </w:tc>
        <w:tc>
          <w:tcPr>
            <w:tcW w:w="3117" w:type="dxa"/>
          </w:tcPr>
          <w:p w14:paraId="59AEA26D" w14:textId="77777777" w:rsidR="00DD6E16" w:rsidRPr="00CE302A" w:rsidRDefault="00DD6E16" w:rsidP="001637BB">
            <w:pPr>
              <w:jc w:val="both"/>
              <w:rPr>
                <w:rFonts w:ascii="Times New Roman" w:hAnsi="Times New Roman" w:cs="Times New Roman"/>
                <w:b/>
                <w:bCs/>
                <w:lang w:val="en-US"/>
              </w:rPr>
            </w:pPr>
            <w:r w:rsidRPr="00CE302A">
              <w:rPr>
                <w:rFonts w:ascii="Times New Roman" w:hAnsi="Times New Roman" w:cs="Times New Roman"/>
                <w:b/>
                <w:bCs/>
                <w:lang w:val="en-US"/>
              </w:rPr>
              <w:t>Responsible</w:t>
            </w:r>
          </w:p>
        </w:tc>
      </w:tr>
      <w:tr w:rsidR="00DD6E16" w:rsidRPr="00CE302A" w14:paraId="3E59A7E0" w14:textId="77777777" w:rsidTr="001637BB">
        <w:tc>
          <w:tcPr>
            <w:tcW w:w="1271" w:type="dxa"/>
          </w:tcPr>
          <w:p w14:paraId="002696D4" w14:textId="76D58DF1" w:rsidR="00DD6E16" w:rsidRPr="00CE302A" w:rsidRDefault="004E16DB" w:rsidP="001637BB">
            <w:pPr>
              <w:jc w:val="both"/>
              <w:rPr>
                <w:rFonts w:ascii="Times New Roman" w:hAnsi="Times New Roman" w:cs="Times New Roman"/>
                <w:lang w:val="en-US"/>
              </w:rPr>
            </w:pPr>
            <w:r>
              <w:rPr>
                <w:rFonts w:ascii="Times New Roman" w:hAnsi="Times New Roman" w:cs="Times New Roman"/>
                <w:lang w:val="en-US"/>
              </w:rPr>
              <w:t>Sep</w:t>
            </w:r>
            <w:r w:rsidR="00DD6E16" w:rsidRPr="00CE302A">
              <w:rPr>
                <w:rFonts w:ascii="Times New Roman" w:hAnsi="Times New Roman" w:cs="Times New Roman"/>
                <w:lang w:val="en-US"/>
              </w:rPr>
              <w:t xml:space="preserve"> </w:t>
            </w:r>
            <w:r>
              <w:rPr>
                <w:rFonts w:ascii="Times New Roman" w:hAnsi="Times New Roman" w:cs="Times New Roman"/>
                <w:lang w:val="en-US"/>
              </w:rPr>
              <w:t>30</w:t>
            </w:r>
          </w:p>
        </w:tc>
        <w:tc>
          <w:tcPr>
            <w:tcW w:w="4962" w:type="dxa"/>
          </w:tcPr>
          <w:p w14:paraId="6374F298" w14:textId="7777777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Data Collected and planned</w:t>
            </w:r>
          </w:p>
        </w:tc>
        <w:tc>
          <w:tcPr>
            <w:tcW w:w="3117" w:type="dxa"/>
          </w:tcPr>
          <w:p w14:paraId="188B982D" w14:textId="6C35473A"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R</w:t>
            </w:r>
            <w:r w:rsidR="003D7EC6">
              <w:rPr>
                <w:rFonts w:ascii="Times New Roman" w:hAnsi="Times New Roman" w:cs="Times New Roman"/>
                <w:lang w:val="en-US"/>
              </w:rPr>
              <w:t xml:space="preserve">amanpreet </w:t>
            </w:r>
          </w:p>
        </w:tc>
      </w:tr>
      <w:tr w:rsidR="00DD6E16" w:rsidRPr="00CE302A" w14:paraId="5A65F95D" w14:textId="77777777" w:rsidTr="001637BB">
        <w:tc>
          <w:tcPr>
            <w:tcW w:w="1271" w:type="dxa"/>
          </w:tcPr>
          <w:p w14:paraId="108A18B1" w14:textId="11175227" w:rsidR="00DD6E16" w:rsidRPr="00CE302A" w:rsidRDefault="007C45D8" w:rsidP="001637BB">
            <w:pPr>
              <w:jc w:val="both"/>
              <w:rPr>
                <w:rFonts w:ascii="Times New Roman" w:hAnsi="Times New Roman" w:cs="Times New Roman"/>
                <w:lang w:val="en-US"/>
              </w:rPr>
            </w:pPr>
            <w:r>
              <w:rPr>
                <w:rFonts w:ascii="Times New Roman" w:hAnsi="Times New Roman" w:cs="Times New Roman"/>
                <w:lang w:val="en-US"/>
              </w:rPr>
              <w:t>Oct 11</w:t>
            </w:r>
          </w:p>
        </w:tc>
        <w:tc>
          <w:tcPr>
            <w:tcW w:w="4962" w:type="dxa"/>
          </w:tcPr>
          <w:p w14:paraId="1CE1E963" w14:textId="7777777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1</w:t>
            </w:r>
            <w:r w:rsidRPr="00CE302A">
              <w:rPr>
                <w:rFonts w:ascii="Times New Roman" w:hAnsi="Times New Roman" w:cs="Times New Roman"/>
                <w:vertAlign w:val="superscript"/>
                <w:lang w:val="en-US"/>
              </w:rPr>
              <w:t>st</w:t>
            </w:r>
            <w:r w:rsidRPr="00CE302A">
              <w:rPr>
                <w:rFonts w:ascii="Times New Roman" w:hAnsi="Times New Roman" w:cs="Times New Roman"/>
                <w:lang w:val="en-US"/>
              </w:rPr>
              <w:t xml:space="preserve"> Draft of Dashboard Circulated to Team</w:t>
            </w:r>
          </w:p>
        </w:tc>
        <w:tc>
          <w:tcPr>
            <w:tcW w:w="3117" w:type="dxa"/>
          </w:tcPr>
          <w:p w14:paraId="21C33F74" w14:textId="44999CC5" w:rsidR="00DD6E16" w:rsidRPr="00CE302A" w:rsidRDefault="003D7EC6" w:rsidP="001637BB">
            <w:pPr>
              <w:jc w:val="both"/>
              <w:rPr>
                <w:rFonts w:ascii="Times New Roman" w:hAnsi="Times New Roman" w:cs="Times New Roman"/>
                <w:lang w:val="en-US"/>
              </w:rPr>
            </w:pPr>
            <w:r>
              <w:rPr>
                <w:rFonts w:ascii="Times New Roman" w:hAnsi="Times New Roman" w:cs="Times New Roman"/>
                <w:lang w:val="en-US"/>
              </w:rPr>
              <w:t>Daljeet, Soubik</w:t>
            </w:r>
          </w:p>
        </w:tc>
      </w:tr>
      <w:tr w:rsidR="00DD6E16" w:rsidRPr="00CE302A" w14:paraId="69A44387" w14:textId="77777777" w:rsidTr="001637BB">
        <w:tc>
          <w:tcPr>
            <w:tcW w:w="1271" w:type="dxa"/>
          </w:tcPr>
          <w:p w14:paraId="151C55C8" w14:textId="6B32283E" w:rsidR="00DD6E16" w:rsidRPr="00CE302A" w:rsidRDefault="007C45D8" w:rsidP="001637BB">
            <w:pPr>
              <w:jc w:val="both"/>
              <w:rPr>
                <w:rFonts w:ascii="Times New Roman" w:hAnsi="Times New Roman" w:cs="Times New Roman"/>
                <w:lang w:val="en-US"/>
              </w:rPr>
            </w:pPr>
            <w:r>
              <w:rPr>
                <w:rFonts w:ascii="Times New Roman" w:hAnsi="Times New Roman" w:cs="Times New Roman"/>
                <w:lang w:val="en-US"/>
              </w:rPr>
              <w:t>Oct 16</w:t>
            </w:r>
          </w:p>
        </w:tc>
        <w:tc>
          <w:tcPr>
            <w:tcW w:w="4962" w:type="dxa"/>
          </w:tcPr>
          <w:p w14:paraId="7B1389D5" w14:textId="7777777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1</w:t>
            </w:r>
            <w:r w:rsidRPr="00CE302A">
              <w:rPr>
                <w:rFonts w:ascii="Times New Roman" w:hAnsi="Times New Roman" w:cs="Times New Roman"/>
                <w:vertAlign w:val="superscript"/>
                <w:lang w:val="en-US"/>
              </w:rPr>
              <w:t>st</w:t>
            </w:r>
            <w:r w:rsidRPr="00CE302A">
              <w:rPr>
                <w:rFonts w:ascii="Times New Roman" w:hAnsi="Times New Roman" w:cs="Times New Roman"/>
                <w:lang w:val="en-US"/>
              </w:rPr>
              <w:t xml:space="preserve"> Draft of Presentation Circulated</w:t>
            </w:r>
          </w:p>
        </w:tc>
        <w:tc>
          <w:tcPr>
            <w:tcW w:w="3117" w:type="dxa"/>
          </w:tcPr>
          <w:p w14:paraId="379BA8B7" w14:textId="25D04F48" w:rsidR="00DD6E16" w:rsidRPr="00CE302A" w:rsidRDefault="00944042" w:rsidP="001637BB">
            <w:pPr>
              <w:jc w:val="both"/>
              <w:rPr>
                <w:rFonts w:ascii="Times New Roman" w:hAnsi="Times New Roman" w:cs="Times New Roman"/>
                <w:lang w:val="en-US"/>
              </w:rPr>
            </w:pPr>
            <w:r>
              <w:rPr>
                <w:rFonts w:ascii="Times New Roman" w:hAnsi="Times New Roman" w:cs="Times New Roman"/>
                <w:lang w:val="en-US"/>
              </w:rPr>
              <w:t>Ramanpreet</w:t>
            </w:r>
            <w:r w:rsidR="00DD6E16" w:rsidRPr="00CE302A">
              <w:rPr>
                <w:rFonts w:ascii="Times New Roman" w:hAnsi="Times New Roman" w:cs="Times New Roman"/>
                <w:lang w:val="en-US"/>
              </w:rPr>
              <w:t xml:space="preserve">, </w:t>
            </w:r>
            <w:r>
              <w:rPr>
                <w:rFonts w:ascii="Times New Roman" w:hAnsi="Times New Roman" w:cs="Times New Roman"/>
                <w:lang w:val="en-US"/>
              </w:rPr>
              <w:t>Soubik</w:t>
            </w:r>
          </w:p>
        </w:tc>
      </w:tr>
      <w:tr w:rsidR="00DD6E16" w:rsidRPr="00CE302A" w14:paraId="63C21882" w14:textId="77777777" w:rsidTr="001637BB">
        <w:tc>
          <w:tcPr>
            <w:tcW w:w="1271" w:type="dxa"/>
          </w:tcPr>
          <w:p w14:paraId="5DBF8415" w14:textId="1CC73361" w:rsidR="00DD6E16" w:rsidRPr="00CE302A" w:rsidRDefault="00CE6D53" w:rsidP="001637BB">
            <w:pPr>
              <w:jc w:val="both"/>
              <w:rPr>
                <w:rFonts w:ascii="Times New Roman" w:hAnsi="Times New Roman" w:cs="Times New Roman"/>
                <w:lang w:val="en-US"/>
              </w:rPr>
            </w:pPr>
            <w:r>
              <w:rPr>
                <w:rFonts w:ascii="Times New Roman" w:hAnsi="Times New Roman" w:cs="Times New Roman"/>
                <w:lang w:val="en-US"/>
              </w:rPr>
              <w:t>Oct 22</w:t>
            </w:r>
          </w:p>
        </w:tc>
        <w:tc>
          <w:tcPr>
            <w:tcW w:w="4962" w:type="dxa"/>
          </w:tcPr>
          <w:p w14:paraId="173B0501" w14:textId="7777777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 xml:space="preserve">User testing by the team and errors/refinements identified. </w:t>
            </w:r>
          </w:p>
        </w:tc>
        <w:tc>
          <w:tcPr>
            <w:tcW w:w="3117" w:type="dxa"/>
          </w:tcPr>
          <w:p w14:paraId="4E3BB601" w14:textId="748142B3" w:rsidR="00DD6E16" w:rsidRPr="00CE302A" w:rsidRDefault="00937620" w:rsidP="001637BB">
            <w:pPr>
              <w:jc w:val="both"/>
              <w:rPr>
                <w:rFonts w:ascii="Times New Roman" w:hAnsi="Times New Roman" w:cs="Times New Roman"/>
                <w:lang w:val="en-US"/>
              </w:rPr>
            </w:pPr>
            <w:r>
              <w:rPr>
                <w:rFonts w:ascii="Times New Roman" w:hAnsi="Times New Roman" w:cs="Times New Roman"/>
                <w:lang w:val="en-US"/>
              </w:rPr>
              <w:t>Ramanpreet</w:t>
            </w:r>
            <w:r w:rsidR="00DD6E16" w:rsidRPr="00CE302A">
              <w:rPr>
                <w:rFonts w:ascii="Times New Roman" w:hAnsi="Times New Roman" w:cs="Times New Roman"/>
                <w:lang w:val="en-US"/>
              </w:rPr>
              <w:t>,</w:t>
            </w:r>
            <w:r>
              <w:rPr>
                <w:rFonts w:ascii="Times New Roman" w:hAnsi="Times New Roman" w:cs="Times New Roman"/>
                <w:lang w:val="en-US"/>
              </w:rPr>
              <w:t xml:space="preserve"> Daljeet</w:t>
            </w:r>
          </w:p>
        </w:tc>
      </w:tr>
      <w:tr w:rsidR="00DD6E16" w:rsidRPr="00CE302A" w14:paraId="74B5F31B" w14:textId="77777777" w:rsidTr="001637BB">
        <w:tc>
          <w:tcPr>
            <w:tcW w:w="1271" w:type="dxa"/>
          </w:tcPr>
          <w:p w14:paraId="28330C65" w14:textId="7777777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Nov 17</w:t>
            </w:r>
          </w:p>
        </w:tc>
        <w:tc>
          <w:tcPr>
            <w:tcW w:w="4962" w:type="dxa"/>
          </w:tcPr>
          <w:p w14:paraId="496F3803" w14:textId="7777777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Final Adjustments made and checked</w:t>
            </w:r>
          </w:p>
        </w:tc>
        <w:tc>
          <w:tcPr>
            <w:tcW w:w="3117" w:type="dxa"/>
          </w:tcPr>
          <w:p w14:paraId="4AC4A335" w14:textId="16D832CE" w:rsidR="00DD6E16" w:rsidRPr="00CE302A" w:rsidRDefault="00012D43" w:rsidP="001637BB">
            <w:pPr>
              <w:jc w:val="both"/>
              <w:rPr>
                <w:rFonts w:ascii="Times New Roman" w:hAnsi="Times New Roman" w:cs="Times New Roman"/>
                <w:lang w:val="en-US"/>
              </w:rPr>
            </w:pPr>
            <w:r>
              <w:rPr>
                <w:rFonts w:ascii="Times New Roman" w:hAnsi="Times New Roman" w:cs="Times New Roman"/>
                <w:lang w:val="en-US"/>
              </w:rPr>
              <w:t>Daljeet</w:t>
            </w:r>
            <w:r w:rsidR="00DD6E16" w:rsidRPr="00CE302A">
              <w:rPr>
                <w:rFonts w:ascii="Times New Roman" w:hAnsi="Times New Roman" w:cs="Times New Roman"/>
                <w:lang w:val="en-US"/>
              </w:rPr>
              <w:t xml:space="preserve">, </w:t>
            </w:r>
            <w:r w:rsidR="00685499">
              <w:rPr>
                <w:rFonts w:ascii="Times New Roman" w:hAnsi="Times New Roman" w:cs="Times New Roman"/>
                <w:lang w:val="en-US"/>
              </w:rPr>
              <w:t>Ramanpreet</w:t>
            </w:r>
          </w:p>
        </w:tc>
      </w:tr>
      <w:tr w:rsidR="00DD6E16" w:rsidRPr="00CE302A" w14:paraId="61A85546" w14:textId="77777777" w:rsidTr="001637BB">
        <w:tc>
          <w:tcPr>
            <w:tcW w:w="1271" w:type="dxa"/>
          </w:tcPr>
          <w:p w14:paraId="033C3E43" w14:textId="21B1E4D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 xml:space="preserve">Nov </w:t>
            </w:r>
            <w:r w:rsidR="006820A3">
              <w:rPr>
                <w:rFonts w:ascii="Times New Roman" w:hAnsi="Times New Roman" w:cs="Times New Roman"/>
                <w:lang w:val="en-US"/>
              </w:rPr>
              <w:t>21</w:t>
            </w:r>
          </w:p>
        </w:tc>
        <w:tc>
          <w:tcPr>
            <w:tcW w:w="4962" w:type="dxa"/>
          </w:tcPr>
          <w:p w14:paraId="392D2FBC" w14:textId="77777777" w:rsidR="00DD6E16" w:rsidRPr="00CE302A" w:rsidRDefault="00DD6E16" w:rsidP="001637BB">
            <w:pPr>
              <w:jc w:val="both"/>
              <w:rPr>
                <w:rFonts w:ascii="Times New Roman" w:hAnsi="Times New Roman" w:cs="Times New Roman"/>
                <w:lang w:val="en-US"/>
              </w:rPr>
            </w:pPr>
            <w:r w:rsidRPr="00CE302A">
              <w:rPr>
                <w:rFonts w:ascii="Times New Roman" w:hAnsi="Times New Roman" w:cs="Times New Roman"/>
                <w:lang w:val="en-US"/>
              </w:rPr>
              <w:t>Dashboard and Report Due at 10pm</w:t>
            </w:r>
          </w:p>
        </w:tc>
        <w:tc>
          <w:tcPr>
            <w:tcW w:w="3117" w:type="dxa"/>
          </w:tcPr>
          <w:p w14:paraId="158D1D43" w14:textId="1DFD132A" w:rsidR="00DD6E16" w:rsidRPr="00CE302A" w:rsidRDefault="00685499" w:rsidP="001637BB">
            <w:pPr>
              <w:jc w:val="both"/>
              <w:rPr>
                <w:rFonts w:ascii="Times New Roman" w:hAnsi="Times New Roman" w:cs="Times New Roman"/>
                <w:lang w:val="en-US"/>
              </w:rPr>
            </w:pPr>
            <w:r>
              <w:rPr>
                <w:rFonts w:ascii="Times New Roman" w:hAnsi="Times New Roman" w:cs="Times New Roman"/>
                <w:lang w:val="en-US"/>
              </w:rPr>
              <w:t>Soubik</w:t>
            </w:r>
          </w:p>
        </w:tc>
      </w:tr>
    </w:tbl>
    <w:p w14:paraId="11DC58A4" w14:textId="77777777" w:rsidR="00DD6E16" w:rsidRPr="00CE302A" w:rsidRDefault="00DD6E16" w:rsidP="00DD6E16">
      <w:pPr>
        <w:jc w:val="both"/>
        <w:rPr>
          <w:rFonts w:ascii="Times New Roman" w:hAnsi="Times New Roman" w:cs="Times New Roman"/>
          <w:lang w:val="en-US"/>
        </w:rPr>
      </w:pPr>
    </w:p>
    <w:p w14:paraId="72F2E97C" w14:textId="77777777" w:rsidR="00DD6E16" w:rsidRPr="00CE302A" w:rsidRDefault="00DD6E16" w:rsidP="00DD6E16">
      <w:pPr>
        <w:ind w:firstLine="720"/>
        <w:jc w:val="both"/>
        <w:rPr>
          <w:rFonts w:ascii="Times New Roman" w:hAnsi="Times New Roman" w:cs="Times New Roman"/>
          <w:lang w:val="en-US"/>
        </w:rPr>
      </w:pPr>
    </w:p>
    <w:p w14:paraId="1C5C394E" w14:textId="77777777" w:rsidR="00A001AE" w:rsidRPr="00CE302A" w:rsidRDefault="00A001AE">
      <w:pPr>
        <w:rPr>
          <w:rFonts w:ascii="Times New Roman" w:hAnsi="Times New Roman" w:cs="Times New Roman"/>
          <w:sz w:val="40"/>
          <w:szCs w:val="40"/>
        </w:rPr>
      </w:pPr>
      <w:r w:rsidRPr="00CE302A">
        <w:rPr>
          <w:rFonts w:ascii="Times New Roman" w:hAnsi="Times New Roman" w:cs="Times New Roman"/>
        </w:rPr>
        <w:br w:type="page"/>
      </w:r>
    </w:p>
    <w:p w14:paraId="1B73A1E8" w14:textId="5720B212" w:rsidR="00A001AE" w:rsidRPr="00CE302A" w:rsidRDefault="00A001AE" w:rsidP="00A001AE">
      <w:pPr>
        <w:pStyle w:val="Heading1"/>
        <w:rPr>
          <w:rFonts w:ascii="Times New Roman" w:hAnsi="Times New Roman" w:cs="Times New Roman"/>
        </w:rPr>
      </w:pPr>
      <w:bookmarkStart w:id="32" w:name="_Toc148828615"/>
      <w:bookmarkStart w:id="33" w:name="_Toc151463114"/>
      <w:r w:rsidRPr="00CE302A">
        <w:rPr>
          <w:rFonts w:ascii="Times New Roman" w:hAnsi="Times New Roman" w:cs="Times New Roman"/>
        </w:rPr>
        <w:lastRenderedPageBreak/>
        <w:t>Bibliography</w:t>
      </w:r>
      <w:bookmarkEnd w:id="32"/>
      <w:bookmarkEnd w:id="33"/>
    </w:p>
    <w:p w14:paraId="4CEF3C7C" w14:textId="77777777" w:rsidR="00880B48" w:rsidRPr="00CE302A" w:rsidRDefault="00880B48" w:rsidP="00880B48">
      <w:pPr>
        <w:rPr>
          <w:rFonts w:ascii="Times New Roman" w:hAnsi="Times New Roman" w:cs="Times New Roman"/>
        </w:rPr>
      </w:pPr>
    </w:p>
    <w:p w14:paraId="10F04EF8" w14:textId="77777777" w:rsidR="00880B48" w:rsidRPr="00CE302A" w:rsidRDefault="00880B48" w:rsidP="00880B48">
      <w:pPr>
        <w:pStyle w:val="ListParagraph"/>
        <w:numPr>
          <w:ilvl w:val="0"/>
          <w:numId w:val="24"/>
        </w:numPr>
        <w:jc w:val="both"/>
        <w:rPr>
          <w:rFonts w:ascii="Times New Roman" w:hAnsi="Times New Roman" w:cs="Times New Roman"/>
          <w:i/>
          <w:iCs/>
          <w:color w:val="111111"/>
          <w:spacing w:val="1"/>
          <w:sz w:val="24"/>
          <w:szCs w:val="24"/>
          <w:lang w:val="en-CA"/>
        </w:rPr>
      </w:pPr>
      <w:r w:rsidRPr="00CE302A">
        <w:rPr>
          <w:rFonts w:ascii="Times New Roman" w:hAnsi="Times New Roman" w:cs="Times New Roman"/>
          <w:color w:val="111111"/>
          <w:spacing w:val="1"/>
          <w:sz w:val="24"/>
          <w:szCs w:val="24"/>
        </w:rPr>
        <w:t xml:space="preserve">Fernando J.(2023). </w:t>
      </w:r>
      <w:r w:rsidRPr="00CE302A">
        <w:rPr>
          <w:rFonts w:ascii="Times New Roman" w:hAnsi="Times New Roman" w:cs="Times New Roman"/>
          <w:i/>
          <w:iCs/>
          <w:color w:val="111111"/>
          <w:spacing w:val="1"/>
          <w:sz w:val="24"/>
          <w:szCs w:val="24"/>
          <w:lang w:val="en-CA"/>
        </w:rPr>
        <w:t xml:space="preserve">Return on Equity (ROE) Calculation and What It Means. </w:t>
      </w:r>
      <w:r w:rsidRPr="00CE302A">
        <w:rPr>
          <w:rFonts w:ascii="Times New Roman" w:hAnsi="Times New Roman" w:cs="Times New Roman"/>
          <w:color w:val="111111"/>
          <w:spacing w:val="1"/>
          <w:sz w:val="24"/>
          <w:szCs w:val="24"/>
        </w:rPr>
        <w:t>Investopedia</w:t>
      </w:r>
    </w:p>
    <w:p w14:paraId="6E12457A" w14:textId="77777777" w:rsidR="00880B48" w:rsidRPr="00CE302A" w:rsidRDefault="00000000" w:rsidP="00880B48">
      <w:pPr>
        <w:pStyle w:val="ListParagraph"/>
        <w:ind w:left="360"/>
        <w:jc w:val="both"/>
        <w:rPr>
          <w:rFonts w:ascii="Times New Roman" w:hAnsi="Times New Roman" w:cs="Times New Roman"/>
          <w:sz w:val="24"/>
          <w:szCs w:val="24"/>
        </w:rPr>
      </w:pPr>
      <w:hyperlink r:id="rId17" w:history="1">
        <w:r w:rsidR="00880B48" w:rsidRPr="00CE302A">
          <w:rPr>
            <w:rStyle w:val="Hyperlink"/>
            <w:rFonts w:ascii="Times New Roman" w:hAnsi="Times New Roman" w:cs="Times New Roman"/>
            <w:sz w:val="24"/>
            <w:szCs w:val="24"/>
          </w:rPr>
          <w:t>https://www.investopedia.com/terms/r/returnonequity.asp</w:t>
        </w:r>
      </w:hyperlink>
    </w:p>
    <w:p w14:paraId="4E003ACD" w14:textId="77777777" w:rsidR="00880B48" w:rsidRPr="00CE302A" w:rsidRDefault="00880B48" w:rsidP="00880B48">
      <w:pPr>
        <w:pStyle w:val="ListParagraph"/>
        <w:ind w:left="360"/>
        <w:jc w:val="both"/>
        <w:rPr>
          <w:rFonts w:ascii="Times New Roman" w:hAnsi="Times New Roman" w:cs="Times New Roman"/>
          <w:sz w:val="24"/>
          <w:szCs w:val="24"/>
        </w:rPr>
      </w:pPr>
    </w:p>
    <w:p w14:paraId="79DCB072"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Bloomenthal A.(2023 , 05).</w:t>
      </w:r>
      <w:r w:rsidRPr="00CE302A">
        <w:rPr>
          <w:rFonts w:ascii="Times New Roman" w:hAnsi="Times New Roman" w:cs="Times New Roman"/>
        </w:rPr>
        <w:t xml:space="preserve"> </w:t>
      </w:r>
      <w:r w:rsidRPr="00CE302A">
        <w:rPr>
          <w:rFonts w:ascii="Times New Roman" w:hAnsi="Times New Roman" w:cs="Times New Roman"/>
          <w:i/>
          <w:iCs/>
          <w:sz w:val="24"/>
          <w:szCs w:val="24"/>
        </w:rPr>
        <w:t xml:space="preserve">What Is Net Interest Margin? Overview, Formula, Example. </w:t>
      </w:r>
      <w:r w:rsidRPr="00CE302A">
        <w:rPr>
          <w:rFonts w:ascii="Times New Roman" w:hAnsi="Times New Roman" w:cs="Times New Roman"/>
          <w:sz w:val="24"/>
          <w:szCs w:val="24"/>
        </w:rPr>
        <w:t>Investopedia</w:t>
      </w:r>
    </w:p>
    <w:p w14:paraId="226A0DC9" w14:textId="77777777" w:rsidR="00880B48" w:rsidRPr="00CE302A" w:rsidRDefault="00000000" w:rsidP="00880B48">
      <w:pPr>
        <w:pStyle w:val="ListParagraph"/>
        <w:ind w:left="360"/>
        <w:jc w:val="both"/>
        <w:rPr>
          <w:rFonts w:ascii="Times New Roman" w:hAnsi="Times New Roman" w:cs="Times New Roman"/>
          <w:sz w:val="24"/>
          <w:szCs w:val="24"/>
        </w:rPr>
      </w:pPr>
      <w:hyperlink r:id="rId18" w:history="1">
        <w:r w:rsidR="00880B48" w:rsidRPr="00CE302A">
          <w:rPr>
            <w:rStyle w:val="Hyperlink"/>
            <w:rFonts w:ascii="Times New Roman" w:hAnsi="Times New Roman" w:cs="Times New Roman"/>
            <w:sz w:val="24"/>
            <w:szCs w:val="24"/>
          </w:rPr>
          <w:t>https://www.investopedia.com/terms/n/netinterestmargin.asp</w:t>
        </w:r>
      </w:hyperlink>
    </w:p>
    <w:p w14:paraId="599FA1F9" w14:textId="77777777" w:rsidR="00880B48" w:rsidRPr="00CE302A" w:rsidRDefault="00880B48" w:rsidP="00880B48">
      <w:pPr>
        <w:pStyle w:val="ListParagraph"/>
        <w:ind w:left="360"/>
        <w:jc w:val="both"/>
        <w:rPr>
          <w:rFonts w:ascii="Times New Roman" w:hAnsi="Times New Roman" w:cs="Times New Roman"/>
          <w:sz w:val="24"/>
          <w:szCs w:val="24"/>
        </w:rPr>
      </w:pPr>
    </w:p>
    <w:p w14:paraId="5C15B202"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(2021,06)</w:t>
      </w:r>
      <w:r w:rsidRPr="00CE302A">
        <w:rPr>
          <w:rFonts w:ascii="Times New Roman" w:hAnsi="Times New Roman" w:cs="Times New Roman"/>
          <w:i/>
          <w:iCs/>
          <w:sz w:val="24"/>
          <w:szCs w:val="24"/>
        </w:rPr>
        <w:t xml:space="preserve"> Cost/income ratio. </w:t>
      </w:r>
      <w:r w:rsidRPr="00CE302A">
        <w:rPr>
          <w:rFonts w:ascii="Times New Roman" w:hAnsi="Times New Roman" w:cs="Times New Roman"/>
          <w:sz w:val="24"/>
          <w:szCs w:val="24"/>
        </w:rPr>
        <w:t>MoneyWeek.</w:t>
      </w:r>
    </w:p>
    <w:p w14:paraId="475AEDCA" w14:textId="77777777" w:rsidR="00880B48" w:rsidRPr="00CE302A" w:rsidRDefault="00880B48" w:rsidP="00880B48">
      <w:pPr>
        <w:pStyle w:val="ListParagraph"/>
        <w:ind w:left="0"/>
        <w:jc w:val="both"/>
        <w:rPr>
          <w:rFonts w:ascii="Times New Roman" w:hAnsi="Times New Roman" w:cs="Times New Roman"/>
          <w:sz w:val="24"/>
          <w:szCs w:val="24"/>
        </w:rPr>
      </w:pPr>
      <w:r w:rsidRPr="00CE302A">
        <w:rPr>
          <w:rFonts w:ascii="Times New Roman" w:hAnsi="Times New Roman" w:cs="Times New Roman"/>
          <w:sz w:val="24"/>
          <w:szCs w:val="24"/>
        </w:rPr>
        <w:t xml:space="preserve">      </w:t>
      </w:r>
      <w:hyperlink r:id="rId19" w:history="1">
        <w:r w:rsidRPr="00CE302A">
          <w:rPr>
            <w:rStyle w:val="Hyperlink"/>
            <w:rFonts w:ascii="Times New Roman" w:hAnsi="Times New Roman" w:cs="Times New Roman"/>
            <w:sz w:val="24"/>
            <w:szCs w:val="24"/>
          </w:rPr>
          <w:t>https://moneyweek.com/glossary/cost-to-income-ratio</w:t>
        </w:r>
      </w:hyperlink>
    </w:p>
    <w:p w14:paraId="066129EA" w14:textId="77777777" w:rsidR="00880B48" w:rsidRPr="00CE302A" w:rsidRDefault="00880B48" w:rsidP="00880B48">
      <w:pPr>
        <w:pStyle w:val="ListParagraph"/>
        <w:ind w:left="0"/>
        <w:jc w:val="both"/>
        <w:rPr>
          <w:rFonts w:ascii="Times New Roman" w:hAnsi="Times New Roman" w:cs="Times New Roman"/>
          <w:sz w:val="24"/>
          <w:szCs w:val="24"/>
        </w:rPr>
      </w:pPr>
    </w:p>
    <w:p w14:paraId="5891AD14"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 xml:space="preserve">Kenton W.(2022,05). </w:t>
      </w:r>
      <w:r w:rsidRPr="00CE302A">
        <w:rPr>
          <w:rFonts w:ascii="Times New Roman" w:hAnsi="Times New Roman" w:cs="Times New Roman"/>
          <w:i/>
          <w:iCs/>
          <w:sz w:val="24"/>
          <w:szCs w:val="24"/>
        </w:rPr>
        <w:t>Asset Performance: What It Means, How It Works.</w:t>
      </w:r>
      <w:r w:rsidRPr="00CE302A">
        <w:rPr>
          <w:rFonts w:ascii="Times New Roman" w:hAnsi="Times New Roman" w:cs="Times New Roman"/>
          <w:sz w:val="24"/>
          <w:szCs w:val="24"/>
        </w:rPr>
        <w:t xml:space="preserve"> Investopedia.</w:t>
      </w:r>
    </w:p>
    <w:p w14:paraId="67A9C582" w14:textId="77777777" w:rsidR="00880B48" w:rsidRPr="00CE302A" w:rsidRDefault="00000000" w:rsidP="00880B48">
      <w:pPr>
        <w:pStyle w:val="ListParagraph"/>
        <w:ind w:left="0" w:firstLine="360"/>
        <w:jc w:val="both"/>
        <w:rPr>
          <w:rFonts w:ascii="Times New Roman" w:hAnsi="Times New Roman" w:cs="Times New Roman"/>
          <w:sz w:val="24"/>
          <w:szCs w:val="24"/>
        </w:rPr>
      </w:pPr>
      <w:hyperlink r:id="rId20" w:history="1">
        <w:r w:rsidR="00880B48" w:rsidRPr="00CE302A">
          <w:rPr>
            <w:rStyle w:val="Hyperlink"/>
            <w:rFonts w:ascii="Times New Roman" w:hAnsi="Times New Roman" w:cs="Times New Roman"/>
            <w:sz w:val="24"/>
            <w:szCs w:val="24"/>
          </w:rPr>
          <w:t>https://www.investopedia.com/terms/a/assetperformance.asp</w:t>
        </w:r>
      </w:hyperlink>
    </w:p>
    <w:p w14:paraId="770B05FB" w14:textId="77777777" w:rsidR="00880B48" w:rsidRPr="00CE302A" w:rsidRDefault="00880B48" w:rsidP="00880B48">
      <w:pPr>
        <w:pStyle w:val="ListParagraph"/>
        <w:ind w:left="0" w:firstLine="360"/>
        <w:jc w:val="both"/>
        <w:rPr>
          <w:rFonts w:ascii="Times New Roman" w:hAnsi="Times New Roman" w:cs="Times New Roman"/>
          <w:sz w:val="24"/>
          <w:szCs w:val="24"/>
        </w:rPr>
      </w:pPr>
    </w:p>
    <w:p w14:paraId="7CF174C0"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(2016, 10).</w:t>
      </w:r>
      <w:r w:rsidRPr="00CE302A">
        <w:rPr>
          <w:rFonts w:ascii="Times New Roman" w:hAnsi="Times New Roman" w:cs="Times New Roman"/>
        </w:rPr>
        <w:t xml:space="preserve"> </w:t>
      </w:r>
      <w:r w:rsidRPr="00CE302A">
        <w:rPr>
          <w:rFonts w:ascii="Times New Roman" w:hAnsi="Times New Roman" w:cs="Times New Roman"/>
          <w:i/>
          <w:iCs/>
          <w:sz w:val="24"/>
          <w:szCs w:val="24"/>
        </w:rPr>
        <w:t>How to Calculate Total Revenue Growth in Accounting</w:t>
      </w:r>
      <w:r w:rsidRPr="00CE302A">
        <w:rPr>
          <w:rFonts w:ascii="Times New Roman" w:hAnsi="Times New Roman" w:cs="Times New Roman"/>
          <w:sz w:val="24"/>
          <w:szCs w:val="24"/>
        </w:rPr>
        <w:t>. The Motley Fool.</w:t>
      </w:r>
    </w:p>
    <w:p w14:paraId="5618F2A5" w14:textId="77777777" w:rsidR="00880B48" w:rsidRPr="00CE302A" w:rsidRDefault="00000000" w:rsidP="00880B48">
      <w:pPr>
        <w:pStyle w:val="ListParagraph"/>
        <w:ind w:left="360"/>
        <w:jc w:val="both"/>
        <w:rPr>
          <w:rFonts w:ascii="Times New Roman" w:hAnsi="Times New Roman" w:cs="Times New Roman"/>
          <w:sz w:val="24"/>
          <w:szCs w:val="24"/>
        </w:rPr>
      </w:pPr>
      <w:hyperlink r:id="rId21" w:anchor=":~:text=To%20calculate%20total%20revenue%20growth%2C%20subtract%20the%20most%20current%20period's,the%20previous%20year's%20comparable%20quarter" w:history="1">
        <w:r w:rsidR="00880B48" w:rsidRPr="00CE302A">
          <w:rPr>
            <w:rStyle w:val="Hyperlink"/>
            <w:rFonts w:ascii="Times New Roman" w:hAnsi="Times New Roman" w:cs="Times New Roman"/>
            <w:sz w:val="24"/>
            <w:szCs w:val="24"/>
          </w:rPr>
          <w:t>https://www.fool.com/knowledge-center/how-to-calculate-total-revenue-growth-in-accountin.aspx#:~:text=To%20calculate%20total%20revenue%20growth%2C%20subtract%20the%20most%20current%20period's,the%20previous%20year's%20comparable%20quarter</w:t>
        </w:r>
      </w:hyperlink>
      <w:r w:rsidR="00880B48" w:rsidRPr="00CE302A">
        <w:rPr>
          <w:rFonts w:ascii="Times New Roman" w:hAnsi="Times New Roman" w:cs="Times New Roman"/>
          <w:sz w:val="24"/>
          <w:szCs w:val="24"/>
        </w:rPr>
        <w:t>.</w:t>
      </w:r>
    </w:p>
    <w:p w14:paraId="16217863"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 xml:space="preserve">Thompson C. (2023,06). </w:t>
      </w:r>
      <w:r w:rsidRPr="00CE302A">
        <w:rPr>
          <w:rFonts w:ascii="Times New Roman" w:hAnsi="Times New Roman" w:cs="Times New Roman"/>
          <w:i/>
          <w:iCs/>
          <w:sz w:val="24"/>
          <w:szCs w:val="24"/>
        </w:rPr>
        <w:t xml:space="preserve">Average Daily Trading Volume (ADTV): Definition, How To Use It. </w:t>
      </w:r>
      <w:r w:rsidRPr="00CE302A">
        <w:rPr>
          <w:rFonts w:ascii="Times New Roman" w:hAnsi="Times New Roman" w:cs="Times New Roman"/>
          <w:sz w:val="24"/>
          <w:szCs w:val="24"/>
        </w:rPr>
        <w:t>Investopedia.</w:t>
      </w:r>
    </w:p>
    <w:p w14:paraId="1D143CA4" w14:textId="77777777" w:rsidR="00880B48" w:rsidRPr="00CE302A" w:rsidRDefault="00000000" w:rsidP="00880B48">
      <w:pPr>
        <w:pStyle w:val="ListParagraph"/>
        <w:ind w:left="360"/>
        <w:jc w:val="both"/>
        <w:rPr>
          <w:rFonts w:ascii="Times New Roman" w:hAnsi="Times New Roman" w:cs="Times New Roman"/>
          <w:sz w:val="24"/>
          <w:szCs w:val="24"/>
        </w:rPr>
      </w:pPr>
      <w:hyperlink r:id="rId22" w:anchor=":~:text=You%20can%20calculate%20average%20daily,get%20the%2020%2Dday%20ADTV" w:history="1">
        <w:r w:rsidR="00880B48" w:rsidRPr="00CE302A">
          <w:rPr>
            <w:rStyle w:val="Hyperlink"/>
            <w:rFonts w:ascii="Times New Roman" w:hAnsi="Times New Roman" w:cs="Times New Roman"/>
            <w:sz w:val="24"/>
            <w:szCs w:val="24"/>
          </w:rPr>
          <w:t>https://www.investopedia.com/terms/a/averagedailytradingvolume.asp#:~:text=You%20can%20calculate%20average%20daily,get%20the%2020%2Dday%20ADTV</w:t>
        </w:r>
      </w:hyperlink>
      <w:r w:rsidR="00880B48" w:rsidRPr="00CE302A">
        <w:rPr>
          <w:rFonts w:ascii="Times New Roman" w:hAnsi="Times New Roman" w:cs="Times New Roman"/>
          <w:sz w:val="24"/>
          <w:szCs w:val="24"/>
        </w:rPr>
        <w:t>.</w:t>
      </w:r>
    </w:p>
    <w:p w14:paraId="2C672EC7" w14:textId="77777777" w:rsidR="00880B48" w:rsidRPr="00CE302A" w:rsidRDefault="00880B48" w:rsidP="00880B48">
      <w:pPr>
        <w:pStyle w:val="ListParagraph"/>
        <w:numPr>
          <w:ilvl w:val="0"/>
          <w:numId w:val="24"/>
        </w:numPr>
        <w:jc w:val="both"/>
        <w:rPr>
          <w:rFonts w:ascii="Times New Roman" w:hAnsi="Times New Roman" w:cs="Times New Roman"/>
          <w:i/>
          <w:iCs/>
          <w:sz w:val="24"/>
          <w:szCs w:val="24"/>
        </w:rPr>
      </w:pPr>
      <w:r w:rsidRPr="00CE302A">
        <w:rPr>
          <w:rFonts w:ascii="Times New Roman" w:hAnsi="Times New Roman" w:cs="Times New Roman"/>
          <w:i/>
          <w:iCs/>
          <w:sz w:val="24"/>
          <w:szCs w:val="24"/>
        </w:rPr>
        <w:t xml:space="preserve">Sharpe Ratio. </w:t>
      </w:r>
      <w:r w:rsidRPr="00CE302A">
        <w:rPr>
          <w:rFonts w:ascii="Times New Roman" w:hAnsi="Times New Roman" w:cs="Times New Roman"/>
          <w:sz w:val="24"/>
          <w:szCs w:val="24"/>
        </w:rPr>
        <w:t>CFI Team.</w:t>
      </w:r>
    </w:p>
    <w:p w14:paraId="0D7A61E9" w14:textId="77777777" w:rsidR="00880B48" w:rsidRPr="00CE302A" w:rsidRDefault="00000000" w:rsidP="00880B48">
      <w:pPr>
        <w:pStyle w:val="ListParagraph"/>
        <w:ind w:left="360"/>
        <w:jc w:val="both"/>
        <w:rPr>
          <w:rStyle w:val="Hyperlink"/>
          <w:rFonts w:ascii="Times New Roman" w:hAnsi="Times New Roman" w:cs="Times New Roman"/>
          <w:i/>
          <w:iCs/>
          <w:sz w:val="24"/>
          <w:szCs w:val="24"/>
        </w:rPr>
      </w:pPr>
      <w:hyperlink r:id="rId23" w:anchor=":~:text=Sharpe%20Ratio%20%3D%20(Rx%20%E2%80%93%20Rf)%20%2F%20StdDev%20Rx&amp;text=Rx%20%3D%20Expected%20portfolio%20return,portfolio%20return%20(or%2C%20volatility)" w:history="1">
        <w:r w:rsidR="00880B48" w:rsidRPr="00CE302A">
          <w:rPr>
            <w:rStyle w:val="Hyperlink"/>
            <w:rFonts w:ascii="Times New Roman" w:hAnsi="Times New Roman" w:cs="Times New Roman"/>
            <w:i/>
            <w:iCs/>
            <w:sz w:val="24"/>
            <w:szCs w:val="24"/>
          </w:rPr>
          <w:t>https://corporatefinanceinstitute.com/resources/career-map/sell-side/risk-management/sharpe-ratio-definition-formula/#:~:text=Sharpe%20Ratio%20%3D%20(Rx%20%E2%80%93%20Rf)%20%2F%20StdDev%20Rx&amp;text=Rx%20%3D%20Expected%20portfolio%20return,portfolio%20return%20(or%2C%20volatility)</w:t>
        </w:r>
      </w:hyperlink>
    </w:p>
    <w:p w14:paraId="2B0AE46A" w14:textId="77777777" w:rsidR="00880B48" w:rsidRPr="00CE302A" w:rsidRDefault="00880B48" w:rsidP="00880B48">
      <w:pPr>
        <w:pStyle w:val="ListParagraph"/>
        <w:ind w:left="360"/>
        <w:jc w:val="both"/>
        <w:rPr>
          <w:rStyle w:val="Hyperlink"/>
          <w:rFonts w:ascii="Times New Roman" w:hAnsi="Times New Roman" w:cs="Times New Roman"/>
          <w:i/>
          <w:iCs/>
          <w:sz w:val="24"/>
          <w:szCs w:val="24"/>
        </w:rPr>
      </w:pPr>
    </w:p>
    <w:p w14:paraId="5BE975E5"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CFI Team (2019,04). Value at Risk. (VaR).</w:t>
      </w:r>
    </w:p>
    <w:p w14:paraId="265CC5A8" w14:textId="77777777" w:rsidR="00880B48" w:rsidRPr="00CE302A" w:rsidRDefault="00000000" w:rsidP="00880B48">
      <w:pPr>
        <w:pStyle w:val="ListParagraph"/>
        <w:ind w:left="360"/>
        <w:jc w:val="both"/>
        <w:rPr>
          <w:rStyle w:val="Hyperlink"/>
          <w:rFonts w:ascii="Times New Roman" w:hAnsi="Times New Roman" w:cs="Times New Roman"/>
          <w:color w:val="auto"/>
          <w:sz w:val="24"/>
          <w:szCs w:val="24"/>
          <w:u w:val="none"/>
        </w:rPr>
      </w:pPr>
      <w:hyperlink r:id="rId24" w:history="1">
        <w:r w:rsidR="00880B48" w:rsidRPr="00CE302A">
          <w:rPr>
            <w:rStyle w:val="Hyperlink"/>
            <w:rFonts w:ascii="Times New Roman" w:hAnsi="Times New Roman" w:cs="Times New Roman"/>
            <w:sz w:val="24"/>
            <w:szCs w:val="24"/>
          </w:rPr>
          <w:t>https://corporatefinanceinstitute.com/resources/career-map/sell-side/risk-management/value-at-risk-var/</w:t>
        </w:r>
      </w:hyperlink>
    </w:p>
    <w:p w14:paraId="50179459" w14:textId="77777777" w:rsidR="00880B48" w:rsidRPr="00CE302A" w:rsidRDefault="00880B48" w:rsidP="00880B48">
      <w:pPr>
        <w:pStyle w:val="ListParagraph"/>
        <w:ind w:left="360"/>
        <w:jc w:val="both"/>
        <w:rPr>
          <w:rStyle w:val="Hyperlink"/>
          <w:rFonts w:ascii="Times New Roman" w:hAnsi="Times New Roman" w:cs="Times New Roman"/>
          <w:i/>
          <w:iCs/>
          <w:sz w:val="24"/>
          <w:szCs w:val="24"/>
        </w:rPr>
      </w:pPr>
    </w:p>
    <w:p w14:paraId="33A2FDC3"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 xml:space="preserve">Cross-Sell Rate(n.d.). What is Cross-Sell Rate? </w:t>
      </w:r>
    </w:p>
    <w:p w14:paraId="0EEDFD1B" w14:textId="77777777" w:rsidR="00880B48" w:rsidRPr="00CE302A" w:rsidRDefault="00000000" w:rsidP="00880B48">
      <w:pPr>
        <w:pStyle w:val="ListParagraph"/>
        <w:ind w:left="360"/>
        <w:jc w:val="both"/>
        <w:rPr>
          <w:rFonts w:ascii="Times New Roman" w:hAnsi="Times New Roman" w:cs="Times New Roman"/>
          <w:sz w:val="24"/>
          <w:szCs w:val="24"/>
        </w:rPr>
      </w:pPr>
      <w:hyperlink r:id="rId25" w:history="1">
        <w:r w:rsidR="00880B48" w:rsidRPr="00CE302A">
          <w:rPr>
            <w:rStyle w:val="Hyperlink"/>
            <w:rFonts w:ascii="Times New Roman" w:hAnsi="Times New Roman" w:cs="Times New Roman"/>
            <w:sz w:val="24"/>
            <w:szCs w:val="24"/>
          </w:rPr>
          <w:t>https://www.wallstreetprep.com/knowledge/cross-sell-rate/</w:t>
        </w:r>
      </w:hyperlink>
    </w:p>
    <w:p w14:paraId="5B13B16D" w14:textId="77777777" w:rsidR="00880B48" w:rsidRPr="00CE302A" w:rsidRDefault="00880B48" w:rsidP="00880B48">
      <w:pPr>
        <w:pStyle w:val="ListParagraph"/>
        <w:ind w:left="360"/>
        <w:jc w:val="both"/>
        <w:rPr>
          <w:rFonts w:ascii="Times New Roman" w:hAnsi="Times New Roman" w:cs="Times New Roman"/>
          <w:sz w:val="24"/>
          <w:szCs w:val="24"/>
        </w:rPr>
      </w:pPr>
    </w:p>
    <w:p w14:paraId="1D8A7A6B"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Customer retention rates formula. (2021,04). How to calculate and increase it?</w:t>
      </w:r>
    </w:p>
    <w:p w14:paraId="648709D9" w14:textId="77777777" w:rsidR="00880B48" w:rsidRPr="00CE302A" w:rsidRDefault="00000000" w:rsidP="00880B48">
      <w:pPr>
        <w:pStyle w:val="ListParagraph"/>
        <w:ind w:left="360"/>
        <w:jc w:val="both"/>
        <w:rPr>
          <w:rStyle w:val="Hyperlink"/>
          <w:rFonts w:ascii="Times New Roman" w:hAnsi="Times New Roman" w:cs="Times New Roman"/>
          <w:sz w:val="24"/>
          <w:szCs w:val="24"/>
        </w:rPr>
      </w:pPr>
      <w:hyperlink r:id="rId26" w:history="1">
        <w:r w:rsidR="00880B48" w:rsidRPr="00CE302A">
          <w:rPr>
            <w:rStyle w:val="Hyperlink"/>
            <w:rFonts w:ascii="Times New Roman" w:hAnsi="Times New Roman" w:cs="Times New Roman"/>
            <w:sz w:val="24"/>
            <w:szCs w:val="24"/>
          </w:rPr>
          <w:t>https://magenest.com/en/customer-retention-rates/</w:t>
        </w:r>
      </w:hyperlink>
    </w:p>
    <w:p w14:paraId="2B91C5C4" w14:textId="77777777" w:rsidR="00880B48" w:rsidRPr="00CE302A" w:rsidRDefault="00880B48" w:rsidP="00880B48">
      <w:pPr>
        <w:pStyle w:val="ListParagraph"/>
        <w:ind w:left="360"/>
        <w:jc w:val="both"/>
        <w:rPr>
          <w:rStyle w:val="Hyperlink"/>
          <w:rFonts w:ascii="Times New Roman" w:hAnsi="Times New Roman" w:cs="Times New Roman"/>
          <w:sz w:val="24"/>
          <w:szCs w:val="24"/>
        </w:rPr>
      </w:pPr>
    </w:p>
    <w:p w14:paraId="125CB451" w14:textId="77777777" w:rsidR="00880B48" w:rsidRPr="00CE302A" w:rsidRDefault="00880B48" w:rsidP="00880B48">
      <w:pPr>
        <w:pStyle w:val="ListParagraph"/>
        <w:numPr>
          <w:ilvl w:val="0"/>
          <w:numId w:val="24"/>
        </w:numPr>
        <w:jc w:val="both"/>
        <w:rPr>
          <w:rFonts w:ascii="Times New Roman" w:hAnsi="Times New Roman" w:cs="Times New Roman"/>
          <w:sz w:val="24"/>
          <w:szCs w:val="24"/>
        </w:rPr>
      </w:pPr>
      <w:r w:rsidRPr="00CE302A">
        <w:rPr>
          <w:rFonts w:ascii="Times New Roman" w:hAnsi="Times New Roman" w:cs="Times New Roman"/>
          <w:sz w:val="24"/>
          <w:szCs w:val="24"/>
        </w:rPr>
        <w:t>Austin Caldwell (2022,07). What is Customer Lifetime Value(CLV) &amp; How to calculate?</w:t>
      </w:r>
    </w:p>
    <w:p w14:paraId="097E3F2D" w14:textId="77777777" w:rsidR="00880B48" w:rsidRPr="00CE302A" w:rsidRDefault="00000000" w:rsidP="00880B48">
      <w:pPr>
        <w:pStyle w:val="ListParagraph"/>
        <w:ind w:left="360"/>
        <w:jc w:val="both"/>
        <w:rPr>
          <w:rFonts w:ascii="Times New Roman" w:hAnsi="Times New Roman" w:cs="Times New Roman"/>
          <w:sz w:val="24"/>
          <w:szCs w:val="24"/>
        </w:rPr>
      </w:pPr>
      <w:hyperlink r:id="rId27" w:history="1">
        <w:r w:rsidR="00880B48" w:rsidRPr="00CE302A">
          <w:rPr>
            <w:rStyle w:val="Hyperlink"/>
            <w:rFonts w:ascii="Times New Roman" w:hAnsi="Times New Roman" w:cs="Times New Roman"/>
            <w:sz w:val="24"/>
            <w:szCs w:val="24"/>
          </w:rPr>
          <w:t>https://www.netsuite.com/portal/resource/articles/ecommerce/customer-lifetime-value-clv.shtml</w:t>
        </w:r>
      </w:hyperlink>
    </w:p>
    <w:p w14:paraId="2338CE17" w14:textId="77777777" w:rsidR="00880B48" w:rsidRPr="00CE302A" w:rsidRDefault="00880B48" w:rsidP="00880B48">
      <w:pPr>
        <w:rPr>
          <w:rFonts w:ascii="Times New Roman" w:hAnsi="Times New Roman" w:cs="Times New Roman"/>
        </w:rPr>
      </w:pPr>
    </w:p>
    <w:p w14:paraId="1292FE53" w14:textId="77777777" w:rsidR="00A001AE" w:rsidRPr="00CE302A" w:rsidRDefault="00A001AE" w:rsidP="00A001AE">
      <w:pPr>
        <w:rPr>
          <w:rFonts w:ascii="Times New Roman" w:hAnsi="Times New Roman" w:cs="Times New Roman"/>
        </w:rPr>
      </w:pPr>
    </w:p>
    <w:p w14:paraId="68A56BA0" w14:textId="3643F1D4" w:rsidR="00BA726E" w:rsidRPr="00CE302A" w:rsidRDefault="00BA726E" w:rsidP="00BA726E">
      <w:pPr>
        <w:jc w:val="both"/>
        <w:rPr>
          <w:rFonts w:ascii="Times New Roman" w:hAnsi="Times New Roman" w:cs="Times New Roman"/>
        </w:rPr>
      </w:pPr>
    </w:p>
    <w:p w14:paraId="0B0A5C4F" w14:textId="27840277" w:rsidR="001F06DC" w:rsidRPr="00CE302A" w:rsidRDefault="001F06DC" w:rsidP="001F06DC">
      <w:pPr>
        <w:jc w:val="both"/>
        <w:rPr>
          <w:rStyle w:val="Hyperlink"/>
          <w:rFonts w:ascii="Times New Roman" w:hAnsi="Times New Roman" w:cs="Times New Roman"/>
        </w:rPr>
      </w:pPr>
    </w:p>
    <w:sectPr w:rsidR="001F06DC" w:rsidRPr="00CE302A">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630F" w14:textId="77777777" w:rsidR="00116B3B" w:rsidRDefault="00116B3B">
      <w:pPr>
        <w:spacing w:line="240" w:lineRule="auto"/>
      </w:pPr>
      <w:r>
        <w:separator/>
      </w:r>
    </w:p>
  </w:endnote>
  <w:endnote w:type="continuationSeparator" w:id="0">
    <w:p w14:paraId="194950FC" w14:textId="77777777" w:rsidR="00116B3B" w:rsidRDefault="00116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135409C4" w:rsidR="00307286" w:rsidRPr="0016409A" w:rsidRDefault="0016409A" w:rsidP="0016409A">
    <w:pPr>
      <w:pBdr>
        <w:top w:val="single" w:sz="4" w:space="1" w:color="auto"/>
      </w:pBdr>
      <w:jc w:val="right"/>
      <w:rPr>
        <w:rFonts w:asciiTheme="majorHAnsi" w:hAnsiTheme="majorHAnsi" w:cstheme="majorHAnsi"/>
        <w:sz w:val="20"/>
        <w:szCs w:val="20"/>
      </w:rPr>
    </w:pPr>
    <w:r w:rsidRPr="0016409A">
      <w:rPr>
        <w:rFonts w:asciiTheme="majorHAnsi" w:hAnsiTheme="majorHAnsi" w:cstheme="majorHAnsi"/>
        <w:sz w:val="20"/>
        <w:szCs w:val="20"/>
      </w:rPr>
      <w:t>PROG8630 Design and Specifications</w:t>
    </w:r>
    <w:r w:rsidRPr="0016409A">
      <w:rPr>
        <w:rFonts w:asciiTheme="majorHAnsi" w:hAnsiTheme="majorHAnsi" w:cstheme="majorHAnsi"/>
        <w:sz w:val="20"/>
        <w:szCs w:val="20"/>
      </w:rPr>
      <w:ptab w:relativeTo="margin" w:alignment="right" w:leader="none"/>
    </w:r>
    <w:r w:rsidRPr="0016409A">
      <w:rPr>
        <w:rFonts w:asciiTheme="majorHAnsi" w:hAnsiTheme="majorHAnsi" w:cstheme="majorHAnsi"/>
        <w:sz w:val="20"/>
        <w:szCs w:val="20"/>
      </w:rPr>
      <w:fldChar w:fldCharType="begin"/>
    </w:r>
    <w:r w:rsidRPr="0016409A">
      <w:rPr>
        <w:rFonts w:asciiTheme="majorHAnsi" w:hAnsiTheme="majorHAnsi" w:cstheme="majorHAnsi"/>
        <w:sz w:val="20"/>
        <w:szCs w:val="20"/>
      </w:rPr>
      <w:instrText xml:space="preserve"> PAGE   \* MERGEFORMAT </w:instrText>
    </w:r>
    <w:r w:rsidRPr="0016409A">
      <w:rPr>
        <w:rFonts w:asciiTheme="majorHAnsi" w:hAnsiTheme="majorHAnsi" w:cstheme="majorHAnsi"/>
        <w:sz w:val="20"/>
        <w:szCs w:val="20"/>
      </w:rPr>
      <w:fldChar w:fldCharType="separate"/>
    </w:r>
    <w:r w:rsidRPr="0016409A">
      <w:rPr>
        <w:rFonts w:asciiTheme="majorHAnsi" w:hAnsiTheme="majorHAnsi" w:cstheme="majorHAnsi"/>
        <w:noProof/>
        <w:sz w:val="20"/>
        <w:szCs w:val="20"/>
      </w:rPr>
      <w:t>4</w:t>
    </w:r>
    <w:r w:rsidRPr="0016409A">
      <w:rPr>
        <w:rFonts w:asciiTheme="majorHAnsi" w:hAnsiTheme="majorHAnsi" w:cstheme="maj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AFF9" w14:textId="77777777" w:rsidR="00116B3B" w:rsidRDefault="00116B3B">
      <w:pPr>
        <w:spacing w:line="240" w:lineRule="auto"/>
      </w:pPr>
      <w:r>
        <w:separator/>
      </w:r>
    </w:p>
  </w:footnote>
  <w:footnote w:type="continuationSeparator" w:id="0">
    <w:p w14:paraId="52724E22" w14:textId="77777777" w:rsidR="00116B3B" w:rsidRDefault="00116B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2F2"/>
    <w:multiLevelType w:val="hybridMultilevel"/>
    <w:tmpl w:val="B302C3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107D7B"/>
    <w:multiLevelType w:val="hybridMultilevel"/>
    <w:tmpl w:val="3B3E32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F92E3D"/>
    <w:multiLevelType w:val="hybridMultilevel"/>
    <w:tmpl w:val="BD0E5168"/>
    <w:lvl w:ilvl="0" w:tplc="556A24CE">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19D74FD"/>
    <w:multiLevelType w:val="hybridMultilevel"/>
    <w:tmpl w:val="DC3EFB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1AE6C9F"/>
    <w:multiLevelType w:val="hybridMultilevel"/>
    <w:tmpl w:val="FA9AA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83DF4"/>
    <w:multiLevelType w:val="hybridMultilevel"/>
    <w:tmpl w:val="0C8E2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4F71F4"/>
    <w:multiLevelType w:val="hybridMultilevel"/>
    <w:tmpl w:val="593CA584"/>
    <w:lvl w:ilvl="0" w:tplc="556698E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A27FA3"/>
    <w:multiLevelType w:val="hybridMultilevel"/>
    <w:tmpl w:val="A834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BE31CF"/>
    <w:multiLevelType w:val="hybridMultilevel"/>
    <w:tmpl w:val="593CA584"/>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C84F03"/>
    <w:multiLevelType w:val="hybridMultilevel"/>
    <w:tmpl w:val="C778C7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88F254B"/>
    <w:multiLevelType w:val="hybridMultilevel"/>
    <w:tmpl w:val="B94C2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A33567"/>
    <w:multiLevelType w:val="hybridMultilevel"/>
    <w:tmpl w:val="6A5A6E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A5163C"/>
    <w:multiLevelType w:val="hybridMultilevel"/>
    <w:tmpl w:val="37365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6D69A8"/>
    <w:multiLevelType w:val="hybridMultilevel"/>
    <w:tmpl w:val="593CA584"/>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3C2528"/>
    <w:multiLevelType w:val="hybridMultilevel"/>
    <w:tmpl w:val="6EDC8F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3C7E7FA9"/>
    <w:multiLevelType w:val="hybridMultilevel"/>
    <w:tmpl w:val="2D18500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7C3657"/>
    <w:multiLevelType w:val="hybridMultilevel"/>
    <w:tmpl w:val="ABDE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9627B7"/>
    <w:multiLevelType w:val="hybridMultilevel"/>
    <w:tmpl w:val="7AD24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66601DB"/>
    <w:multiLevelType w:val="hybridMultilevel"/>
    <w:tmpl w:val="D688CEE0"/>
    <w:lvl w:ilvl="0" w:tplc="1009000F">
      <w:start w:val="1"/>
      <w:numFmt w:val="decimal"/>
      <w:lvlText w:val="%1."/>
      <w:lvlJc w:val="left"/>
      <w:pPr>
        <w:ind w:left="360" w:hanging="360"/>
      </w:pPr>
      <w:rPr>
        <w:rFonts w:hint="default"/>
        <w:i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9034ADE"/>
    <w:multiLevelType w:val="hybridMultilevel"/>
    <w:tmpl w:val="CD18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78297C"/>
    <w:multiLevelType w:val="hybridMultilevel"/>
    <w:tmpl w:val="8192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A65EFC"/>
    <w:multiLevelType w:val="hybridMultilevel"/>
    <w:tmpl w:val="E668A1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B14271"/>
    <w:multiLevelType w:val="hybridMultilevel"/>
    <w:tmpl w:val="59989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8F2BFD"/>
    <w:multiLevelType w:val="multilevel"/>
    <w:tmpl w:val="3460B234"/>
    <w:lvl w:ilvl="0">
      <w:start w:val="1"/>
      <w:numFmt w:val="decimal"/>
      <w:lvlText w:val="%1."/>
      <w:lvlJc w:val="left"/>
      <w:pPr>
        <w:ind w:left="1080" w:hanging="360"/>
      </w:p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5DCE63D3"/>
    <w:multiLevelType w:val="hybridMultilevel"/>
    <w:tmpl w:val="6650836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D22743"/>
    <w:multiLevelType w:val="hybridMultilevel"/>
    <w:tmpl w:val="E376C6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0FF571E"/>
    <w:multiLevelType w:val="hybridMultilevel"/>
    <w:tmpl w:val="CA861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8068F5"/>
    <w:multiLevelType w:val="hybridMultilevel"/>
    <w:tmpl w:val="BA8AF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3F09DF"/>
    <w:multiLevelType w:val="hybridMultilevel"/>
    <w:tmpl w:val="593CA584"/>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5595B2B"/>
    <w:multiLevelType w:val="hybridMultilevel"/>
    <w:tmpl w:val="E376C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192664"/>
    <w:multiLevelType w:val="hybridMultilevel"/>
    <w:tmpl w:val="F7AAD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4A11E7"/>
    <w:multiLevelType w:val="hybridMultilevel"/>
    <w:tmpl w:val="F5D20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4EB27DA"/>
    <w:multiLevelType w:val="hybridMultilevel"/>
    <w:tmpl w:val="593CA584"/>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442AC8"/>
    <w:multiLevelType w:val="hybridMultilevel"/>
    <w:tmpl w:val="F04074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7A001B6B"/>
    <w:multiLevelType w:val="hybridMultilevel"/>
    <w:tmpl w:val="5C12AF80"/>
    <w:lvl w:ilvl="0" w:tplc="556A24C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25785334">
    <w:abstractNumId w:val="1"/>
  </w:num>
  <w:num w:numId="2" w16cid:durableId="2117020606">
    <w:abstractNumId w:val="5"/>
  </w:num>
  <w:num w:numId="3" w16cid:durableId="29764460">
    <w:abstractNumId w:val="31"/>
  </w:num>
  <w:num w:numId="4" w16cid:durableId="1362589291">
    <w:abstractNumId w:val="2"/>
  </w:num>
  <w:num w:numId="5" w16cid:durableId="429392878">
    <w:abstractNumId w:val="24"/>
  </w:num>
  <w:num w:numId="6" w16cid:durableId="1950965710">
    <w:abstractNumId w:val="7"/>
  </w:num>
  <w:num w:numId="7" w16cid:durableId="403769411">
    <w:abstractNumId w:val="13"/>
  </w:num>
  <w:num w:numId="8" w16cid:durableId="1040738913">
    <w:abstractNumId w:val="16"/>
  </w:num>
  <w:num w:numId="9" w16cid:durableId="870531716">
    <w:abstractNumId w:val="22"/>
  </w:num>
  <w:num w:numId="10" w16cid:durableId="2130195417">
    <w:abstractNumId w:val="21"/>
  </w:num>
  <w:num w:numId="11" w16cid:durableId="169608858">
    <w:abstractNumId w:val="27"/>
  </w:num>
  <w:num w:numId="12" w16cid:durableId="391734232">
    <w:abstractNumId w:val="8"/>
  </w:num>
  <w:num w:numId="13" w16cid:durableId="748506018">
    <w:abstractNumId w:val="20"/>
  </w:num>
  <w:num w:numId="14" w16cid:durableId="982124391">
    <w:abstractNumId w:val="10"/>
  </w:num>
  <w:num w:numId="15" w16cid:durableId="7025840">
    <w:abstractNumId w:val="4"/>
  </w:num>
  <w:num w:numId="16" w16cid:durableId="841090503">
    <w:abstractNumId w:val="28"/>
  </w:num>
  <w:num w:numId="17" w16cid:durableId="2071532013">
    <w:abstractNumId w:val="32"/>
  </w:num>
  <w:num w:numId="18" w16cid:durableId="546644780">
    <w:abstractNumId w:val="6"/>
  </w:num>
  <w:num w:numId="19" w16cid:durableId="326172937">
    <w:abstractNumId w:val="23"/>
  </w:num>
  <w:num w:numId="20" w16cid:durableId="564687129">
    <w:abstractNumId w:val="11"/>
  </w:num>
  <w:num w:numId="21" w16cid:durableId="1677459650">
    <w:abstractNumId w:val="12"/>
  </w:num>
  <w:num w:numId="22" w16cid:durableId="1416396722">
    <w:abstractNumId w:val="25"/>
  </w:num>
  <w:num w:numId="23" w16cid:durableId="741491530">
    <w:abstractNumId w:val="17"/>
  </w:num>
  <w:num w:numId="24" w16cid:durableId="765463064">
    <w:abstractNumId w:val="19"/>
  </w:num>
  <w:num w:numId="25" w16cid:durableId="1290743216">
    <w:abstractNumId w:val="26"/>
  </w:num>
  <w:num w:numId="26" w16cid:durableId="18049567">
    <w:abstractNumId w:val="33"/>
  </w:num>
  <w:num w:numId="27" w16cid:durableId="56588316">
    <w:abstractNumId w:val="9"/>
  </w:num>
  <w:num w:numId="28" w16cid:durableId="1590043470">
    <w:abstractNumId w:val="29"/>
  </w:num>
  <w:num w:numId="29" w16cid:durableId="376971774">
    <w:abstractNumId w:val="14"/>
  </w:num>
  <w:num w:numId="30" w16cid:durableId="1744912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2202916">
    <w:abstractNumId w:val="18"/>
  </w:num>
  <w:num w:numId="32" w16cid:durableId="14108883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535436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38402893">
    <w:abstractNumId w:val="34"/>
  </w:num>
  <w:num w:numId="35" w16cid:durableId="1590503840">
    <w:abstractNumId w:val="35"/>
  </w:num>
  <w:num w:numId="36" w16cid:durableId="308630782">
    <w:abstractNumId w:val="3"/>
  </w:num>
  <w:num w:numId="37" w16cid:durableId="9286580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12D43"/>
    <w:rsid w:val="000221A5"/>
    <w:rsid w:val="00023993"/>
    <w:rsid w:val="00037CE3"/>
    <w:rsid w:val="00042936"/>
    <w:rsid w:val="00043ACC"/>
    <w:rsid w:val="00094984"/>
    <w:rsid w:val="000961AC"/>
    <w:rsid w:val="000C48D5"/>
    <w:rsid w:val="000C7CA8"/>
    <w:rsid w:val="000E7AA4"/>
    <w:rsid w:val="000E7EDD"/>
    <w:rsid w:val="001032D0"/>
    <w:rsid w:val="001064A6"/>
    <w:rsid w:val="0011605A"/>
    <w:rsid w:val="00116B3B"/>
    <w:rsid w:val="001261CD"/>
    <w:rsid w:val="001359A8"/>
    <w:rsid w:val="00144375"/>
    <w:rsid w:val="00146848"/>
    <w:rsid w:val="0016409A"/>
    <w:rsid w:val="00167D17"/>
    <w:rsid w:val="00180302"/>
    <w:rsid w:val="00180AF8"/>
    <w:rsid w:val="001B02E5"/>
    <w:rsid w:val="001C69F6"/>
    <w:rsid w:val="001D2BD5"/>
    <w:rsid w:val="001E1E66"/>
    <w:rsid w:val="001F06DC"/>
    <w:rsid w:val="001F1699"/>
    <w:rsid w:val="00210C67"/>
    <w:rsid w:val="0021276A"/>
    <w:rsid w:val="00217BD4"/>
    <w:rsid w:val="002235CE"/>
    <w:rsid w:val="00240593"/>
    <w:rsid w:val="00255007"/>
    <w:rsid w:val="00263A6F"/>
    <w:rsid w:val="002755C6"/>
    <w:rsid w:val="00287561"/>
    <w:rsid w:val="0029035D"/>
    <w:rsid w:val="00293272"/>
    <w:rsid w:val="002C7416"/>
    <w:rsid w:val="00306394"/>
    <w:rsid w:val="00307286"/>
    <w:rsid w:val="00322B8C"/>
    <w:rsid w:val="00331358"/>
    <w:rsid w:val="003445F3"/>
    <w:rsid w:val="00356E1E"/>
    <w:rsid w:val="00390E8C"/>
    <w:rsid w:val="0039357A"/>
    <w:rsid w:val="003A5AF5"/>
    <w:rsid w:val="003D3F45"/>
    <w:rsid w:val="003D7EC6"/>
    <w:rsid w:val="00406CD9"/>
    <w:rsid w:val="00432BF1"/>
    <w:rsid w:val="004360EE"/>
    <w:rsid w:val="00441D3C"/>
    <w:rsid w:val="0045157A"/>
    <w:rsid w:val="004A5164"/>
    <w:rsid w:val="004D1E5A"/>
    <w:rsid w:val="004D4364"/>
    <w:rsid w:val="004E16DB"/>
    <w:rsid w:val="00506D4A"/>
    <w:rsid w:val="00513D14"/>
    <w:rsid w:val="00522867"/>
    <w:rsid w:val="00525A22"/>
    <w:rsid w:val="0055702F"/>
    <w:rsid w:val="00565E07"/>
    <w:rsid w:val="00575304"/>
    <w:rsid w:val="00587412"/>
    <w:rsid w:val="005924FD"/>
    <w:rsid w:val="0059773C"/>
    <w:rsid w:val="005B06D5"/>
    <w:rsid w:val="005C7D86"/>
    <w:rsid w:val="005D41E5"/>
    <w:rsid w:val="005E5FBC"/>
    <w:rsid w:val="00615D7B"/>
    <w:rsid w:val="006252E8"/>
    <w:rsid w:val="00657D51"/>
    <w:rsid w:val="00667280"/>
    <w:rsid w:val="00667B2E"/>
    <w:rsid w:val="00667C4B"/>
    <w:rsid w:val="00672C69"/>
    <w:rsid w:val="006772DD"/>
    <w:rsid w:val="006820A3"/>
    <w:rsid w:val="006822CD"/>
    <w:rsid w:val="0068248B"/>
    <w:rsid w:val="00685499"/>
    <w:rsid w:val="006A61FE"/>
    <w:rsid w:val="006C781F"/>
    <w:rsid w:val="006D4B0B"/>
    <w:rsid w:val="006E11A7"/>
    <w:rsid w:val="007159E3"/>
    <w:rsid w:val="00727F3A"/>
    <w:rsid w:val="00743CFA"/>
    <w:rsid w:val="00782C3B"/>
    <w:rsid w:val="00786A04"/>
    <w:rsid w:val="007A078F"/>
    <w:rsid w:val="007C45D8"/>
    <w:rsid w:val="007C4F0E"/>
    <w:rsid w:val="007D2458"/>
    <w:rsid w:val="007D79BA"/>
    <w:rsid w:val="007E06C5"/>
    <w:rsid w:val="007F7370"/>
    <w:rsid w:val="00805951"/>
    <w:rsid w:val="0081335D"/>
    <w:rsid w:val="00847297"/>
    <w:rsid w:val="008659AF"/>
    <w:rsid w:val="00880B48"/>
    <w:rsid w:val="008858FC"/>
    <w:rsid w:val="008A0760"/>
    <w:rsid w:val="008F3D68"/>
    <w:rsid w:val="00917CA2"/>
    <w:rsid w:val="00920A9C"/>
    <w:rsid w:val="00931BB9"/>
    <w:rsid w:val="00937620"/>
    <w:rsid w:val="00944042"/>
    <w:rsid w:val="00966CEA"/>
    <w:rsid w:val="009814E8"/>
    <w:rsid w:val="00991BD2"/>
    <w:rsid w:val="009A4B65"/>
    <w:rsid w:val="009B7C7C"/>
    <w:rsid w:val="009C2AFE"/>
    <w:rsid w:val="009D0445"/>
    <w:rsid w:val="009F7C45"/>
    <w:rsid w:val="00A001AE"/>
    <w:rsid w:val="00A064E2"/>
    <w:rsid w:val="00A07A69"/>
    <w:rsid w:val="00A11E55"/>
    <w:rsid w:val="00A3123D"/>
    <w:rsid w:val="00A36AFA"/>
    <w:rsid w:val="00A82D99"/>
    <w:rsid w:val="00A83290"/>
    <w:rsid w:val="00A916BE"/>
    <w:rsid w:val="00AA11CA"/>
    <w:rsid w:val="00AB0623"/>
    <w:rsid w:val="00AB54F9"/>
    <w:rsid w:val="00AB5C01"/>
    <w:rsid w:val="00AC3AB6"/>
    <w:rsid w:val="00AF2799"/>
    <w:rsid w:val="00B14ABF"/>
    <w:rsid w:val="00B33EB4"/>
    <w:rsid w:val="00B642D2"/>
    <w:rsid w:val="00B66D73"/>
    <w:rsid w:val="00B72044"/>
    <w:rsid w:val="00B726C6"/>
    <w:rsid w:val="00B7592B"/>
    <w:rsid w:val="00B76A64"/>
    <w:rsid w:val="00B873CF"/>
    <w:rsid w:val="00BA726E"/>
    <w:rsid w:val="00BB50E1"/>
    <w:rsid w:val="00BB7503"/>
    <w:rsid w:val="00BC4E4C"/>
    <w:rsid w:val="00BD0E83"/>
    <w:rsid w:val="00BF7A54"/>
    <w:rsid w:val="00C126B9"/>
    <w:rsid w:val="00C14C72"/>
    <w:rsid w:val="00C36793"/>
    <w:rsid w:val="00C80974"/>
    <w:rsid w:val="00CA3384"/>
    <w:rsid w:val="00CB1988"/>
    <w:rsid w:val="00CC2BB7"/>
    <w:rsid w:val="00CC54E7"/>
    <w:rsid w:val="00CE302A"/>
    <w:rsid w:val="00CE6D53"/>
    <w:rsid w:val="00D21181"/>
    <w:rsid w:val="00D41ADB"/>
    <w:rsid w:val="00D445C5"/>
    <w:rsid w:val="00D628C3"/>
    <w:rsid w:val="00D64234"/>
    <w:rsid w:val="00D9434F"/>
    <w:rsid w:val="00D95560"/>
    <w:rsid w:val="00D9576C"/>
    <w:rsid w:val="00D9761E"/>
    <w:rsid w:val="00DD1A52"/>
    <w:rsid w:val="00DD6E16"/>
    <w:rsid w:val="00DF5997"/>
    <w:rsid w:val="00E17D70"/>
    <w:rsid w:val="00E25534"/>
    <w:rsid w:val="00E33564"/>
    <w:rsid w:val="00E35389"/>
    <w:rsid w:val="00E411F9"/>
    <w:rsid w:val="00E4631B"/>
    <w:rsid w:val="00E615CF"/>
    <w:rsid w:val="00E63936"/>
    <w:rsid w:val="00E836A0"/>
    <w:rsid w:val="00EB29F3"/>
    <w:rsid w:val="00EB3649"/>
    <w:rsid w:val="00F036CD"/>
    <w:rsid w:val="00F03A69"/>
    <w:rsid w:val="00F11186"/>
    <w:rsid w:val="00F177CB"/>
    <w:rsid w:val="00F25A82"/>
    <w:rsid w:val="00F33DB6"/>
    <w:rsid w:val="00F6232B"/>
    <w:rsid w:val="00FA1B5A"/>
    <w:rsid w:val="00FD4785"/>
    <w:rsid w:val="00FF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633F"/>
  <w15:docId w15:val="{BC8D4F88-D9AA-4CC5-A86E-B1212226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D7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95560"/>
    <w:rPr>
      <w:color w:val="0000FF"/>
      <w:u w:val="single"/>
    </w:rPr>
  </w:style>
  <w:style w:type="character" w:styleId="UnresolvedMention">
    <w:name w:val="Unresolved Mention"/>
    <w:basedOn w:val="DefaultParagraphFont"/>
    <w:uiPriority w:val="99"/>
    <w:semiHidden/>
    <w:unhideWhenUsed/>
    <w:rsid w:val="00B14ABF"/>
    <w:rPr>
      <w:color w:val="605E5C"/>
      <w:shd w:val="clear" w:color="auto" w:fill="E1DFDD"/>
    </w:rPr>
  </w:style>
  <w:style w:type="paragraph" w:styleId="ListParagraph">
    <w:name w:val="List Paragraph"/>
    <w:basedOn w:val="Normal"/>
    <w:uiPriority w:val="34"/>
    <w:qFormat/>
    <w:rsid w:val="00BA726E"/>
    <w:pPr>
      <w:ind w:left="720"/>
      <w:contextualSpacing/>
    </w:pPr>
  </w:style>
  <w:style w:type="paragraph" w:styleId="TOCHeading">
    <w:name w:val="TOC Heading"/>
    <w:basedOn w:val="Heading1"/>
    <w:next w:val="Normal"/>
    <w:uiPriority w:val="39"/>
    <w:unhideWhenUsed/>
    <w:qFormat/>
    <w:rsid w:val="00E3538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35389"/>
    <w:pPr>
      <w:spacing w:after="100"/>
      <w:ind w:left="220"/>
    </w:pPr>
  </w:style>
  <w:style w:type="paragraph" w:styleId="TOC1">
    <w:name w:val="toc 1"/>
    <w:basedOn w:val="Normal"/>
    <w:next w:val="Normal"/>
    <w:autoRedefine/>
    <w:uiPriority w:val="39"/>
    <w:unhideWhenUsed/>
    <w:rsid w:val="00E35389"/>
    <w:pPr>
      <w:spacing w:after="100"/>
    </w:pPr>
  </w:style>
  <w:style w:type="character" w:styleId="PlaceholderText">
    <w:name w:val="Placeholder Text"/>
    <w:basedOn w:val="DefaultParagraphFont"/>
    <w:uiPriority w:val="99"/>
    <w:semiHidden/>
    <w:rsid w:val="00180302"/>
    <w:rPr>
      <w:color w:val="808080"/>
    </w:rPr>
  </w:style>
  <w:style w:type="paragraph" w:styleId="Header">
    <w:name w:val="header"/>
    <w:basedOn w:val="Normal"/>
    <w:link w:val="HeaderChar"/>
    <w:uiPriority w:val="99"/>
    <w:unhideWhenUsed/>
    <w:rsid w:val="0016409A"/>
    <w:pPr>
      <w:tabs>
        <w:tab w:val="center" w:pos="4680"/>
        <w:tab w:val="right" w:pos="9360"/>
      </w:tabs>
      <w:spacing w:line="240" w:lineRule="auto"/>
    </w:pPr>
  </w:style>
  <w:style w:type="character" w:customStyle="1" w:styleId="HeaderChar">
    <w:name w:val="Header Char"/>
    <w:basedOn w:val="DefaultParagraphFont"/>
    <w:link w:val="Header"/>
    <w:uiPriority w:val="99"/>
    <w:rsid w:val="0016409A"/>
  </w:style>
  <w:style w:type="paragraph" w:styleId="Footer">
    <w:name w:val="footer"/>
    <w:basedOn w:val="Normal"/>
    <w:link w:val="FooterChar"/>
    <w:uiPriority w:val="99"/>
    <w:unhideWhenUsed/>
    <w:rsid w:val="0016409A"/>
    <w:pPr>
      <w:tabs>
        <w:tab w:val="center" w:pos="4680"/>
        <w:tab w:val="right" w:pos="9360"/>
      </w:tabs>
      <w:spacing w:line="240" w:lineRule="auto"/>
    </w:pPr>
  </w:style>
  <w:style w:type="character" w:customStyle="1" w:styleId="FooterChar">
    <w:name w:val="Footer Char"/>
    <w:basedOn w:val="DefaultParagraphFont"/>
    <w:link w:val="Footer"/>
    <w:uiPriority w:val="99"/>
    <w:rsid w:val="0016409A"/>
  </w:style>
  <w:style w:type="table" w:styleId="TableGrid">
    <w:name w:val="Table Grid"/>
    <w:basedOn w:val="TableNormal"/>
    <w:uiPriority w:val="39"/>
    <w:rsid w:val="00DD6E16"/>
    <w:pPr>
      <w:spacing w:line="240" w:lineRule="auto"/>
    </w:pPr>
    <w:rPr>
      <w:rFonts w:asciiTheme="minorHAnsi" w:eastAsiaTheme="minorHAnsi" w:hAnsiTheme="minorHAnsi" w:cstheme="minorBid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F5997"/>
    <w:rPr>
      <w:sz w:val="52"/>
      <w:szCs w:val="52"/>
    </w:rPr>
  </w:style>
  <w:style w:type="character" w:customStyle="1" w:styleId="Heading2Char">
    <w:name w:val="Heading 2 Char"/>
    <w:basedOn w:val="DefaultParagraphFont"/>
    <w:link w:val="Heading2"/>
    <w:uiPriority w:val="9"/>
    <w:rsid w:val="00DF599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1718">
      <w:bodyDiv w:val="1"/>
      <w:marLeft w:val="0"/>
      <w:marRight w:val="0"/>
      <w:marTop w:val="0"/>
      <w:marBottom w:val="0"/>
      <w:divBdr>
        <w:top w:val="none" w:sz="0" w:space="0" w:color="auto"/>
        <w:left w:val="none" w:sz="0" w:space="0" w:color="auto"/>
        <w:bottom w:val="none" w:sz="0" w:space="0" w:color="auto"/>
        <w:right w:val="none" w:sz="0" w:space="0" w:color="auto"/>
      </w:divBdr>
      <w:divsChild>
        <w:div w:id="900679493">
          <w:marLeft w:val="0"/>
          <w:marRight w:val="0"/>
          <w:marTop w:val="0"/>
          <w:marBottom w:val="0"/>
          <w:divBdr>
            <w:top w:val="single" w:sz="2" w:space="0" w:color="D9D9E3"/>
            <w:left w:val="single" w:sz="2" w:space="0" w:color="D9D9E3"/>
            <w:bottom w:val="single" w:sz="2" w:space="0" w:color="D9D9E3"/>
            <w:right w:val="single" w:sz="2" w:space="0" w:color="D9D9E3"/>
          </w:divBdr>
          <w:divsChild>
            <w:div w:id="1540509906">
              <w:marLeft w:val="0"/>
              <w:marRight w:val="0"/>
              <w:marTop w:val="0"/>
              <w:marBottom w:val="0"/>
              <w:divBdr>
                <w:top w:val="single" w:sz="2" w:space="0" w:color="D9D9E3"/>
                <w:left w:val="single" w:sz="2" w:space="0" w:color="D9D9E3"/>
                <w:bottom w:val="single" w:sz="2" w:space="0" w:color="D9D9E3"/>
                <w:right w:val="single" w:sz="2" w:space="0" w:color="D9D9E3"/>
              </w:divBdr>
              <w:divsChild>
                <w:div w:id="885874750">
                  <w:marLeft w:val="0"/>
                  <w:marRight w:val="0"/>
                  <w:marTop w:val="0"/>
                  <w:marBottom w:val="0"/>
                  <w:divBdr>
                    <w:top w:val="single" w:sz="2" w:space="0" w:color="D9D9E3"/>
                    <w:left w:val="single" w:sz="2" w:space="0" w:color="D9D9E3"/>
                    <w:bottom w:val="single" w:sz="2" w:space="0" w:color="D9D9E3"/>
                    <w:right w:val="single" w:sz="2" w:space="0" w:color="D9D9E3"/>
                  </w:divBdr>
                  <w:divsChild>
                    <w:div w:id="1092627037">
                      <w:marLeft w:val="0"/>
                      <w:marRight w:val="0"/>
                      <w:marTop w:val="0"/>
                      <w:marBottom w:val="0"/>
                      <w:divBdr>
                        <w:top w:val="single" w:sz="2" w:space="0" w:color="D9D9E3"/>
                        <w:left w:val="single" w:sz="2" w:space="0" w:color="D9D9E3"/>
                        <w:bottom w:val="single" w:sz="2" w:space="0" w:color="D9D9E3"/>
                        <w:right w:val="single" w:sz="2" w:space="0" w:color="D9D9E3"/>
                      </w:divBdr>
                      <w:divsChild>
                        <w:div w:id="1502741819">
                          <w:marLeft w:val="0"/>
                          <w:marRight w:val="0"/>
                          <w:marTop w:val="0"/>
                          <w:marBottom w:val="0"/>
                          <w:divBdr>
                            <w:top w:val="none" w:sz="0" w:space="0" w:color="auto"/>
                            <w:left w:val="none" w:sz="0" w:space="0" w:color="auto"/>
                            <w:bottom w:val="none" w:sz="0" w:space="0" w:color="auto"/>
                            <w:right w:val="none" w:sz="0" w:space="0" w:color="auto"/>
                          </w:divBdr>
                          <w:divsChild>
                            <w:div w:id="1762602860">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20312">
                                  <w:marLeft w:val="0"/>
                                  <w:marRight w:val="0"/>
                                  <w:marTop w:val="0"/>
                                  <w:marBottom w:val="0"/>
                                  <w:divBdr>
                                    <w:top w:val="single" w:sz="2" w:space="0" w:color="D9D9E3"/>
                                    <w:left w:val="single" w:sz="2" w:space="0" w:color="D9D9E3"/>
                                    <w:bottom w:val="single" w:sz="2" w:space="0" w:color="D9D9E3"/>
                                    <w:right w:val="single" w:sz="2" w:space="0" w:color="D9D9E3"/>
                                  </w:divBdr>
                                  <w:divsChild>
                                    <w:div w:id="564994865">
                                      <w:marLeft w:val="0"/>
                                      <w:marRight w:val="0"/>
                                      <w:marTop w:val="0"/>
                                      <w:marBottom w:val="0"/>
                                      <w:divBdr>
                                        <w:top w:val="single" w:sz="2" w:space="0" w:color="D9D9E3"/>
                                        <w:left w:val="single" w:sz="2" w:space="0" w:color="D9D9E3"/>
                                        <w:bottom w:val="single" w:sz="2" w:space="0" w:color="D9D9E3"/>
                                        <w:right w:val="single" w:sz="2" w:space="0" w:color="D9D9E3"/>
                                      </w:divBdr>
                                      <w:divsChild>
                                        <w:div w:id="1356954620">
                                          <w:marLeft w:val="0"/>
                                          <w:marRight w:val="0"/>
                                          <w:marTop w:val="0"/>
                                          <w:marBottom w:val="0"/>
                                          <w:divBdr>
                                            <w:top w:val="single" w:sz="2" w:space="0" w:color="D9D9E3"/>
                                            <w:left w:val="single" w:sz="2" w:space="0" w:color="D9D9E3"/>
                                            <w:bottom w:val="single" w:sz="2" w:space="0" w:color="D9D9E3"/>
                                            <w:right w:val="single" w:sz="2" w:space="0" w:color="D9D9E3"/>
                                          </w:divBdr>
                                          <w:divsChild>
                                            <w:div w:id="1525752893">
                                              <w:marLeft w:val="0"/>
                                              <w:marRight w:val="0"/>
                                              <w:marTop w:val="0"/>
                                              <w:marBottom w:val="0"/>
                                              <w:divBdr>
                                                <w:top w:val="single" w:sz="2" w:space="0" w:color="D9D9E3"/>
                                                <w:left w:val="single" w:sz="2" w:space="0" w:color="D9D9E3"/>
                                                <w:bottom w:val="single" w:sz="2" w:space="0" w:color="D9D9E3"/>
                                                <w:right w:val="single" w:sz="2" w:space="0" w:color="D9D9E3"/>
                                              </w:divBdr>
                                              <w:divsChild>
                                                <w:div w:id="409891427">
                                                  <w:marLeft w:val="0"/>
                                                  <w:marRight w:val="0"/>
                                                  <w:marTop w:val="0"/>
                                                  <w:marBottom w:val="0"/>
                                                  <w:divBdr>
                                                    <w:top w:val="single" w:sz="2" w:space="0" w:color="D9D9E3"/>
                                                    <w:left w:val="single" w:sz="2" w:space="0" w:color="D9D9E3"/>
                                                    <w:bottom w:val="single" w:sz="2" w:space="0" w:color="D9D9E3"/>
                                                    <w:right w:val="single" w:sz="2" w:space="0" w:color="D9D9E3"/>
                                                  </w:divBdr>
                                                  <w:divsChild>
                                                    <w:div w:id="1296989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3797283">
          <w:marLeft w:val="0"/>
          <w:marRight w:val="0"/>
          <w:marTop w:val="0"/>
          <w:marBottom w:val="0"/>
          <w:divBdr>
            <w:top w:val="none" w:sz="0" w:space="0" w:color="auto"/>
            <w:left w:val="none" w:sz="0" w:space="0" w:color="auto"/>
            <w:bottom w:val="none" w:sz="0" w:space="0" w:color="auto"/>
            <w:right w:val="none" w:sz="0" w:space="0" w:color="auto"/>
          </w:divBdr>
          <w:divsChild>
            <w:div w:id="532503652">
              <w:marLeft w:val="0"/>
              <w:marRight w:val="0"/>
              <w:marTop w:val="0"/>
              <w:marBottom w:val="0"/>
              <w:divBdr>
                <w:top w:val="single" w:sz="2" w:space="0" w:color="D9D9E3"/>
                <w:left w:val="single" w:sz="2" w:space="0" w:color="D9D9E3"/>
                <w:bottom w:val="single" w:sz="2" w:space="0" w:color="D9D9E3"/>
                <w:right w:val="single" w:sz="2" w:space="0" w:color="D9D9E3"/>
              </w:divBdr>
              <w:divsChild>
                <w:div w:id="494803123">
                  <w:marLeft w:val="0"/>
                  <w:marRight w:val="0"/>
                  <w:marTop w:val="0"/>
                  <w:marBottom w:val="0"/>
                  <w:divBdr>
                    <w:top w:val="single" w:sz="2" w:space="0" w:color="D9D9E3"/>
                    <w:left w:val="single" w:sz="2" w:space="0" w:color="D9D9E3"/>
                    <w:bottom w:val="single" w:sz="2" w:space="0" w:color="D9D9E3"/>
                    <w:right w:val="single" w:sz="2" w:space="0" w:color="D9D9E3"/>
                  </w:divBdr>
                  <w:divsChild>
                    <w:div w:id="831139250">
                      <w:marLeft w:val="0"/>
                      <w:marRight w:val="0"/>
                      <w:marTop w:val="0"/>
                      <w:marBottom w:val="0"/>
                      <w:divBdr>
                        <w:top w:val="single" w:sz="6" w:space="0" w:color="auto"/>
                        <w:left w:val="single" w:sz="6" w:space="0" w:color="auto"/>
                        <w:bottom w:val="single" w:sz="6" w:space="0" w:color="auto"/>
                        <w:right w:val="single" w:sz="6" w:space="0" w:color="auto"/>
                      </w:divBdr>
                      <w:divsChild>
                        <w:div w:id="1018577025">
                          <w:marLeft w:val="0"/>
                          <w:marRight w:val="0"/>
                          <w:marTop w:val="0"/>
                          <w:marBottom w:val="0"/>
                          <w:divBdr>
                            <w:top w:val="none" w:sz="0" w:space="0" w:color="auto"/>
                            <w:left w:val="none" w:sz="0" w:space="0" w:color="auto"/>
                            <w:bottom w:val="none" w:sz="0" w:space="0" w:color="auto"/>
                            <w:right w:val="none" w:sz="0" w:space="0" w:color="auto"/>
                          </w:divBdr>
                          <w:divsChild>
                            <w:div w:id="840511753">
                              <w:marLeft w:val="0"/>
                              <w:marRight w:val="0"/>
                              <w:marTop w:val="0"/>
                              <w:marBottom w:val="0"/>
                              <w:divBdr>
                                <w:top w:val="none" w:sz="0" w:space="0" w:color="auto"/>
                                <w:left w:val="none" w:sz="0" w:space="0" w:color="auto"/>
                                <w:bottom w:val="none" w:sz="0" w:space="0" w:color="auto"/>
                                <w:right w:val="none" w:sz="0" w:space="0" w:color="auto"/>
                              </w:divBdr>
                              <w:divsChild>
                                <w:div w:id="729040392">
                                  <w:marLeft w:val="0"/>
                                  <w:marRight w:val="0"/>
                                  <w:marTop w:val="0"/>
                                  <w:marBottom w:val="0"/>
                                  <w:divBdr>
                                    <w:top w:val="none" w:sz="0" w:space="0" w:color="auto"/>
                                    <w:left w:val="none" w:sz="0" w:space="0" w:color="auto"/>
                                    <w:bottom w:val="none" w:sz="0" w:space="0" w:color="auto"/>
                                    <w:right w:val="none" w:sz="0" w:space="0" w:color="auto"/>
                                  </w:divBdr>
                                  <w:divsChild>
                                    <w:div w:id="1364406820">
                                      <w:marLeft w:val="0"/>
                                      <w:marRight w:val="0"/>
                                      <w:marTop w:val="0"/>
                                      <w:marBottom w:val="0"/>
                                      <w:divBdr>
                                        <w:top w:val="none" w:sz="0" w:space="0" w:color="auto"/>
                                        <w:left w:val="none" w:sz="0" w:space="0" w:color="auto"/>
                                        <w:bottom w:val="none" w:sz="0" w:space="0" w:color="auto"/>
                                        <w:right w:val="none" w:sz="0" w:space="0" w:color="auto"/>
                                      </w:divBdr>
                                      <w:divsChild>
                                        <w:div w:id="1432122538">
                                          <w:marLeft w:val="0"/>
                                          <w:marRight w:val="0"/>
                                          <w:marTop w:val="0"/>
                                          <w:marBottom w:val="0"/>
                                          <w:divBdr>
                                            <w:top w:val="none" w:sz="0" w:space="0" w:color="auto"/>
                                            <w:left w:val="none" w:sz="0" w:space="0" w:color="auto"/>
                                            <w:bottom w:val="none" w:sz="0" w:space="0" w:color="auto"/>
                                            <w:right w:val="none" w:sz="0" w:space="0" w:color="auto"/>
                                          </w:divBdr>
                                          <w:divsChild>
                                            <w:div w:id="284846330">
                                              <w:marLeft w:val="0"/>
                                              <w:marRight w:val="0"/>
                                              <w:marTop w:val="0"/>
                                              <w:marBottom w:val="0"/>
                                              <w:divBdr>
                                                <w:top w:val="none" w:sz="0" w:space="0" w:color="auto"/>
                                                <w:left w:val="none" w:sz="0" w:space="0" w:color="auto"/>
                                                <w:bottom w:val="none" w:sz="0" w:space="0" w:color="auto"/>
                                                <w:right w:val="none" w:sz="0" w:space="0" w:color="auto"/>
                                              </w:divBdr>
                                              <w:divsChild>
                                                <w:div w:id="1398548403">
                                                  <w:marLeft w:val="0"/>
                                                  <w:marRight w:val="0"/>
                                                  <w:marTop w:val="0"/>
                                                  <w:marBottom w:val="0"/>
                                                  <w:divBdr>
                                                    <w:top w:val="none" w:sz="0" w:space="0" w:color="auto"/>
                                                    <w:left w:val="none" w:sz="0" w:space="0" w:color="auto"/>
                                                    <w:bottom w:val="none" w:sz="0" w:space="0" w:color="auto"/>
                                                    <w:right w:val="none" w:sz="0" w:space="0" w:color="auto"/>
                                                  </w:divBdr>
                                                  <w:divsChild>
                                                    <w:div w:id="1784226347">
                                                      <w:marLeft w:val="0"/>
                                                      <w:marRight w:val="0"/>
                                                      <w:marTop w:val="0"/>
                                                      <w:marBottom w:val="0"/>
                                                      <w:divBdr>
                                                        <w:top w:val="none" w:sz="0" w:space="0" w:color="auto"/>
                                                        <w:left w:val="none" w:sz="0" w:space="0" w:color="auto"/>
                                                        <w:bottom w:val="none" w:sz="0" w:space="0" w:color="auto"/>
                                                        <w:right w:val="none" w:sz="0" w:space="0" w:color="auto"/>
                                                      </w:divBdr>
                                                      <w:divsChild>
                                                        <w:div w:id="942344325">
                                                          <w:marLeft w:val="0"/>
                                                          <w:marRight w:val="0"/>
                                                          <w:marTop w:val="0"/>
                                                          <w:marBottom w:val="0"/>
                                                          <w:divBdr>
                                                            <w:top w:val="none" w:sz="0" w:space="0" w:color="auto"/>
                                                            <w:left w:val="none" w:sz="0" w:space="0" w:color="auto"/>
                                                            <w:bottom w:val="none" w:sz="0" w:space="0" w:color="auto"/>
                                                            <w:right w:val="none" w:sz="0" w:space="0" w:color="auto"/>
                                                          </w:divBdr>
                                                          <w:divsChild>
                                                            <w:div w:id="1051687229">
                                                              <w:marLeft w:val="0"/>
                                                              <w:marRight w:val="0"/>
                                                              <w:marTop w:val="0"/>
                                                              <w:marBottom w:val="0"/>
                                                              <w:divBdr>
                                                                <w:top w:val="none" w:sz="0" w:space="0" w:color="auto"/>
                                                                <w:left w:val="none" w:sz="0" w:space="0" w:color="auto"/>
                                                                <w:bottom w:val="none" w:sz="0" w:space="0" w:color="auto"/>
                                                                <w:right w:val="none" w:sz="0" w:space="0" w:color="auto"/>
                                                              </w:divBdr>
                                                              <w:divsChild>
                                                                <w:div w:id="944456233">
                                                                  <w:marLeft w:val="0"/>
                                                                  <w:marRight w:val="0"/>
                                                                  <w:marTop w:val="0"/>
                                                                  <w:marBottom w:val="0"/>
                                                                  <w:divBdr>
                                                                    <w:top w:val="none" w:sz="0" w:space="0" w:color="auto"/>
                                                                    <w:left w:val="none" w:sz="0" w:space="0" w:color="auto"/>
                                                                    <w:bottom w:val="none" w:sz="0" w:space="0" w:color="auto"/>
                                                                    <w:right w:val="none" w:sz="0" w:space="0" w:color="auto"/>
                                                                  </w:divBdr>
                                                                  <w:divsChild>
                                                                    <w:div w:id="12539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509593">
      <w:bodyDiv w:val="1"/>
      <w:marLeft w:val="0"/>
      <w:marRight w:val="0"/>
      <w:marTop w:val="0"/>
      <w:marBottom w:val="0"/>
      <w:divBdr>
        <w:top w:val="none" w:sz="0" w:space="0" w:color="auto"/>
        <w:left w:val="none" w:sz="0" w:space="0" w:color="auto"/>
        <w:bottom w:val="none" w:sz="0" w:space="0" w:color="auto"/>
        <w:right w:val="none" w:sz="0" w:space="0" w:color="auto"/>
      </w:divBdr>
    </w:div>
    <w:div w:id="180436166">
      <w:bodyDiv w:val="1"/>
      <w:marLeft w:val="0"/>
      <w:marRight w:val="0"/>
      <w:marTop w:val="0"/>
      <w:marBottom w:val="0"/>
      <w:divBdr>
        <w:top w:val="none" w:sz="0" w:space="0" w:color="auto"/>
        <w:left w:val="none" w:sz="0" w:space="0" w:color="auto"/>
        <w:bottom w:val="none" w:sz="0" w:space="0" w:color="auto"/>
        <w:right w:val="none" w:sz="0" w:space="0" w:color="auto"/>
      </w:divBdr>
    </w:div>
    <w:div w:id="409011503">
      <w:bodyDiv w:val="1"/>
      <w:marLeft w:val="0"/>
      <w:marRight w:val="0"/>
      <w:marTop w:val="0"/>
      <w:marBottom w:val="0"/>
      <w:divBdr>
        <w:top w:val="none" w:sz="0" w:space="0" w:color="auto"/>
        <w:left w:val="none" w:sz="0" w:space="0" w:color="auto"/>
        <w:bottom w:val="none" w:sz="0" w:space="0" w:color="auto"/>
        <w:right w:val="none" w:sz="0" w:space="0" w:color="auto"/>
      </w:divBdr>
    </w:div>
    <w:div w:id="488865398">
      <w:bodyDiv w:val="1"/>
      <w:marLeft w:val="0"/>
      <w:marRight w:val="0"/>
      <w:marTop w:val="0"/>
      <w:marBottom w:val="0"/>
      <w:divBdr>
        <w:top w:val="none" w:sz="0" w:space="0" w:color="auto"/>
        <w:left w:val="none" w:sz="0" w:space="0" w:color="auto"/>
        <w:bottom w:val="none" w:sz="0" w:space="0" w:color="auto"/>
        <w:right w:val="none" w:sz="0" w:space="0" w:color="auto"/>
      </w:divBdr>
    </w:div>
    <w:div w:id="711005729">
      <w:bodyDiv w:val="1"/>
      <w:marLeft w:val="0"/>
      <w:marRight w:val="0"/>
      <w:marTop w:val="0"/>
      <w:marBottom w:val="0"/>
      <w:divBdr>
        <w:top w:val="none" w:sz="0" w:space="0" w:color="auto"/>
        <w:left w:val="none" w:sz="0" w:space="0" w:color="auto"/>
        <w:bottom w:val="none" w:sz="0" w:space="0" w:color="auto"/>
        <w:right w:val="none" w:sz="0" w:space="0" w:color="auto"/>
      </w:divBdr>
    </w:div>
    <w:div w:id="832137531">
      <w:bodyDiv w:val="1"/>
      <w:marLeft w:val="0"/>
      <w:marRight w:val="0"/>
      <w:marTop w:val="0"/>
      <w:marBottom w:val="0"/>
      <w:divBdr>
        <w:top w:val="none" w:sz="0" w:space="0" w:color="auto"/>
        <w:left w:val="none" w:sz="0" w:space="0" w:color="auto"/>
        <w:bottom w:val="none" w:sz="0" w:space="0" w:color="auto"/>
        <w:right w:val="none" w:sz="0" w:space="0" w:color="auto"/>
      </w:divBdr>
    </w:div>
    <w:div w:id="1385563469">
      <w:bodyDiv w:val="1"/>
      <w:marLeft w:val="0"/>
      <w:marRight w:val="0"/>
      <w:marTop w:val="0"/>
      <w:marBottom w:val="0"/>
      <w:divBdr>
        <w:top w:val="none" w:sz="0" w:space="0" w:color="auto"/>
        <w:left w:val="none" w:sz="0" w:space="0" w:color="auto"/>
        <w:bottom w:val="none" w:sz="0" w:space="0" w:color="auto"/>
        <w:right w:val="none" w:sz="0" w:space="0" w:color="auto"/>
      </w:divBdr>
    </w:div>
    <w:div w:id="1423263621">
      <w:bodyDiv w:val="1"/>
      <w:marLeft w:val="0"/>
      <w:marRight w:val="0"/>
      <w:marTop w:val="0"/>
      <w:marBottom w:val="0"/>
      <w:divBdr>
        <w:top w:val="none" w:sz="0" w:space="0" w:color="auto"/>
        <w:left w:val="none" w:sz="0" w:space="0" w:color="auto"/>
        <w:bottom w:val="none" w:sz="0" w:space="0" w:color="auto"/>
        <w:right w:val="none" w:sz="0" w:space="0" w:color="auto"/>
      </w:divBdr>
    </w:div>
    <w:div w:id="1436822170">
      <w:bodyDiv w:val="1"/>
      <w:marLeft w:val="0"/>
      <w:marRight w:val="0"/>
      <w:marTop w:val="0"/>
      <w:marBottom w:val="0"/>
      <w:divBdr>
        <w:top w:val="none" w:sz="0" w:space="0" w:color="auto"/>
        <w:left w:val="none" w:sz="0" w:space="0" w:color="auto"/>
        <w:bottom w:val="none" w:sz="0" w:space="0" w:color="auto"/>
        <w:right w:val="none" w:sz="0" w:space="0" w:color="auto"/>
      </w:divBdr>
    </w:div>
    <w:div w:id="1650090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vestopedia.com/terms/n/netinterestmargin.asp" TargetMode="External"/><Relationship Id="rId26" Type="http://schemas.openxmlformats.org/officeDocument/2006/relationships/hyperlink" Target="https://magenest.com/en/customer-retention-rates/" TargetMode="External"/><Relationship Id="rId3" Type="http://schemas.openxmlformats.org/officeDocument/2006/relationships/styles" Target="styles.xml"/><Relationship Id="rId21" Type="http://schemas.openxmlformats.org/officeDocument/2006/relationships/hyperlink" Target="https://www.fool.com/knowledge-center/how-to-calculate-total-revenue-growth-in-accountin.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vestopedia.com/terms/r/returnonequity.asp" TargetMode="External"/><Relationship Id="rId25" Type="http://schemas.openxmlformats.org/officeDocument/2006/relationships/hyperlink" Target="https://www.wallstreetprep.com/knowledge/cross-sell-rat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vestopedia.com/terms/a/assetperformance.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rporatefinanceinstitute.com/resources/career-map/sell-side/risk-management/value-at-risk-va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rporatefinanceinstitute.com/resources/career-map/sell-side/risk-management/sharpe-ratio-definition-formula/"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oneyweek.com/glossary/cost-to-income-rat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vestopedia.com/terms/a/averagedailytradingvolume.asp" TargetMode="External"/><Relationship Id="rId27" Type="http://schemas.openxmlformats.org/officeDocument/2006/relationships/hyperlink" Target="https://www.netsuite.com/portal/resource/articles/ecommerce/customer-lifetime-value-clv.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545B9-F3EF-4583-9A48-965850CD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30</Pages>
  <Words>6510</Words>
  <Characters>37108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dc:creator>
  <cp:keywords/>
  <cp:lastModifiedBy>nittin garg</cp:lastModifiedBy>
  <cp:revision>129</cp:revision>
  <dcterms:created xsi:type="dcterms:W3CDTF">2023-10-18T23:49:00Z</dcterms:created>
  <dcterms:modified xsi:type="dcterms:W3CDTF">2023-11-21T19:50:00Z</dcterms:modified>
</cp:coreProperties>
</file>