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44444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u w:val="single"/>
          <w:rtl w:val="0"/>
        </w:rPr>
        <w:t xml:space="preserve">Pre Requisite: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SonarQuber Server</w:t>
      </w:r>
    </w:p>
    <w:p w:rsidR="00000000" w:rsidDel="00000000" w:rsidP="00000000" w:rsidRDefault="00000000" w:rsidRPr="00000000" w14:paraId="00000004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Jenkins Server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Step 1)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Install </w:t>
      </w: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"SonarQube Scanner"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 plugin in Jenkins as follow.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Step 2)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Integrate SonarQube server with Jenkins  as follows.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333333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Manage Jenkins ---&gt; Configure System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 ---&gt; </w:t>
      </w: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SonarQube servers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ind w:left="200" w:right="200" w:firstLine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</w:rPr>
        <w:drawing>
          <wp:inline distB="114300" distT="114300" distL="114300" distR="114300">
            <wp:extent cx="5943600" cy="2133600"/>
            <wp:effectExtent b="9525" l="9525" r="9525" t="9525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1"/>
          <w:szCs w:val="21"/>
          <w:u w:val="single"/>
          <w:rtl w:val="0"/>
        </w:rPr>
        <w:t xml:space="preserve">Generate the SonarQube server authentication token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Login into SonarQube with Admin user.</w:t>
      </w:r>
    </w:p>
    <w:p w:rsidR="00000000" w:rsidDel="00000000" w:rsidP="00000000" w:rsidRDefault="00000000" w:rsidRPr="00000000" w14:paraId="00000014">
      <w:pPr>
        <w:shd w:fill="ffffff" w:val="clear"/>
        <w:rPr>
          <w:color w:val="954f72"/>
          <w:sz w:val="21"/>
          <w:szCs w:val="21"/>
          <w:u w:val="single"/>
        </w:rPr>
      </w:pPr>
      <w:hyperlink r:id="rId7">
        <w:r w:rsidDel="00000000" w:rsidR="00000000" w:rsidRPr="00000000">
          <w:rPr>
            <w:color w:val="954f72"/>
            <w:sz w:val="21"/>
            <w:szCs w:val="21"/>
            <w:u w:val="single"/>
            <w:rtl w:val="0"/>
          </w:rPr>
          <w:t xml:space="preserve">http://&lt;&lt;IP Address&gt;&gt;:9000/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Default Credentials:</w:t>
      </w:r>
    </w:p>
    <w:p w:rsidR="00000000" w:rsidDel="00000000" w:rsidP="00000000" w:rsidRDefault="00000000" w:rsidRPr="00000000" w14:paraId="00000016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User: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17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Password: </w:t>
      </w:r>
      <w:r w:rsidDel="00000000" w:rsidR="00000000" w:rsidRPr="00000000">
        <w:rPr>
          <w:color w:val="444444"/>
          <w:sz w:val="21"/>
          <w:szCs w:val="21"/>
          <w:rtl w:val="0"/>
        </w:rPr>
        <w:t xml:space="preserve">admin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444444"/>
          <w:sz w:val="21"/>
          <w:szCs w:val="21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Click on Administration tab.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ind w:left="200" w:right="200" w:firstLine="0"/>
        <w:jc w:val="cente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</w:rPr>
        <w:drawing>
          <wp:inline distB="114300" distT="114300" distL="114300" distR="114300">
            <wp:extent cx="5943600" cy="1803400"/>
            <wp:effectExtent b="9525" l="9525" r="9525" t="952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444444"/>
          <w:sz w:val="21"/>
          <w:szCs w:val="21"/>
        </w:rPr>
      </w:pPr>
      <w:r w:rsidDel="00000000" w:rsidR="00000000" w:rsidRPr="00000000">
        <w:rPr>
          <w:b w:val="1"/>
          <w:color w:val="444444"/>
          <w:sz w:val="21"/>
          <w:szCs w:val="21"/>
          <w:rtl w:val="0"/>
        </w:rPr>
        <w:t xml:space="preserve">Click on Tokens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left="200" w:right="20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9525" l="9525" r="9525" t="9525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200" w:right="20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9525" l="9525" r="9525" t="9525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ind w:left="200" w:right="20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9525" l="9525" r="9525" t="9525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Step3)</w:t>
      </w: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 Execute the SonarQube report for Maven Java Project.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Select the job , to which we need to run the sonarqube report, click on configure, in Post-build Actions options, click on Add post-build action --&gt; Select the SonarQube report for Maven project.</w:t>
      </w:r>
    </w:p>
    <w:p w:rsidR="00000000" w:rsidDel="00000000" w:rsidP="00000000" w:rsidRDefault="00000000" w:rsidRPr="00000000" w14:paraId="0000002B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2E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#Hardware Requirements for SonarQube</w:t>
      </w:r>
    </w:p>
    <w:p w:rsidR="00000000" w:rsidDel="00000000" w:rsidP="00000000" w:rsidRDefault="00000000" w:rsidRPr="00000000" w14:paraId="00000031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#----------------------------------------------------</w:t>
      </w:r>
    </w:p>
    <w:p w:rsidR="00000000" w:rsidDel="00000000" w:rsidP="00000000" w:rsidRDefault="00000000" w:rsidRPr="00000000" w14:paraId="00000032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#The SonarQube server requires at least 2GB of RAM to run efficiently and 1GB of free RAM for the OS.</w:t>
      </w:r>
    </w:p>
    <w:p w:rsidR="00000000" w:rsidDel="00000000" w:rsidP="00000000" w:rsidRDefault="00000000" w:rsidRPr="00000000" w14:paraId="00000033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#Login as a root user.</w:t>
      </w:r>
    </w:p>
    <w:p w:rsidR="00000000" w:rsidDel="00000000" w:rsidP="00000000" w:rsidRDefault="00000000" w:rsidRPr="00000000" w14:paraId="00000035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sudo su -</w:t>
      </w:r>
    </w:p>
    <w:p w:rsidR="00000000" w:rsidDel="00000000" w:rsidP="00000000" w:rsidRDefault="00000000" w:rsidRPr="00000000" w14:paraId="00000036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#Download the SonarqQube Server software.</w:t>
      </w:r>
    </w:p>
    <w:p w:rsidR="00000000" w:rsidDel="00000000" w:rsidP="00000000" w:rsidRDefault="00000000" w:rsidRPr="00000000" w14:paraId="0000003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cd /opt</w:t>
      </w:r>
    </w:p>
    <w:p w:rsidR="00000000" w:rsidDel="00000000" w:rsidP="00000000" w:rsidRDefault="00000000" w:rsidRPr="00000000" w14:paraId="0000003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yum install wget unzip -y</w:t>
      </w:r>
    </w:p>
    <w:p w:rsidR="00000000" w:rsidDel="00000000" w:rsidP="00000000" w:rsidRDefault="00000000" w:rsidRPr="00000000" w14:paraId="0000003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wget https://binaries.sonarsource.com/Distribution/sonarqube/sonarqube-7.8.zip</w:t>
      </w:r>
    </w:p>
    <w:p w:rsidR="00000000" w:rsidDel="00000000" w:rsidP="00000000" w:rsidRDefault="00000000" w:rsidRPr="00000000" w14:paraId="0000003B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unzip sonarqube-7.8.zip</w:t>
      </w:r>
    </w:p>
    <w:p w:rsidR="00000000" w:rsidDel="00000000" w:rsidP="00000000" w:rsidRDefault="00000000" w:rsidRPr="00000000" w14:paraId="0000003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#As a good security practice, SonarQuber Server is not advised to run sonar service as a root user, so create a new user called nexus and grant sudo access to manage nexus services as follows.</w:t>
      </w:r>
    </w:p>
    <w:p w:rsidR="00000000" w:rsidDel="00000000" w:rsidP="00000000" w:rsidRDefault="00000000" w:rsidRPr="00000000" w14:paraId="0000003F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useradd sonar</w:t>
      </w:r>
    </w:p>
    <w:p w:rsidR="00000000" w:rsidDel="00000000" w:rsidP="00000000" w:rsidRDefault="00000000" w:rsidRPr="00000000" w14:paraId="00000040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Give the sudo access to sonar user</w:t>
      </w:r>
    </w:p>
    <w:p w:rsidR="00000000" w:rsidDel="00000000" w:rsidP="00000000" w:rsidRDefault="00000000" w:rsidRPr="00000000" w14:paraId="00000042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visudo</w:t>
      </w:r>
    </w:p>
    <w:p w:rsidR="00000000" w:rsidDel="00000000" w:rsidP="00000000" w:rsidRDefault="00000000" w:rsidRPr="00000000" w14:paraId="00000043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sonar   ALL=(ALL)   </w:t>
        <w:tab/>
        <w:t xml:space="preserve">NOPASSWD: ALL</w:t>
      </w:r>
    </w:p>
    <w:p w:rsidR="00000000" w:rsidDel="00000000" w:rsidP="00000000" w:rsidRDefault="00000000" w:rsidRPr="00000000" w14:paraId="00000045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Change the owner and group permissions to /opt/sonarqube-7.8/ directory.</w:t>
      </w:r>
    </w:p>
    <w:p w:rsidR="00000000" w:rsidDel="00000000" w:rsidP="00000000" w:rsidRDefault="00000000" w:rsidRPr="00000000" w14:paraId="00000047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chown -R sonar:sonar /opt/sonarqube-7.8/</w:t>
      </w:r>
    </w:p>
    <w:p w:rsidR="00000000" w:rsidDel="00000000" w:rsidP="00000000" w:rsidRDefault="00000000" w:rsidRPr="00000000" w14:paraId="0000004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chmod -R 775 /opt/sonarqube-7.8/</w:t>
      </w:r>
    </w:p>
    <w:p w:rsidR="00000000" w:rsidDel="00000000" w:rsidP="00000000" w:rsidRDefault="00000000" w:rsidRPr="00000000" w14:paraId="0000004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su - sonar</w:t>
      </w:r>
    </w:p>
    <w:p w:rsidR="00000000" w:rsidDel="00000000" w:rsidP="00000000" w:rsidRDefault="00000000" w:rsidRPr="00000000" w14:paraId="0000004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cd /opt/sonarqube-7.8/bin/linux-x86-64/</w:t>
      </w:r>
    </w:p>
    <w:p w:rsidR="00000000" w:rsidDel="00000000" w:rsidP="00000000" w:rsidRDefault="00000000" w:rsidRPr="00000000" w14:paraId="0000004B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./sonar.sh start</w:t>
      </w:r>
    </w:p>
    <w:p w:rsidR="00000000" w:rsidDel="00000000" w:rsidP="00000000" w:rsidRDefault="00000000" w:rsidRPr="00000000" w14:paraId="0000004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Troubleshooting</w:t>
      </w:r>
    </w:p>
    <w:p w:rsidR="00000000" w:rsidDel="00000000" w:rsidP="00000000" w:rsidRDefault="00000000" w:rsidRPr="00000000" w14:paraId="0000004F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--------------------</w:t>
      </w:r>
    </w:p>
    <w:p w:rsidR="00000000" w:rsidDel="00000000" w:rsidP="00000000" w:rsidRDefault="00000000" w:rsidRPr="00000000" w14:paraId="00000050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sonar service is not starting?</w:t>
      </w:r>
    </w:p>
    <w:p w:rsidR="00000000" w:rsidDel="00000000" w:rsidP="00000000" w:rsidRDefault="00000000" w:rsidRPr="00000000" w14:paraId="00000052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a)make sure you need to change the ownership and group to /opt/sonarqube-7.6/ directory for sonar user.</w:t>
      </w:r>
    </w:p>
    <w:p w:rsidR="00000000" w:rsidDel="00000000" w:rsidP="00000000" w:rsidRDefault="00000000" w:rsidRPr="00000000" w14:paraId="00000054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b)make sure you are trying to start sonar service with sonar user.</w:t>
      </w:r>
    </w:p>
    <w:p w:rsidR="00000000" w:rsidDel="00000000" w:rsidP="00000000" w:rsidRDefault="00000000" w:rsidRPr="00000000" w14:paraId="00000055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c)check java is installed or not using java -version command.</w:t>
      </w:r>
    </w:p>
    <w:p w:rsidR="00000000" w:rsidDel="00000000" w:rsidP="00000000" w:rsidRDefault="00000000" w:rsidRPr="00000000" w14:paraId="00000056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Unable to access SonarQube server URL in browser?</w:t>
      </w:r>
    </w:p>
    <w:p w:rsidR="00000000" w:rsidDel="00000000" w:rsidP="00000000" w:rsidRDefault="00000000" w:rsidRPr="00000000" w14:paraId="0000005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a)make sure port 9000 is opened in security groups - AWS ec2 instance.</w:t>
      </w:r>
    </w:p>
    <w:p w:rsidR="00000000" w:rsidDel="00000000" w:rsidP="00000000" w:rsidRDefault="00000000" w:rsidRPr="00000000" w14:paraId="0000005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Create SonarQube server as a sonar service</w:t>
      </w:r>
    </w:p>
    <w:p w:rsidR="00000000" w:rsidDel="00000000" w:rsidP="00000000" w:rsidRDefault="00000000" w:rsidRPr="00000000" w14:paraId="0000005C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ln /opt/sonarqube-7.8/bin/linux-x86-64/sonar.sh /etc/init.d/sonar</w:t>
      </w:r>
    </w:p>
    <w:p w:rsidR="00000000" w:rsidDel="00000000" w:rsidP="00000000" w:rsidRDefault="00000000" w:rsidRPr="00000000" w14:paraId="0000005F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vi /etc/init.d/sonar</w:t>
      </w:r>
    </w:p>
    <w:p w:rsidR="00000000" w:rsidDel="00000000" w:rsidP="00000000" w:rsidRDefault="00000000" w:rsidRPr="00000000" w14:paraId="00000061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#add below lines in /etc/init.d/sonar</w:t>
      </w:r>
    </w:p>
    <w:p w:rsidR="00000000" w:rsidDel="00000000" w:rsidP="00000000" w:rsidRDefault="00000000" w:rsidRPr="00000000" w14:paraId="00000063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SONAR_HOME=/opt/sonarqube-7.8</w:t>
      </w:r>
    </w:p>
    <w:p w:rsidR="00000000" w:rsidDel="00000000" w:rsidP="00000000" w:rsidRDefault="00000000" w:rsidRPr="00000000" w14:paraId="00000065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PLATFORM=linux-x86-64</w:t>
      </w:r>
    </w:p>
    <w:p w:rsidR="00000000" w:rsidDel="00000000" w:rsidP="00000000" w:rsidRDefault="00000000" w:rsidRPr="00000000" w14:paraId="00000066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WRAPPER_CMD="${SONAR_HOME}/bin/${PLATFORM}/wrapper"</w:t>
      </w:r>
    </w:p>
    <w:p w:rsidR="00000000" w:rsidDel="00000000" w:rsidP="00000000" w:rsidRDefault="00000000" w:rsidRPr="00000000" w14:paraId="00000068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WRAPPER_CONF="${SONAR_HOME}/conf/wrapper.conf"</w:t>
      </w:r>
    </w:p>
    <w:p w:rsidR="00000000" w:rsidDel="00000000" w:rsidP="00000000" w:rsidRDefault="00000000" w:rsidRPr="00000000" w14:paraId="00000069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PIDDIR="/opt/sonarqube-7.8/"</w:t>
      </w:r>
    </w:p>
    <w:p w:rsidR="00000000" w:rsidDel="00000000" w:rsidP="00000000" w:rsidRDefault="00000000" w:rsidRPr="00000000" w14:paraId="0000006A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#Enable the sonar service</w:t>
      </w:r>
    </w:p>
    <w:p w:rsidR="00000000" w:rsidDel="00000000" w:rsidP="00000000" w:rsidRDefault="00000000" w:rsidRPr="00000000" w14:paraId="0000006C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sudo systemctl enable sonar</w:t>
      </w:r>
    </w:p>
    <w:p w:rsidR="00000000" w:rsidDel="00000000" w:rsidP="00000000" w:rsidRDefault="00000000" w:rsidRPr="00000000" w14:paraId="0000006D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#Start the sonar service</w:t>
      </w:r>
    </w:p>
    <w:p w:rsidR="00000000" w:rsidDel="00000000" w:rsidP="00000000" w:rsidRDefault="00000000" w:rsidRPr="00000000" w14:paraId="0000006F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sudo systemctl start sonar</w:t>
      </w:r>
    </w:p>
    <w:p w:rsidR="00000000" w:rsidDel="00000000" w:rsidP="00000000" w:rsidRDefault="00000000" w:rsidRPr="00000000" w14:paraId="00000070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color w:val="444444"/>
          <w:sz w:val="20"/>
          <w:szCs w:val="20"/>
          <w:highlight w:val="white"/>
        </w:rPr>
      </w:pPr>
      <w:r w:rsidDel="00000000" w:rsidR="00000000" w:rsidRPr="00000000">
        <w:rPr>
          <w:b w:val="1"/>
          <w:color w:val="444444"/>
          <w:sz w:val="20"/>
          <w:szCs w:val="20"/>
          <w:highlight w:val="white"/>
          <w:rtl w:val="0"/>
        </w:rPr>
        <w:t xml:space="preserve">#Check the status of the  sonar service</w:t>
      </w:r>
    </w:p>
    <w:p w:rsidR="00000000" w:rsidDel="00000000" w:rsidP="00000000" w:rsidRDefault="00000000" w:rsidRPr="00000000" w14:paraId="00000072">
      <w:pPr>
        <w:rPr>
          <w:color w:val="444444"/>
          <w:sz w:val="20"/>
          <w:szCs w:val="20"/>
          <w:highlight w:val="white"/>
        </w:rPr>
      </w:pPr>
      <w:r w:rsidDel="00000000" w:rsidR="00000000" w:rsidRPr="00000000">
        <w:rPr>
          <w:color w:val="444444"/>
          <w:sz w:val="20"/>
          <w:szCs w:val="20"/>
          <w:highlight w:val="white"/>
          <w:rtl w:val="0"/>
        </w:rPr>
        <w:t xml:space="preserve">sudo systemctl status sonar</w:t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Sonarqube  Installation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2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hyperlink" Target="http://localhost:9000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