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EE4AAD" w14:textId="27B3B427" w:rsidR="00352CB7" w:rsidRPr="00FD2A37" w:rsidRDefault="00A43A84" w:rsidP="00A43A84">
      <w:pPr>
        <w:rPr>
          <w:rFonts w:ascii="Times New Roman" w:hAnsi="Times New Roman" w:cs="Times New Roman"/>
          <w:b/>
          <w:bCs/>
          <w:sz w:val="40"/>
          <w:szCs w:val="40"/>
        </w:rPr>
      </w:pPr>
      <w:r w:rsidRPr="00A43A84">
        <w:rPr>
          <w:rFonts w:ascii="Times New Roman" w:hAnsi="Times New Roman" w:cs="Times New Roman"/>
          <w:b/>
          <w:bCs/>
          <w:sz w:val="40"/>
          <w:szCs w:val="40"/>
        </w:rPr>
        <w:t>Smartphone Retail Sales Insights Report</w:t>
      </w:r>
    </w:p>
    <w:p w14:paraId="20BCAA06" w14:textId="73230BC6" w:rsidR="00A43A84" w:rsidRPr="00FD2A37" w:rsidRDefault="00352CB7" w:rsidP="00A43A84">
      <w:pPr>
        <w:rPr>
          <w:rFonts w:ascii="Times New Roman" w:hAnsi="Times New Roman" w:cs="Times New Roman"/>
          <w:sz w:val="25"/>
          <w:szCs w:val="25"/>
        </w:rPr>
      </w:pPr>
      <w:r w:rsidRPr="00A43A84">
        <w:rPr>
          <w:rFonts w:ascii="Times New Roman" w:hAnsi="Times New Roman" w:cs="Times New Roman"/>
          <w:b/>
          <w:bCs/>
          <w:sz w:val="25"/>
          <w:szCs w:val="25"/>
        </w:rPr>
        <w:t>Prepared for:</w:t>
      </w:r>
      <w:r w:rsidRPr="00A43A84">
        <w:rPr>
          <w:rFonts w:ascii="Times New Roman" w:hAnsi="Times New Roman" w:cs="Times New Roman"/>
          <w:sz w:val="25"/>
          <w:szCs w:val="25"/>
        </w:rPr>
        <w:t xml:space="preserve"> Retail Product and Operations Manager</w:t>
      </w:r>
      <w:r w:rsidR="00A43A84" w:rsidRPr="00A43A84">
        <w:rPr>
          <w:rFonts w:ascii="Times New Roman" w:hAnsi="Times New Roman" w:cs="Times New Roman"/>
          <w:sz w:val="25"/>
          <w:szCs w:val="25"/>
        </w:rPr>
        <w:br/>
      </w:r>
      <w:r w:rsidR="00A43A84" w:rsidRPr="00A43A84">
        <w:rPr>
          <w:rFonts w:ascii="Times New Roman" w:hAnsi="Times New Roman" w:cs="Times New Roman"/>
          <w:b/>
          <w:bCs/>
          <w:sz w:val="25"/>
          <w:szCs w:val="25"/>
        </w:rPr>
        <w:t>P</w:t>
      </w:r>
      <w:r w:rsidRPr="00FD2A37">
        <w:rPr>
          <w:rFonts w:ascii="Times New Roman" w:hAnsi="Times New Roman" w:cs="Times New Roman"/>
          <w:b/>
          <w:bCs/>
          <w:sz w:val="25"/>
          <w:szCs w:val="25"/>
        </w:rPr>
        <w:t>urpose</w:t>
      </w:r>
      <w:r w:rsidR="00A43A84" w:rsidRPr="00A43A84">
        <w:rPr>
          <w:rFonts w:ascii="Times New Roman" w:hAnsi="Times New Roman" w:cs="Times New Roman"/>
          <w:b/>
          <w:bCs/>
          <w:sz w:val="25"/>
          <w:szCs w:val="25"/>
        </w:rPr>
        <w:t>:</w:t>
      </w:r>
      <w:r w:rsidR="00A43A84" w:rsidRPr="00A43A84">
        <w:rPr>
          <w:rFonts w:ascii="Times New Roman" w:hAnsi="Times New Roman" w:cs="Times New Roman"/>
          <w:sz w:val="25"/>
          <w:szCs w:val="25"/>
        </w:rPr>
        <w:t xml:space="preserve"> </w:t>
      </w:r>
      <w:r w:rsidR="00FD2A37" w:rsidRPr="00FD2A37">
        <w:rPr>
          <w:rFonts w:ascii="Times New Roman" w:hAnsi="Times New Roman" w:cs="Times New Roman"/>
          <w:sz w:val="25"/>
          <w:szCs w:val="25"/>
        </w:rPr>
        <w:t xml:space="preserve">The purpose of this project is to </w:t>
      </w:r>
      <w:r w:rsidR="00FD2A37" w:rsidRPr="00FD2A37">
        <w:rPr>
          <w:rFonts w:ascii="Times New Roman" w:hAnsi="Times New Roman" w:cs="Times New Roman"/>
          <w:sz w:val="25"/>
          <w:szCs w:val="25"/>
        </w:rPr>
        <w:t>analyse</w:t>
      </w:r>
      <w:r w:rsidR="00FD2A37" w:rsidRPr="00FD2A37">
        <w:rPr>
          <w:rFonts w:ascii="Times New Roman" w:hAnsi="Times New Roman" w:cs="Times New Roman"/>
          <w:sz w:val="25"/>
          <w:szCs w:val="25"/>
        </w:rPr>
        <w:t xml:space="preserve"> smartphone retail sales data to uncover trends in product performance, customer </w:t>
      </w:r>
      <w:r w:rsidR="00FD2A37" w:rsidRPr="00FD2A37">
        <w:rPr>
          <w:rFonts w:ascii="Times New Roman" w:hAnsi="Times New Roman" w:cs="Times New Roman"/>
          <w:sz w:val="25"/>
          <w:szCs w:val="25"/>
        </w:rPr>
        <w:t>behaviour</w:t>
      </w:r>
      <w:r w:rsidR="00FD2A37" w:rsidRPr="00FD2A37">
        <w:rPr>
          <w:rFonts w:ascii="Times New Roman" w:hAnsi="Times New Roman" w:cs="Times New Roman"/>
          <w:sz w:val="25"/>
          <w:szCs w:val="25"/>
        </w:rPr>
        <w:t>, and seasonal patterns to guide smarter inventory and marketing decisions.</w:t>
      </w:r>
    </w:p>
    <w:p w14:paraId="155BDA56" w14:textId="45B9F26D" w:rsidR="00352CB7" w:rsidRPr="00FD2A37" w:rsidRDefault="00352CB7" w:rsidP="00A43A84">
      <w:pPr>
        <w:rPr>
          <w:rFonts w:ascii="Times New Roman" w:hAnsi="Times New Roman" w:cs="Times New Roman"/>
          <w:b/>
          <w:bCs/>
          <w:sz w:val="25"/>
          <w:szCs w:val="25"/>
        </w:rPr>
      </w:pPr>
      <w:r w:rsidRPr="00FD2A37">
        <w:rPr>
          <w:rFonts w:ascii="Times New Roman" w:hAnsi="Times New Roman" w:cs="Times New Roman"/>
          <w:b/>
          <w:bCs/>
          <w:sz w:val="25"/>
          <w:szCs w:val="25"/>
        </w:rPr>
        <w:t xml:space="preserve">Prepared By: </w:t>
      </w:r>
      <w:r w:rsidRPr="00FD2A37">
        <w:rPr>
          <w:rFonts w:ascii="Times New Roman" w:hAnsi="Times New Roman" w:cs="Times New Roman"/>
          <w:sz w:val="25"/>
          <w:szCs w:val="25"/>
        </w:rPr>
        <w:t>Chinmaya Sri Rama Seshu Pasupuleti</w:t>
      </w:r>
    </w:p>
    <w:p w14:paraId="00D366F9" w14:textId="77777777" w:rsidR="00A43A84" w:rsidRPr="00A43A84" w:rsidRDefault="00A43A84" w:rsidP="00A43A84">
      <w:pPr>
        <w:rPr>
          <w:rFonts w:ascii="Times New Roman" w:hAnsi="Times New Roman" w:cs="Times New Roman"/>
          <w:sz w:val="25"/>
          <w:szCs w:val="25"/>
        </w:rPr>
      </w:pPr>
      <w:r w:rsidRPr="00A43A84">
        <w:rPr>
          <w:rFonts w:ascii="Times New Roman" w:hAnsi="Times New Roman" w:cs="Times New Roman"/>
          <w:sz w:val="25"/>
          <w:szCs w:val="25"/>
        </w:rPr>
        <w:pict w14:anchorId="5E4723B4">
          <v:rect id="_x0000_i1137" style="width:0;height:1.5pt" o:hralign="center" o:hrstd="t" o:hr="t" fillcolor="#a0a0a0" stroked="f"/>
        </w:pict>
      </w:r>
    </w:p>
    <w:p w14:paraId="49221A2D" w14:textId="77777777" w:rsidR="00A43A84" w:rsidRPr="00A43A84" w:rsidRDefault="00A43A84" w:rsidP="00A43A84">
      <w:pPr>
        <w:rPr>
          <w:rFonts w:ascii="Times New Roman" w:hAnsi="Times New Roman" w:cs="Times New Roman"/>
          <w:b/>
          <w:bCs/>
          <w:sz w:val="25"/>
          <w:szCs w:val="25"/>
        </w:rPr>
      </w:pPr>
      <w:r w:rsidRPr="00A43A84">
        <w:rPr>
          <w:rFonts w:ascii="Times New Roman" w:hAnsi="Times New Roman" w:cs="Times New Roman"/>
          <w:b/>
          <w:bCs/>
          <w:sz w:val="25"/>
          <w:szCs w:val="25"/>
        </w:rPr>
        <w:t>Executive Summary</w:t>
      </w:r>
    </w:p>
    <w:p w14:paraId="57649FF6" w14:textId="4069E1D5" w:rsidR="00A43A84" w:rsidRPr="00A43A84" w:rsidRDefault="009C29E7" w:rsidP="00A43A84">
      <w:pPr>
        <w:rPr>
          <w:rFonts w:ascii="Times New Roman" w:hAnsi="Times New Roman" w:cs="Times New Roman"/>
          <w:sz w:val="25"/>
          <w:szCs w:val="25"/>
        </w:rPr>
      </w:pPr>
      <w:r w:rsidRPr="009C29E7">
        <w:rPr>
          <w:rFonts w:ascii="Times New Roman" w:hAnsi="Times New Roman" w:cs="Times New Roman"/>
          <w:sz w:val="25"/>
          <w:szCs w:val="25"/>
        </w:rPr>
        <w:t xml:space="preserve">This report reviews over five years of transaction data from the smartphone retail outlet, aiming to uncover trends in customer </w:t>
      </w:r>
      <w:r w:rsidRPr="009C29E7">
        <w:rPr>
          <w:rFonts w:ascii="Times New Roman" w:hAnsi="Times New Roman" w:cs="Times New Roman"/>
          <w:sz w:val="25"/>
          <w:szCs w:val="25"/>
        </w:rPr>
        <w:t>behaviour</w:t>
      </w:r>
      <w:r w:rsidRPr="009C29E7">
        <w:rPr>
          <w:rFonts w:ascii="Times New Roman" w:hAnsi="Times New Roman" w:cs="Times New Roman"/>
          <w:sz w:val="25"/>
          <w:szCs w:val="25"/>
        </w:rPr>
        <w:t>, product performance, and payment preferences. Through an analysis of total revenue, product categories, seasonal shifts, and profit margins, it provides clear guidance for enhancing inventory decisions, sales campaigns, and pricing strategies.</w:t>
      </w:r>
      <w:r w:rsidR="00A43A84" w:rsidRPr="00A43A84">
        <w:rPr>
          <w:rFonts w:ascii="Times New Roman" w:hAnsi="Times New Roman" w:cs="Times New Roman"/>
          <w:sz w:val="25"/>
          <w:szCs w:val="25"/>
        </w:rPr>
        <w:pict w14:anchorId="6A31A08E">
          <v:rect id="_x0000_i1138" style="width:0;height:1.5pt" o:hralign="center" o:hrstd="t" o:hr="t" fillcolor="#a0a0a0" stroked="f"/>
        </w:pict>
      </w:r>
    </w:p>
    <w:p w14:paraId="4A598FC9" w14:textId="77777777" w:rsidR="00A43A84" w:rsidRPr="00A43A84" w:rsidRDefault="00A43A84" w:rsidP="00A43A84">
      <w:pPr>
        <w:rPr>
          <w:rFonts w:ascii="Times New Roman" w:hAnsi="Times New Roman" w:cs="Times New Roman"/>
          <w:b/>
          <w:bCs/>
          <w:sz w:val="25"/>
          <w:szCs w:val="25"/>
        </w:rPr>
      </w:pPr>
      <w:r w:rsidRPr="00A43A84">
        <w:rPr>
          <w:rFonts w:ascii="Times New Roman" w:hAnsi="Times New Roman" w:cs="Times New Roman"/>
          <w:b/>
          <w:bCs/>
          <w:sz w:val="25"/>
          <w:szCs w:val="25"/>
        </w:rPr>
        <w:t>Key Findings &amp; Strategic Takeaways</w:t>
      </w:r>
    </w:p>
    <w:p w14:paraId="68EDEFAD" w14:textId="77777777" w:rsidR="00A43A84" w:rsidRPr="00A43A84" w:rsidRDefault="00A43A84" w:rsidP="00A43A84">
      <w:pPr>
        <w:rPr>
          <w:rFonts w:ascii="Times New Roman" w:hAnsi="Times New Roman" w:cs="Times New Roman"/>
          <w:b/>
          <w:bCs/>
          <w:sz w:val="25"/>
          <w:szCs w:val="25"/>
        </w:rPr>
      </w:pPr>
      <w:r w:rsidRPr="00A43A84">
        <w:rPr>
          <w:rFonts w:ascii="Times New Roman" w:hAnsi="Times New Roman" w:cs="Times New Roman"/>
          <w:b/>
          <w:bCs/>
          <w:sz w:val="25"/>
          <w:szCs w:val="25"/>
        </w:rPr>
        <w:t>1. Mobiles Dominate Sales &amp; Revenue</w:t>
      </w:r>
    </w:p>
    <w:p w14:paraId="0B10C200" w14:textId="77777777" w:rsidR="00A43A84" w:rsidRPr="00A43A84" w:rsidRDefault="00A43A84" w:rsidP="00A43A84">
      <w:pPr>
        <w:numPr>
          <w:ilvl w:val="0"/>
          <w:numId w:val="1"/>
        </w:numPr>
        <w:rPr>
          <w:rFonts w:ascii="Times New Roman" w:hAnsi="Times New Roman" w:cs="Times New Roman"/>
          <w:sz w:val="25"/>
          <w:szCs w:val="25"/>
        </w:rPr>
      </w:pPr>
      <w:r w:rsidRPr="00A43A84">
        <w:rPr>
          <w:rFonts w:ascii="Times New Roman" w:hAnsi="Times New Roman" w:cs="Times New Roman"/>
          <w:b/>
          <w:bCs/>
          <w:sz w:val="25"/>
          <w:szCs w:val="25"/>
        </w:rPr>
        <w:t>Total revenue recorded:</w:t>
      </w:r>
      <w:r w:rsidRPr="00A43A84">
        <w:rPr>
          <w:rFonts w:ascii="Times New Roman" w:hAnsi="Times New Roman" w:cs="Times New Roman"/>
          <w:sz w:val="25"/>
          <w:szCs w:val="25"/>
        </w:rPr>
        <w:t xml:space="preserve"> $123.64 million</w:t>
      </w:r>
    </w:p>
    <w:p w14:paraId="1CEF4109" w14:textId="77777777" w:rsidR="00A43A84" w:rsidRPr="00A43A84" w:rsidRDefault="00A43A84" w:rsidP="00A43A84">
      <w:pPr>
        <w:numPr>
          <w:ilvl w:val="0"/>
          <w:numId w:val="1"/>
        </w:numPr>
        <w:rPr>
          <w:rFonts w:ascii="Times New Roman" w:hAnsi="Times New Roman" w:cs="Times New Roman"/>
          <w:sz w:val="25"/>
          <w:szCs w:val="25"/>
        </w:rPr>
      </w:pPr>
      <w:r w:rsidRPr="00A43A84">
        <w:rPr>
          <w:rFonts w:ascii="Times New Roman" w:hAnsi="Times New Roman" w:cs="Times New Roman"/>
          <w:b/>
          <w:bCs/>
          <w:sz w:val="25"/>
          <w:szCs w:val="25"/>
        </w:rPr>
        <w:t>Mobile phones alone contributed:</w:t>
      </w:r>
      <w:r w:rsidRPr="00A43A84">
        <w:rPr>
          <w:rFonts w:ascii="Times New Roman" w:hAnsi="Times New Roman" w:cs="Times New Roman"/>
          <w:sz w:val="25"/>
          <w:szCs w:val="25"/>
        </w:rPr>
        <w:t xml:space="preserve"> $115.17 million</w:t>
      </w:r>
    </w:p>
    <w:p w14:paraId="219EB13E" w14:textId="77777777" w:rsidR="00A43A84" w:rsidRPr="00A43A84" w:rsidRDefault="00A43A84" w:rsidP="00A43A84">
      <w:pPr>
        <w:numPr>
          <w:ilvl w:val="0"/>
          <w:numId w:val="1"/>
        </w:numPr>
        <w:rPr>
          <w:rFonts w:ascii="Times New Roman" w:hAnsi="Times New Roman" w:cs="Times New Roman"/>
          <w:sz w:val="25"/>
          <w:szCs w:val="25"/>
        </w:rPr>
      </w:pPr>
      <w:r w:rsidRPr="00A43A84">
        <w:rPr>
          <w:rFonts w:ascii="Times New Roman" w:hAnsi="Times New Roman" w:cs="Times New Roman"/>
          <w:b/>
          <w:bCs/>
          <w:sz w:val="25"/>
          <w:szCs w:val="25"/>
        </w:rPr>
        <w:t>Total products sold:</w:t>
      </w:r>
      <w:r w:rsidRPr="00A43A84">
        <w:rPr>
          <w:rFonts w:ascii="Times New Roman" w:hAnsi="Times New Roman" w:cs="Times New Roman"/>
          <w:sz w:val="25"/>
          <w:szCs w:val="25"/>
        </w:rPr>
        <w:t xml:space="preserve"> 6,795 units</w:t>
      </w:r>
    </w:p>
    <w:p w14:paraId="60024920" w14:textId="77777777" w:rsidR="00A43A84" w:rsidRPr="00A43A84" w:rsidRDefault="00A43A84" w:rsidP="00A43A84">
      <w:pPr>
        <w:numPr>
          <w:ilvl w:val="0"/>
          <w:numId w:val="1"/>
        </w:numPr>
        <w:rPr>
          <w:rFonts w:ascii="Times New Roman" w:hAnsi="Times New Roman" w:cs="Times New Roman"/>
          <w:sz w:val="25"/>
          <w:szCs w:val="25"/>
        </w:rPr>
      </w:pPr>
      <w:r w:rsidRPr="00A43A84">
        <w:rPr>
          <w:rFonts w:ascii="Times New Roman" w:hAnsi="Times New Roman" w:cs="Times New Roman"/>
          <w:b/>
          <w:bCs/>
          <w:sz w:val="25"/>
          <w:szCs w:val="25"/>
        </w:rPr>
        <w:t>Most sold product type:</w:t>
      </w:r>
      <w:r w:rsidRPr="00A43A84">
        <w:rPr>
          <w:rFonts w:ascii="Times New Roman" w:hAnsi="Times New Roman" w:cs="Times New Roman"/>
          <w:sz w:val="25"/>
          <w:szCs w:val="25"/>
        </w:rPr>
        <w:t xml:space="preserve"> Mobile (5,308 units), followed by Accessories (1,307) and Tablets (180)</w:t>
      </w:r>
    </w:p>
    <w:p w14:paraId="52BC33E7" w14:textId="77777777" w:rsidR="00A43A84" w:rsidRPr="00A43A84" w:rsidRDefault="00A43A84" w:rsidP="00A43A84">
      <w:pPr>
        <w:rPr>
          <w:rFonts w:ascii="Times New Roman" w:hAnsi="Times New Roman" w:cs="Times New Roman"/>
          <w:sz w:val="25"/>
          <w:szCs w:val="25"/>
        </w:rPr>
      </w:pPr>
      <w:r w:rsidRPr="00A43A84">
        <w:rPr>
          <w:rFonts w:ascii="Times New Roman" w:hAnsi="Times New Roman" w:cs="Times New Roman"/>
          <w:b/>
          <w:bCs/>
          <w:sz w:val="25"/>
          <w:szCs w:val="25"/>
        </w:rPr>
        <w:t>Insight:</w:t>
      </w:r>
      <w:r w:rsidRPr="00A43A84">
        <w:rPr>
          <w:rFonts w:ascii="Times New Roman" w:hAnsi="Times New Roman" w:cs="Times New Roman"/>
          <w:sz w:val="25"/>
          <w:szCs w:val="25"/>
        </w:rPr>
        <w:t xml:space="preserve"> Mobiles are the primary revenue drivers.</w:t>
      </w:r>
      <w:r w:rsidRPr="00A43A84">
        <w:rPr>
          <w:rFonts w:ascii="Times New Roman" w:hAnsi="Times New Roman" w:cs="Times New Roman"/>
          <w:sz w:val="25"/>
          <w:szCs w:val="25"/>
        </w:rPr>
        <w:br/>
      </w:r>
      <w:r w:rsidRPr="00A43A84">
        <w:rPr>
          <w:rFonts w:ascii="Times New Roman" w:hAnsi="Times New Roman" w:cs="Times New Roman"/>
          <w:b/>
          <w:bCs/>
          <w:sz w:val="25"/>
          <w:szCs w:val="25"/>
        </w:rPr>
        <w:t>Action:</w:t>
      </w:r>
      <w:r w:rsidRPr="00A43A84">
        <w:rPr>
          <w:rFonts w:ascii="Times New Roman" w:hAnsi="Times New Roman" w:cs="Times New Roman"/>
          <w:sz w:val="25"/>
          <w:szCs w:val="25"/>
        </w:rPr>
        <w:t xml:space="preserve"> Focus stock and promotional efforts on flagship and midrange phones. Bundle them with accessories to raise overall cart value.</w:t>
      </w:r>
    </w:p>
    <w:p w14:paraId="1920189C" w14:textId="77777777" w:rsidR="00A43A84" w:rsidRPr="00A43A84" w:rsidRDefault="00A43A84" w:rsidP="00A43A84">
      <w:pPr>
        <w:rPr>
          <w:rFonts w:ascii="Times New Roman" w:hAnsi="Times New Roman" w:cs="Times New Roman"/>
          <w:sz w:val="25"/>
          <w:szCs w:val="25"/>
        </w:rPr>
      </w:pPr>
      <w:r w:rsidRPr="00A43A84">
        <w:rPr>
          <w:rFonts w:ascii="Times New Roman" w:hAnsi="Times New Roman" w:cs="Times New Roman"/>
          <w:sz w:val="25"/>
          <w:szCs w:val="25"/>
        </w:rPr>
        <w:pict w14:anchorId="0CE96492">
          <v:rect id="_x0000_i1139" style="width:0;height:1.5pt" o:hralign="center" o:hrstd="t" o:hr="t" fillcolor="#a0a0a0" stroked="f"/>
        </w:pict>
      </w:r>
    </w:p>
    <w:p w14:paraId="7F5CDD87" w14:textId="77777777" w:rsidR="00A43A84" w:rsidRPr="00A43A84" w:rsidRDefault="00A43A84" w:rsidP="00A43A84">
      <w:pPr>
        <w:rPr>
          <w:rFonts w:ascii="Times New Roman" w:hAnsi="Times New Roman" w:cs="Times New Roman"/>
          <w:b/>
          <w:bCs/>
          <w:sz w:val="25"/>
          <w:szCs w:val="25"/>
        </w:rPr>
      </w:pPr>
      <w:r w:rsidRPr="00A43A84">
        <w:rPr>
          <w:rFonts w:ascii="Times New Roman" w:hAnsi="Times New Roman" w:cs="Times New Roman"/>
          <w:b/>
          <w:bCs/>
          <w:sz w:val="25"/>
          <w:szCs w:val="25"/>
        </w:rPr>
        <w:t>2. Seasonal Spikes in Q2</w:t>
      </w:r>
    </w:p>
    <w:p w14:paraId="28AB817A" w14:textId="77777777" w:rsidR="00A43A84" w:rsidRPr="00A43A84" w:rsidRDefault="00A43A84" w:rsidP="00A43A84">
      <w:pPr>
        <w:numPr>
          <w:ilvl w:val="0"/>
          <w:numId w:val="2"/>
        </w:numPr>
        <w:rPr>
          <w:rFonts w:ascii="Times New Roman" w:hAnsi="Times New Roman" w:cs="Times New Roman"/>
          <w:sz w:val="25"/>
          <w:szCs w:val="25"/>
        </w:rPr>
      </w:pPr>
      <w:r w:rsidRPr="00A43A84">
        <w:rPr>
          <w:rFonts w:ascii="Times New Roman" w:hAnsi="Times New Roman" w:cs="Times New Roman"/>
          <w:b/>
          <w:bCs/>
          <w:sz w:val="25"/>
          <w:szCs w:val="25"/>
        </w:rPr>
        <w:t>Quarterly revenue breakdown:</w:t>
      </w:r>
    </w:p>
    <w:p w14:paraId="5692DB7E" w14:textId="77777777" w:rsidR="00A43A84" w:rsidRPr="00A43A84" w:rsidRDefault="00A43A84" w:rsidP="00A43A84">
      <w:pPr>
        <w:numPr>
          <w:ilvl w:val="1"/>
          <w:numId w:val="2"/>
        </w:numPr>
        <w:rPr>
          <w:rFonts w:ascii="Times New Roman" w:hAnsi="Times New Roman" w:cs="Times New Roman"/>
          <w:sz w:val="25"/>
          <w:szCs w:val="25"/>
        </w:rPr>
      </w:pPr>
      <w:r w:rsidRPr="00A43A84">
        <w:rPr>
          <w:rFonts w:ascii="Times New Roman" w:hAnsi="Times New Roman" w:cs="Times New Roman"/>
          <w:sz w:val="25"/>
          <w:szCs w:val="25"/>
        </w:rPr>
        <w:t>Q1: $31.68M</w:t>
      </w:r>
    </w:p>
    <w:p w14:paraId="5AFB5720" w14:textId="77777777" w:rsidR="00A43A84" w:rsidRPr="00A43A84" w:rsidRDefault="00A43A84" w:rsidP="00A43A84">
      <w:pPr>
        <w:numPr>
          <w:ilvl w:val="1"/>
          <w:numId w:val="2"/>
        </w:numPr>
        <w:rPr>
          <w:rFonts w:ascii="Times New Roman" w:hAnsi="Times New Roman" w:cs="Times New Roman"/>
          <w:sz w:val="25"/>
          <w:szCs w:val="25"/>
        </w:rPr>
      </w:pPr>
      <w:r w:rsidRPr="00A43A84">
        <w:rPr>
          <w:rFonts w:ascii="Times New Roman" w:hAnsi="Times New Roman" w:cs="Times New Roman"/>
          <w:b/>
          <w:bCs/>
          <w:sz w:val="25"/>
          <w:szCs w:val="25"/>
        </w:rPr>
        <w:t>Q2: $48.06M</w:t>
      </w:r>
      <w:r w:rsidRPr="00A43A84">
        <w:rPr>
          <w:rFonts w:ascii="Times New Roman" w:hAnsi="Times New Roman" w:cs="Times New Roman"/>
          <w:sz w:val="25"/>
          <w:szCs w:val="25"/>
        </w:rPr>
        <w:t xml:space="preserve"> (highest)</w:t>
      </w:r>
    </w:p>
    <w:p w14:paraId="774A451B" w14:textId="77777777" w:rsidR="00A43A84" w:rsidRPr="00A43A84" w:rsidRDefault="00A43A84" w:rsidP="00A43A84">
      <w:pPr>
        <w:numPr>
          <w:ilvl w:val="1"/>
          <w:numId w:val="2"/>
        </w:numPr>
        <w:rPr>
          <w:rFonts w:ascii="Times New Roman" w:hAnsi="Times New Roman" w:cs="Times New Roman"/>
          <w:sz w:val="25"/>
          <w:szCs w:val="25"/>
        </w:rPr>
      </w:pPr>
      <w:r w:rsidRPr="00A43A84">
        <w:rPr>
          <w:rFonts w:ascii="Times New Roman" w:hAnsi="Times New Roman" w:cs="Times New Roman"/>
          <w:sz w:val="25"/>
          <w:szCs w:val="25"/>
        </w:rPr>
        <w:t>Q3: $26.47M</w:t>
      </w:r>
    </w:p>
    <w:p w14:paraId="774A1EE2" w14:textId="77777777" w:rsidR="00A43A84" w:rsidRPr="00A43A84" w:rsidRDefault="00A43A84" w:rsidP="00A43A84">
      <w:pPr>
        <w:numPr>
          <w:ilvl w:val="1"/>
          <w:numId w:val="2"/>
        </w:numPr>
        <w:rPr>
          <w:rFonts w:ascii="Times New Roman" w:hAnsi="Times New Roman" w:cs="Times New Roman"/>
          <w:sz w:val="25"/>
          <w:szCs w:val="25"/>
        </w:rPr>
      </w:pPr>
      <w:r w:rsidRPr="00A43A84">
        <w:rPr>
          <w:rFonts w:ascii="Times New Roman" w:hAnsi="Times New Roman" w:cs="Times New Roman"/>
          <w:sz w:val="25"/>
          <w:szCs w:val="25"/>
        </w:rPr>
        <w:t>Q4: $17.43M</w:t>
      </w:r>
    </w:p>
    <w:p w14:paraId="718FAA87" w14:textId="77777777" w:rsidR="00A43A84" w:rsidRPr="00A43A84" w:rsidRDefault="00A43A84" w:rsidP="00A43A84">
      <w:pPr>
        <w:rPr>
          <w:rFonts w:ascii="Times New Roman" w:hAnsi="Times New Roman" w:cs="Times New Roman"/>
          <w:sz w:val="25"/>
          <w:szCs w:val="25"/>
        </w:rPr>
      </w:pPr>
      <w:r w:rsidRPr="00A43A84">
        <w:rPr>
          <w:rFonts w:ascii="Times New Roman" w:hAnsi="Times New Roman" w:cs="Times New Roman"/>
          <w:b/>
          <w:bCs/>
          <w:sz w:val="25"/>
          <w:szCs w:val="25"/>
        </w:rPr>
        <w:lastRenderedPageBreak/>
        <w:t>Insight:</w:t>
      </w:r>
      <w:r w:rsidRPr="00A43A84">
        <w:rPr>
          <w:rFonts w:ascii="Times New Roman" w:hAnsi="Times New Roman" w:cs="Times New Roman"/>
          <w:sz w:val="25"/>
          <w:szCs w:val="25"/>
        </w:rPr>
        <w:t xml:space="preserve"> The second quarter (April to June) brings peak sales, likely due to summer promotions, salary cycles, or gifting seasons.</w:t>
      </w:r>
      <w:r w:rsidRPr="00A43A84">
        <w:rPr>
          <w:rFonts w:ascii="Times New Roman" w:hAnsi="Times New Roman" w:cs="Times New Roman"/>
          <w:sz w:val="25"/>
          <w:szCs w:val="25"/>
        </w:rPr>
        <w:br/>
      </w:r>
      <w:r w:rsidRPr="00A43A84">
        <w:rPr>
          <w:rFonts w:ascii="Times New Roman" w:hAnsi="Times New Roman" w:cs="Times New Roman"/>
          <w:b/>
          <w:bCs/>
          <w:sz w:val="25"/>
          <w:szCs w:val="25"/>
        </w:rPr>
        <w:t>Action:</w:t>
      </w:r>
      <w:r w:rsidRPr="00A43A84">
        <w:rPr>
          <w:rFonts w:ascii="Times New Roman" w:hAnsi="Times New Roman" w:cs="Times New Roman"/>
          <w:sz w:val="25"/>
          <w:szCs w:val="25"/>
        </w:rPr>
        <w:t xml:space="preserve"> Increase stock levels, advertise early, and launch limited-time offers ahead of Q2.</w:t>
      </w:r>
    </w:p>
    <w:p w14:paraId="2F8DE292" w14:textId="77777777" w:rsidR="00A43A84" w:rsidRPr="00A43A84" w:rsidRDefault="00A43A84" w:rsidP="00A43A84">
      <w:pPr>
        <w:rPr>
          <w:rFonts w:ascii="Times New Roman" w:hAnsi="Times New Roman" w:cs="Times New Roman"/>
          <w:sz w:val="25"/>
          <w:szCs w:val="25"/>
        </w:rPr>
      </w:pPr>
      <w:r w:rsidRPr="00A43A84">
        <w:rPr>
          <w:rFonts w:ascii="Times New Roman" w:hAnsi="Times New Roman" w:cs="Times New Roman"/>
          <w:sz w:val="25"/>
          <w:szCs w:val="25"/>
        </w:rPr>
        <w:pict w14:anchorId="70C3E79D">
          <v:rect id="_x0000_i1140" style="width:0;height:1.5pt" o:hralign="center" o:hrstd="t" o:hr="t" fillcolor="#a0a0a0" stroked="f"/>
        </w:pict>
      </w:r>
    </w:p>
    <w:p w14:paraId="7139D9AC" w14:textId="77777777" w:rsidR="00A43A84" w:rsidRPr="00A43A84" w:rsidRDefault="00A43A84" w:rsidP="00A43A84">
      <w:pPr>
        <w:rPr>
          <w:rFonts w:ascii="Times New Roman" w:hAnsi="Times New Roman" w:cs="Times New Roman"/>
          <w:b/>
          <w:bCs/>
          <w:sz w:val="25"/>
          <w:szCs w:val="25"/>
        </w:rPr>
      </w:pPr>
      <w:r w:rsidRPr="00A43A84">
        <w:rPr>
          <w:rFonts w:ascii="Times New Roman" w:hAnsi="Times New Roman" w:cs="Times New Roman"/>
          <w:b/>
          <w:bCs/>
          <w:sz w:val="25"/>
          <w:szCs w:val="25"/>
        </w:rPr>
        <w:t>3. Cash Still Leads, But Card Use Rising</w:t>
      </w:r>
    </w:p>
    <w:p w14:paraId="53608522" w14:textId="77777777" w:rsidR="00A43A84" w:rsidRPr="00A43A84" w:rsidRDefault="00A43A84" w:rsidP="00A43A84">
      <w:pPr>
        <w:rPr>
          <w:rFonts w:ascii="Times New Roman" w:hAnsi="Times New Roman" w:cs="Times New Roman"/>
          <w:sz w:val="25"/>
          <w:szCs w:val="25"/>
        </w:rPr>
      </w:pPr>
      <w:r w:rsidRPr="00A43A84">
        <w:rPr>
          <w:rFonts w:ascii="Times New Roman" w:hAnsi="Times New Roman" w:cs="Times New Roman"/>
          <w:sz w:val="25"/>
          <w:szCs w:val="25"/>
        </w:rPr>
        <w:t>While cash remains the dominant payment method, a noticeable shift toward card and mobile payments is underway — especially in higher-value transactions.</w:t>
      </w:r>
    </w:p>
    <w:p w14:paraId="38E047B0" w14:textId="77777777" w:rsidR="00A43A84" w:rsidRPr="00A43A84" w:rsidRDefault="00A43A84" w:rsidP="00A43A84">
      <w:pPr>
        <w:rPr>
          <w:rFonts w:ascii="Times New Roman" w:hAnsi="Times New Roman" w:cs="Times New Roman"/>
          <w:sz w:val="25"/>
          <w:szCs w:val="25"/>
        </w:rPr>
      </w:pPr>
      <w:r w:rsidRPr="00A43A84">
        <w:rPr>
          <w:rFonts w:ascii="Times New Roman" w:hAnsi="Times New Roman" w:cs="Times New Roman"/>
          <w:b/>
          <w:bCs/>
          <w:sz w:val="25"/>
          <w:szCs w:val="25"/>
        </w:rPr>
        <w:t>Insight:</w:t>
      </w:r>
      <w:r w:rsidRPr="00A43A84">
        <w:rPr>
          <w:rFonts w:ascii="Times New Roman" w:hAnsi="Times New Roman" w:cs="Times New Roman"/>
          <w:sz w:val="25"/>
          <w:szCs w:val="25"/>
        </w:rPr>
        <w:t xml:space="preserve"> Card and digital payments are linked with larger purchases.</w:t>
      </w:r>
      <w:r w:rsidRPr="00A43A84">
        <w:rPr>
          <w:rFonts w:ascii="Times New Roman" w:hAnsi="Times New Roman" w:cs="Times New Roman"/>
          <w:sz w:val="25"/>
          <w:szCs w:val="25"/>
        </w:rPr>
        <w:br/>
      </w:r>
      <w:r w:rsidRPr="00A43A84">
        <w:rPr>
          <w:rFonts w:ascii="Times New Roman" w:hAnsi="Times New Roman" w:cs="Times New Roman"/>
          <w:b/>
          <w:bCs/>
          <w:sz w:val="25"/>
          <w:szCs w:val="25"/>
        </w:rPr>
        <w:t>Action:</w:t>
      </w:r>
      <w:r w:rsidRPr="00A43A84">
        <w:rPr>
          <w:rFonts w:ascii="Times New Roman" w:hAnsi="Times New Roman" w:cs="Times New Roman"/>
          <w:sz w:val="25"/>
          <w:szCs w:val="25"/>
        </w:rPr>
        <w:t xml:space="preserve"> Promote card usage through cashback deals or loyalty programs. Consider small discounts for digital payers.</w:t>
      </w:r>
    </w:p>
    <w:p w14:paraId="0F2AF8B7" w14:textId="77777777" w:rsidR="00A43A84" w:rsidRPr="00A43A84" w:rsidRDefault="00A43A84" w:rsidP="00A43A84">
      <w:pPr>
        <w:rPr>
          <w:rFonts w:ascii="Times New Roman" w:hAnsi="Times New Roman" w:cs="Times New Roman"/>
          <w:sz w:val="25"/>
          <w:szCs w:val="25"/>
        </w:rPr>
      </w:pPr>
      <w:r w:rsidRPr="00A43A84">
        <w:rPr>
          <w:rFonts w:ascii="Times New Roman" w:hAnsi="Times New Roman" w:cs="Times New Roman"/>
          <w:sz w:val="25"/>
          <w:szCs w:val="25"/>
        </w:rPr>
        <w:pict w14:anchorId="2699632E">
          <v:rect id="_x0000_i1141" style="width:0;height:1.5pt" o:hralign="center" o:hrstd="t" o:hr="t" fillcolor="#a0a0a0" stroked="f"/>
        </w:pict>
      </w:r>
    </w:p>
    <w:p w14:paraId="7E944CC8" w14:textId="77777777" w:rsidR="00A43A84" w:rsidRPr="00A43A84" w:rsidRDefault="00A43A84" w:rsidP="00A43A84">
      <w:pPr>
        <w:rPr>
          <w:rFonts w:ascii="Times New Roman" w:hAnsi="Times New Roman" w:cs="Times New Roman"/>
          <w:b/>
          <w:bCs/>
          <w:sz w:val="25"/>
          <w:szCs w:val="25"/>
        </w:rPr>
      </w:pPr>
      <w:r w:rsidRPr="00A43A84">
        <w:rPr>
          <w:rFonts w:ascii="Times New Roman" w:hAnsi="Times New Roman" w:cs="Times New Roman"/>
          <w:b/>
          <w:bCs/>
          <w:sz w:val="25"/>
          <w:szCs w:val="25"/>
        </w:rPr>
        <w:t>4. Accessories Are Fast Sellers</w:t>
      </w:r>
    </w:p>
    <w:p w14:paraId="1A529FBA" w14:textId="77777777" w:rsidR="00A43A84" w:rsidRPr="00A43A84" w:rsidRDefault="00A43A84" w:rsidP="00A43A84">
      <w:pPr>
        <w:rPr>
          <w:rFonts w:ascii="Times New Roman" w:hAnsi="Times New Roman" w:cs="Times New Roman"/>
          <w:sz w:val="25"/>
          <w:szCs w:val="25"/>
        </w:rPr>
      </w:pPr>
      <w:r w:rsidRPr="00A43A84">
        <w:rPr>
          <w:rFonts w:ascii="Times New Roman" w:hAnsi="Times New Roman" w:cs="Times New Roman"/>
          <w:sz w:val="25"/>
          <w:szCs w:val="25"/>
        </w:rPr>
        <w:t>Although they contribute less to total revenue, accessories such as chargers, wireless earphones, and covers are high in demand and sell quickly.</w:t>
      </w:r>
    </w:p>
    <w:p w14:paraId="6EC65AD7" w14:textId="77777777" w:rsidR="00A43A84" w:rsidRPr="00A43A84" w:rsidRDefault="00A43A84" w:rsidP="00A43A84">
      <w:pPr>
        <w:rPr>
          <w:rFonts w:ascii="Times New Roman" w:hAnsi="Times New Roman" w:cs="Times New Roman"/>
          <w:sz w:val="25"/>
          <w:szCs w:val="25"/>
        </w:rPr>
      </w:pPr>
      <w:r w:rsidRPr="00A43A84">
        <w:rPr>
          <w:rFonts w:ascii="Times New Roman" w:hAnsi="Times New Roman" w:cs="Times New Roman"/>
          <w:b/>
          <w:bCs/>
          <w:sz w:val="25"/>
          <w:szCs w:val="25"/>
        </w:rPr>
        <w:t>Insight:</w:t>
      </w:r>
      <w:r w:rsidRPr="00A43A84">
        <w:rPr>
          <w:rFonts w:ascii="Times New Roman" w:hAnsi="Times New Roman" w:cs="Times New Roman"/>
          <w:sz w:val="25"/>
          <w:szCs w:val="25"/>
        </w:rPr>
        <w:t xml:space="preserve"> Accessories boost volume and can lead to easy upsells.</w:t>
      </w:r>
      <w:r w:rsidRPr="00A43A84">
        <w:rPr>
          <w:rFonts w:ascii="Times New Roman" w:hAnsi="Times New Roman" w:cs="Times New Roman"/>
          <w:sz w:val="25"/>
          <w:szCs w:val="25"/>
        </w:rPr>
        <w:br/>
      </w:r>
      <w:r w:rsidRPr="00A43A84">
        <w:rPr>
          <w:rFonts w:ascii="Times New Roman" w:hAnsi="Times New Roman" w:cs="Times New Roman"/>
          <w:b/>
          <w:bCs/>
          <w:sz w:val="25"/>
          <w:szCs w:val="25"/>
        </w:rPr>
        <w:t>Action:</w:t>
      </w:r>
      <w:r w:rsidRPr="00A43A84">
        <w:rPr>
          <w:rFonts w:ascii="Times New Roman" w:hAnsi="Times New Roman" w:cs="Times New Roman"/>
          <w:sz w:val="25"/>
          <w:szCs w:val="25"/>
        </w:rPr>
        <w:t xml:space="preserve"> Ensure accessories are always stocked. Bundle them with phones or place them near checkout counters.</w:t>
      </w:r>
    </w:p>
    <w:p w14:paraId="4A97D3C1" w14:textId="77777777" w:rsidR="00A43A84" w:rsidRPr="00A43A84" w:rsidRDefault="00A43A84" w:rsidP="00A43A84">
      <w:pPr>
        <w:rPr>
          <w:rFonts w:ascii="Times New Roman" w:hAnsi="Times New Roman" w:cs="Times New Roman"/>
          <w:sz w:val="25"/>
          <w:szCs w:val="25"/>
        </w:rPr>
      </w:pPr>
      <w:r w:rsidRPr="00A43A84">
        <w:rPr>
          <w:rFonts w:ascii="Times New Roman" w:hAnsi="Times New Roman" w:cs="Times New Roman"/>
          <w:sz w:val="25"/>
          <w:szCs w:val="25"/>
        </w:rPr>
        <w:pict w14:anchorId="657E99F9">
          <v:rect id="_x0000_i1142" style="width:0;height:1.5pt" o:hralign="center" o:hrstd="t" o:hr="t" fillcolor="#a0a0a0" stroked="f"/>
        </w:pict>
      </w:r>
    </w:p>
    <w:p w14:paraId="3DA37173" w14:textId="77777777" w:rsidR="00A43A84" w:rsidRPr="00A43A84" w:rsidRDefault="00A43A84" w:rsidP="00A43A84">
      <w:pPr>
        <w:rPr>
          <w:rFonts w:ascii="Times New Roman" w:hAnsi="Times New Roman" w:cs="Times New Roman"/>
          <w:b/>
          <w:bCs/>
          <w:sz w:val="25"/>
          <w:szCs w:val="25"/>
        </w:rPr>
      </w:pPr>
      <w:r w:rsidRPr="00A43A84">
        <w:rPr>
          <w:rFonts w:ascii="Times New Roman" w:hAnsi="Times New Roman" w:cs="Times New Roman"/>
          <w:b/>
          <w:bCs/>
          <w:sz w:val="25"/>
          <w:szCs w:val="25"/>
        </w:rPr>
        <w:t>5. Some Products Offer High Profit Margins</w:t>
      </w:r>
    </w:p>
    <w:p w14:paraId="4244168E" w14:textId="77777777" w:rsidR="00A43A84" w:rsidRPr="00A43A84" w:rsidRDefault="00A43A84" w:rsidP="00A43A84">
      <w:pPr>
        <w:rPr>
          <w:rFonts w:ascii="Times New Roman" w:hAnsi="Times New Roman" w:cs="Times New Roman"/>
          <w:sz w:val="25"/>
          <w:szCs w:val="25"/>
        </w:rPr>
      </w:pPr>
      <w:r w:rsidRPr="00A43A84">
        <w:rPr>
          <w:rFonts w:ascii="Times New Roman" w:hAnsi="Times New Roman" w:cs="Times New Roman"/>
          <w:sz w:val="25"/>
          <w:szCs w:val="25"/>
        </w:rPr>
        <w:t>Items like data cables, batteries, and wireless headsets deliver strong profit margins — some exceeding 50% based on price vs. estimated cost.</w:t>
      </w:r>
    </w:p>
    <w:p w14:paraId="49220DE4" w14:textId="77777777" w:rsidR="00A43A84" w:rsidRPr="00A43A84" w:rsidRDefault="00A43A84" w:rsidP="00A43A84">
      <w:pPr>
        <w:rPr>
          <w:rFonts w:ascii="Times New Roman" w:hAnsi="Times New Roman" w:cs="Times New Roman"/>
          <w:sz w:val="25"/>
          <w:szCs w:val="25"/>
        </w:rPr>
      </w:pPr>
      <w:r w:rsidRPr="00A43A84">
        <w:rPr>
          <w:rFonts w:ascii="Times New Roman" w:hAnsi="Times New Roman" w:cs="Times New Roman"/>
          <w:b/>
          <w:bCs/>
          <w:sz w:val="25"/>
          <w:szCs w:val="25"/>
        </w:rPr>
        <w:t>Insight:</w:t>
      </w:r>
      <w:r w:rsidRPr="00A43A84">
        <w:rPr>
          <w:rFonts w:ascii="Times New Roman" w:hAnsi="Times New Roman" w:cs="Times New Roman"/>
          <w:sz w:val="25"/>
          <w:szCs w:val="25"/>
        </w:rPr>
        <w:t xml:space="preserve"> High-margin products offer outsized returns despite lower price tags.</w:t>
      </w:r>
      <w:r w:rsidRPr="00A43A84">
        <w:rPr>
          <w:rFonts w:ascii="Times New Roman" w:hAnsi="Times New Roman" w:cs="Times New Roman"/>
          <w:sz w:val="25"/>
          <w:szCs w:val="25"/>
        </w:rPr>
        <w:br/>
      </w:r>
      <w:r w:rsidRPr="00A43A84">
        <w:rPr>
          <w:rFonts w:ascii="Times New Roman" w:hAnsi="Times New Roman" w:cs="Times New Roman"/>
          <w:b/>
          <w:bCs/>
          <w:sz w:val="25"/>
          <w:szCs w:val="25"/>
        </w:rPr>
        <w:t>Action:</w:t>
      </w:r>
      <w:r w:rsidRPr="00A43A84">
        <w:rPr>
          <w:rFonts w:ascii="Times New Roman" w:hAnsi="Times New Roman" w:cs="Times New Roman"/>
          <w:sz w:val="25"/>
          <w:szCs w:val="25"/>
        </w:rPr>
        <w:t xml:space="preserve"> Prioritize and promote these products both in-store and online. Train staff to recommend them actively during purchases.</w:t>
      </w:r>
    </w:p>
    <w:p w14:paraId="3A7BC888" w14:textId="77777777" w:rsidR="00A43A84" w:rsidRPr="00A43A84" w:rsidRDefault="00A43A84" w:rsidP="00A43A84">
      <w:pPr>
        <w:rPr>
          <w:rFonts w:ascii="Times New Roman" w:hAnsi="Times New Roman" w:cs="Times New Roman"/>
          <w:sz w:val="25"/>
          <w:szCs w:val="25"/>
        </w:rPr>
      </w:pPr>
      <w:r w:rsidRPr="00A43A84">
        <w:rPr>
          <w:rFonts w:ascii="Times New Roman" w:hAnsi="Times New Roman" w:cs="Times New Roman"/>
          <w:sz w:val="25"/>
          <w:szCs w:val="25"/>
        </w:rPr>
        <w:pict w14:anchorId="44E5E37D">
          <v:rect id="_x0000_i1143" style="width:0;height:1.5pt" o:hralign="center" o:hrstd="t" o:hr="t" fillcolor="#a0a0a0" stroked="f"/>
        </w:pict>
      </w:r>
    </w:p>
    <w:p w14:paraId="39C8E80B" w14:textId="77777777" w:rsidR="00A43A84" w:rsidRPr="00A43A84" w:rsidRDefault="00A43A84" w:rsidP="00A43A84">
      <w:pPr>
        <w:rPr>
          <w:rFonts w:ascii="Times New Roman" w:hAnsi="Times New Roman" w:cs="Times New Roman"/>
          <w:b/>
          <w:bCs/>
          <w:sz w:val="25"/>
          <w:szCs w:val="25"/>
        </w:rPr>
      </w:pPr>
      <w:r w:rsidRPr="00A43A84">
        <w:rPr>
          <w:rFonts w:ascii="Times New Roman" w:hAnsi="Times New Roman" w:cs="Times New Roman"/>
          <w:b/>
          <w:bCs/>
          <w:sz w:val="25"/>
          <w:szCs w:val="25"/>
        </w:rPr>
        <w:t>6. A Handful of SKUs Drive the Bulk of Sales</w:t>
      </w:r>
    </w:p>
    <w:p w14:paraId="6B7AB148" w14:textId="77777777" w:rsidR="00A43A84" w:rsidRPr="00A43A84" w:rsidRDefault="00A43A84" w:rsidP="00A43A84">
      <w:pPr>
        <w:rPr>
          <w:rFonts w:ascii="Times New Roman" w:hAnsi="Times New Roman" w:cs="Times New Roman"/>
          <w:sz w:val="25"/>
          <w:szCs w:val="25"/>
        </w:rPr>
      </w:pPr>
      <w:r w:rsidRPr="00A43A84">
        <w:rPr>
          <w:rFonts w:ascii="Times New Roman" w:hAnsi="Times New Roman" w:cs="Times New Roman"/>
          <w:sz w:val="25"/>
          <w:szCs w:val="25"/>
        </w:rPr>
        <w:t>Analysis shows that just five product codes generate a disproportionate share of revenue.</w:t>
      </w:r>
    </w:p>
    <w:p w14:paraId="5CEFF557" w14:textId="6938A559" w:rsidR="00A43A84" w:rsidRPr="00A43A84" w:rsidRDefault="00A43A84" w:rsidP="00A43A84">
      <w:pPr>
        <w:rPr>
          <w:rFonts w:ascii="Times New Roman" w:hAnsi="Times New Roman" w:cs="Times New Roman"/>
          <w:sz w:val="25"/>
          <w:szCs w:val="25"/>
        </w:rPr>
      </w:pPr>
      <w:r w:rsidRPr="00A43A84">
        <w:rPr>
          <w:rFonts w:ascii="Times New Roman" w:hAnsi="Times New Roman" w:cs="Times New Roman"/>
          <w:b/>
          <w:bCs/>
          <w:sz w:val="25"/>
          <w:szCs w:val="25"/>
        </w:rPr>
        <w:t>Insight:</w:t>
      </w:r>
      <w:r w:rsidRPr="00A43A84">
        <w:rPr>
          <w:rFonts w:ascii="Times New Roman" w:hAnsi="Times New Roman" w:cs="Times New Roman"/>
          <w:sz w:val="25"/>
          <w:szCs w:val="25"/>
        </w:rPr>
        <w:t xml:space="preserve"> These top products are customer </w:t>
      </w:r>
      <w:r w:rsidR="00352CB7" w:rsidRPr="00FD2A37">
        <w:rPr>
          <w:rFonts w:ascii="Times New Roman" w:hAnsi="Times New Roman" w:cs="Times New Roman"/>
          <w:sz w:val="25"/>
          <w:szCs w:val="25"/>
        </w:rPr>
        <w:t>favourites</w:t>
      </w:r>
      <w:r w:rsidRPr="00A43A84">
        <w:rPr>
          <w:rFonts w:ascii="Times New Roman" w:hAnsi="Times New Roman" w:cs="Times New Roman"/>
          <w:sz w:val="25"/>
          <w:szCs w:val="25"/>
        </w:rPr>
        <w:t xml:space="preserve"> and deserve special focus.</w:t>
      </w:r>
      <w:r w:rsidRPr="00A43A84">
        <w:rPr>
          <w:rFonts w:ascii="Times New Roman" w:hAnsi="Times New Roman" w:cs="Times New Roman"/>
          <w:sz w:val="25"/>
          <w:szCs w:val="25"/>
        </w:rPr>
        <w:br/>
      </w:r>
      <w:r w:rsidRPr="00A43A84">
        <w:rPr>
          <w:rFonts w:ascii="Times New Roman" w:hAnsi="Times New Roman" w:cs="Times New Roman"/>
          <w:b/>
          <w:bCs/>
          <w:sz w:val="25"/>
          <w:szCs w:val="25"/>
        </w:rPr>
        <w:t>Action:</w:t>
      </w:r>
      <w:r w:rsidRPr="00A43A84">
        <w:rPr>
          <w:rFonts w:ascii="Times New Roman" w:hAnsi="Times New Roman" w:cs="Times New Roman"/>
          <w:sz w:val="25"/>
          <w:szCs w:val="25"/>
        </w:rPr>
        <w:t xml:space="preserve"> Ensure these SKUs are always in stock and feature prominently in marketing, website banners, and store displays.</w:t>
      </w:r>
    </w:p>
    <w:p w14:paraId="7385B57D" w14:textId="77777777" w:rsidR="00352CB7" w:rsidRPr="00FD2A37" w:rsidRDefault="00A43A84" w:rsidP="00A43A84">
      <w:pPr>
        <w:rPr>
          <w:rFonts w:ascii="Times New Roman" w:hAnsi="Times New Roman" w:cs="Times New Roman"/>
          <w:sz w:val="25"/>
          <w:szCs w:val="25"/>
        </w:rPr>
      </w:pPr>
      <w:r w:rsidRPr="00A43A84">
        <w:rPr>
          <w:rFonts w:ascii="Times New Roman" w:hAnsi="Times New Roman" w:cs="Times New Roman"/>
          <w:sz w:val="25"/>
          <w:szCs w:val="25"/>
        </w:rPr>
        <w:pict w14:anchorId="4254F9D1">
          <v:rect id="_x0000_i1144" style="width:0;height:1.5pt" o:hralign="center" o:hrstd="t" o:hr="t" fillcolor="#a0a0a0" stroked="f"/>
        </w:pict>
      </w:r>
    </w:p>
    <w:p w14:paraId="503931B1" w14:textId="77777777" w:rsidR="00FD2A37" w:rsidRDefault="00FD2A37" w:rsidP="00A43A84">
      <w:pPr>
        <w:rPr>
          <w:rFonts w:ascii="Times New Roman" w:hAnsi="Times New Roman" w:cs="Times New Roman"/>
          <w:b/>
          <w:bCs/>
          <w:sz w:val="25"/>
          <w:szCs w:val="25"/>
        </w:rPr>
      </w:pPr>
    </w:p>
    <w:p w14:paraId="385CE59E" w14:textId="21C651B4" w:rsidR="00A43A84" w:rsidRPr="00A43A84" w:rsidRDefault="00A43A84" w:rsidP="00A43A84">
      <w:pPr>
        <w:rPr>
          <w:rFonts w:ascii="Times New Roman" w:hAnsi="Times New Roman" w:cs="Times New Roman"/>
          <w:sz w:val="25"/>
          <w:szCs w:val="25"/>
        </w:rPr>
      </w:pPr>
      <w:r w:rsidRPr="00A43A84">
        <w:rPr>
          <w:rFonts w:ascii="Times New Roman" w:hAnsi="Times New Roman" w:cs="Times New Roman"/>
          <w:b/>
          <w:bCs/>
          <w:sz w:val="25"/>
          <w:szCs w:val="25"/>
        </w:rPr>
        <w:lastRenderedPageBreak/>
        <w:t>Conclusion</w:t>
      </w:r>
    </w:p>
    <w:p w14:paraId="411B5F93" w14:textId="77777777" w:rsidR="00352CB7" w:rsidRPr="00352CB7" w:rsidRDefault="00352CB7" w:rsidP="00FD2A37">
      <w:pPr>
        <w:jc w:val="both"/>
        <w:rPr>
          <w:rFonts w:ascii="Times New Roman" w:hAnsi="Times New Roman" w:cs="Times New Roman"/>
          <w:sz w:val="25"/>
          <w:szCs w:val="25"/>
        </w:rPr>
      </w:pPr>
      <w:r w:rsidRPr="00352CB7">
        <w:rPr>
          <w:rFonts w:ascii="Times New Roman" w:hAnsi="Times New Roman" w:cs="Times New Roman"/>
          <w:sz w:val="25"/>
          <w:szCs w:val="25"/>
        </w:rPr>
        <w:t>The analysis clearly shows that smartphones continue to dominate both in sales volume and revenue, with the second quarter emerging as the peak sales period. Accessories, though lower in price, play a critical role as fast-moving, high-margin products that contribute meaningfully to overall profitability. While cash remains the most used payment method, digital transactions are steadily increasing, particularly in higher-value purchases.</w:t>
      </w:r>
    </w:p>
    <w:p w14:paraId="522E50FC" w14:textId="154084B3" w:rsidR="00352CB7" w:rsidRPr="00352CB7" w:rsidRDefault="00352CB7" w:rsidP="00FD2A37">
      <w:pPr>
        <w:jc w:val="both"/>
        <w:rPr>
          <w:rFonts w:ascii="Times New Roman" w:hAnsi="Times New Roman" w:cs="Times New Roman"/>
          <w:sz w:val="25"/>
          <w:szCs w:val="25"/>
        </w:rPr>
      </w:pPr>
      <w:r w:rsidRPr="00352CB7">
        <w:rPr>
          <w:rFonts w:ascii="Times New Roman" w:hAnsi="Times New Roman" w:cs="Times New Roman"/>
          <w:sz w:val="25"/>
          <w:szCs w:val="25"/>
        </w:rPr>
        <w:t>These insights reinforce the importance of strategic planning</w:t>
      </w:r>
      <w:r w:rsidR="00FD2A37">
        <w:rPr>
          <w:rFonts w:ascii="Times New Roman" w:hAnsi="Times New Roman" w:cs="Times New Roman"/>
          <w:sz w:val="25"/>
          <w:szCs w:val="25"/>
        </w:rPr>
        <w:t xml:space="preserve"> </w:t>
      </w:r>
      <w:r w:rsidRPr="00352CB7">
        <w:rPr>
          <w:rFonts w:ascii="Times New Roman" w:hAnsi="Times New Roman" w:cs="Times New Roman"/>
          <w:sz w:val="25"/>
          <w:szCs w:val="25"/>
        </w:rPr>
        <w:t>especially around product assortment, payment options, and seasonal demand. By aligning our inventory, sales tactics, and marketing campaigns with these patterns, we can increase profit margins, enhance the customer experience, and stay ahead of demand surges.</w:t>
      </w:r>
    </w:p>
    <w:p w14:paraId="55E5B16E" w14:textId="77777777" w:rsidR="00352CB7" w:rsidRPr="00352CB7" w:rsidRDefault="00352CB7" w:rsidP="00FD2A37">
      <w:pPr>
        <w:jc w:val="both"/>
        <w:rPr>
          <w:rFonts w:ascii="Times New Roman" w:hAnsi="Times New Roman" w:cs="Times New Roman"/>
          <w:sz w:val="25"/>
          <w:szCs w:val="25"/>
        </w:rPr>
      </w:pPr>
      <w:r w:rsidRPr="00352CB7">
        <w:rPr>
          <w:rFonts w:ascii="Times New Roman" w:hAnsi="Times New Roman" w:cs="Times New Roman"/>
          <w:sz w:val="25"/>
          <w:szCs w:val="25"/>
        </w:rPr>
        <w:t>Maintaining focus on core smartphone offerings, bundling them with high-margin accessories, and preparing in advance for peak periods will be key to sustaining strong performance in the months ahead.</w:t>
      </w:r>
    </w:p>
    <w:p w14:paraId="558B6433" w14:textId="77777777" w:rsidR="00A43A84" w:rsidRDefault="00A43A84">
      <w:pPr>
        <w:rPr>
          <w:rFonts w:ascii="Times New Roman" w:hAnsi="Times New Roman" w:cs="Times New Roman"/>
          <w:sz w:val="25"/>
          <w:szCs w:val="25"/>
        </w:rPr>
      </w:pPr>
    </w:p>
    <w:p w14:paraId="3548F6FB" w14:textId="77777777" w:rsidR="00FD2A37" w:rsidRPr="00FD2A37" w:rsidRDefault="00FD2A37">
      <w:pPr>
        <w:rPr>
          <w:rFonts w:ascii="Times New Roman" w:hAnsi="Times New Roman" w:cs="Times New Roman"/>
          <w:sz w:val="25"/>
          <w:szCs w:val="25"/>
        </w:rPr>
      </w:pPr>
    </w:p>
    <w:sectPr w:rsidR="00FD2A37" w:rsidRPr="00FD2A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B25A03"/>
    <w:multiLevelType w:val="multilevel"/>
    <w:tmpl w:val="CB56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6A40A3"/>
    <w:multiLevelType w:val="multilevel"/>
    <w:tmpl w:val="C95AF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000479">
    <w:abstractNumId w:val="0"/>
  </w:num>
  <w:num w:numId="2" w16cid:durableId="1845121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A84"/>
    <w:rsid w:val="00352CB7"/>
    <w:rsid w:val="005F0B49"/>
    <w:rsid w:val="006E6B26"/>
    <w:rsid w:val="009C29E7"/>
    <w:rsid w:val="00A43A84"/>
    <w:rsid w:val="00D45522"/>
    <w:rsid w:val="00FD2A37"/>
    <w:rsid w:val="00FE6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5F010"/>
  <w15:chartTrackingRefBased/>
  <w15:docId w15:val="{59B3381B-3FB0-4FF6-9CEC-3ECEFB935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A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3A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3A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3A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3A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3A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A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A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A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A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3A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3A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3A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3A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3A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A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A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A84"/>
    <w:rPr>
      <w:rFonts w:eastAsiaTheme="majorEastAsia" w:cstheme="majorBidi"/>
      <w:color w:val="272727" w:themeColor="text1" w:themeTint="D8"/>
    </w:rPr>
  </w:style>
  <w:style w:type="paragraph" w:styleId="Title">
    <w:name w:val="Title"/>
    <w:basedOn w:val="Normal"/>
    <w:next w:val="Normal"/>
    <w:link w:val="TitleChar"/>
    <w:uiPriority w:val="10"/>
    <w:qFormat/>
    <w:rsid w:val="00A43A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A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A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A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A84"/>
    <w:pPr>
      <w:spacing w:before="160"/>
      <w:jc w:val="center"/>
    </w:pPr>
    <w:rPr>
      <w:i/>
      <w:iCs/>
      <w:color w:val="404040" w:themeColor="text1" w:themeTint="BF"/>
    </w:rPr>
  </w:style>
  <w:style w:type="character" w:customStyle="1" w:styleId="QuoteChar">
    <w:name w:val="Quote Char"/>
    <w:basedOn w:val="DefaultParagraphFont"/>
    <w:link w:val="Quote"/>
    <w:uiPriority w:val="29"/>
    <w:rsid w:val="00A43A84"/>
    <w:rPr>
      <w:i/>
      <w:iCs/>
      <w:color w:val="404040" w:themeColor="text1" w:themeTint="BF"/>
    </w:rPr>
  </w:style>
  <w:style w:type="paragraph" w:styleId="ListParagraph">
    <w:name w:val="List Paragraph"/>
    <w:basedOn w:val="Normal"/>
    <w:uiPriority w:val="34"/>
    <w:qFormat/>
    <w:rsid w:val="00A43A84"/>
    <w:pPr>
      <w:ind w:left="720"/>
      <w:contextualSpacing/>
    </w:pPr>
  </w:style>
  <w:style w:type="character" w:styleId="IntenseEmphasis">
    <w:name w:val="Intense Emphasis"/>
    <w:basedOn w:val="DefaultParagraphFont"/>
    <w:uiPriority w:val="21"/>
    <w:qFormat/>
    <w:rsid w:val="00A43A84"/>
    <w:rPr>
      <w:i/>
      <w:iCs/>
      <w:color w:val="2F5496" w:themeColor="accent1" w:themeShade="BF"/>
    </w:rPr>
  </w:style>
  <w:style w:type="paragraph" w:styleId="IntenseQuote">
    <w:name w:val="Intense Quote"/>
    <w:basedOn w:val="Normal"/>
    <w:next w:val="Normal"/>
    <w:link w:val="IntenseQuoteChar"/>
    <w:uiPriority w:val="30"/>
    <w:qFormat/>
    <w:rsid w:val="00A43A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3A84"/>
    <w:rPr>
      <w:i/>
      <w:iCs/>
      <w:color w:val="2F5496" w:themeColor="accent1" w:themeShade="BF"/>
    </w:rPr>
  </w:style>
  <w:style w:type="character" w:styleId="IntenseReference">
    <w:name w:val="Intense Reference"/>
    <w:basedOn w:val="DefaultParagraphFont"/>
    <w:uiPriority w:val="32"/>
    <w:qFormat/>
    <w:rsid w:val="00A43A8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601331">
      <w:bodyDiv w:val="1"/>
      <w:marLeft w:val="0"/>
      <w:marRight w:val="0"/>
      <w:marTop w:val="0"/>
      <w:marBottom w:val="0"/>
      <w:divBdr>
        <w:top w:val="none" w:sz="0" w:space="0" w:color="auto"/>
        <w:left w:val="none" w:sz="0" w:space="0" w:color="auto"/>
        <w:bottom w:val="none" w:sz="0" w:space="0" w:color="auto"/>
        <w:right w:val="none" w:sz="0" w:space="0" w:color="auto"/>
      </w:divBdr>
    </w:div>
    <w:div w:id="1131484769">
      <w:bodyDiv w:val="1"/>
      <w:marLeft w:val="0"/>
      <w:marRight w:val="0"/>
      <w:marTop w:val="0"/>
      <w:marBottom w:val="0"/>
      <w:divBdr>
        <w:top w:val="none" w:sz="0" w:space="0" w:color="auto"/>
        <w:left w:val="none" w:sz="0" w:space="0" w:color="auto"/>
        <w:bottom w:val="none" w:sz="0" w:space="0" w:color="auto"/>
        <w:right w:val="none" w:sz="0" w:space="0" w:color="auto"/>
      </w:divBdr>
    </w:div>
    <w:div w:id="1345016607">
      <w:bodyDiv w:val="1"/>
      <w:marLeft w:val="0"/>
      <w:marRight w:val="0"/>
      <w:marTop w:val="0"/>
      <w:marBottom w:val="0"/>
      <w:divBdr>
        <w:top w:val="none" w:sz="0" w:space="0" w:color="auto"/>
        <w:left w:val="none" w:sz="0" w:space="0" w:color="auto"/>
        <w:bottom w:val="none" w:sz="0" w:space="0" w:color="auto"/>
        <w:right w:val="none" w:sz="0" w:space="0" w:color="auto"/>
      </w:divBdr>
    </w:div>
    <w:div w:id="159824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Ramaseshu pasupuleti</dc:creator>
  <cp:keywords/>
  <dc:description/>
  <cp:lastModifiedBy>Ramaseshu pasupuleti</cp:lastModifiedBy>
  <cp:revision>1</cp:revision>
  <dcterms:created xsi:type="dcterms:W3CDTF">2025-05-15T01:33:00Z</dcterms:created>
  <dcterms:modified xsi:type="dcterms:W3CDTF">2025-05-15T03:30:00Z</dcterms:modified>
</cp:coreProperties>
</file>