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6C15EC" w:rsidP="1080B866" w:rsidRDefault="7A6C15EC" w14:paraId="4EB9B4B0" w14:textId="4891503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80B866" w:rsidR="202019EE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STRONG-HF</w:t>
      </w:r>
      <w:r w:rsidRPr="1080B866" w:rsidR="6DF6CC1D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- </w:t>
      </w:r>
      <w:hyperlink r:id="R33c7c50392b2472c">
        <w:r w:rsidRPr="1080B866" w:rsidR="147CC9E5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Safety, tolerability and efficacy of up-titration of guideline-directed medical therapies for acute heart failure (STRONG-HF): a multinational, open-label, randomised, trial - ScienceDirect</w:t>
        </w:r>
      </w:hyperlink>
    </w:p>
    <w:p w:rsidR="7A6C15EC" w:rsidP="7A6C15EC" w:rsidRDefault="7A6C15EC" w14:paraId="7575F17E" w14:textId="4ED742AC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1F36B549" w:rsidP="7A6C15EC" w:rsidRDefault="1F36B549" w14:paraId="24EB4C99" w14:textId="40A059D5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4"/>
          <w:szCs w:val="24"/>
          <w:lang w:val="en-US"/>
        </w:rPr>
      </w:pPr>
      <w:r w:rsidRPr="1080B866" w:rsidR="2B8FC9B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4"/>
          <w:szCs w:val="24"/>
          <w:lang w:val="en-US"/>
        </w:rPr>
        <w:t>Goal:</w:t>
      </w:r>
    </w:p>
    <w:p w:rsidR="05F7DF36" w:rsidP="1080B866" w:rsidRDefault="05F7DF36" w14:paraId="24987094" w14:textId="4A579A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080B866" w:rsidR="05F7DF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32323"/>
          <w:sz w:val="24"/>
          <w:szCs w:val="24"/>
          <w:lang w:val="en-US"/>
        </w:rPr>
        <w:t>Achieve 100% titration of guideline-recommended dose within two weeks of discharge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6352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dcf2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4a9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e7e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40a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e4b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739D6F"/>
    <w:rsid w:val="0074E505"/>
    <w:rsid w:val="00C3DC73"/>
    <w:rsid w:val="018DCA68"/>
    <w:rsid w:val="048D4F24"/>
    <w:rsid w:val="05F7DF36"/>
    <w:rsid w:val="05FF7910"/>
    <w:rsid w:val="0963143C"/>
    <w:rsid w:val="0A76616D"/>
    <w:rsid w:val="1080B866"/>
    <w:rsid w:val="126D56A8"/>
    <w:rsid w:val="147CC9E5"/>
    <w:rsid w:val="14C093A2"/>
    <w:rsid w:val="14CD614A"/>
    <w:rsid w:val="15D24A15"/>
    <w:rsid w:val="1650A89D"/>
    <w:rsid w:val="19A9DED0"/>
    <w:rsid w:val="1DFB2E99"/>
    <w:rsid w:val="1E7E761A"/>
    <w:rsid w:val="1F36B549"/>
    <w:rsid w:val="202019EE"/>
    <w:rsid w:val="2142CAC9"/>
    <w:rsid w:val="22FD7092"/>
    <w:rsid w:val="248483A3"/>
    <w:rsid w:val="262AC512"/>
    <w:rsid w:val="26BE1B92"/>
    <w:rsid w:val="29061A5F"/>
    <w:rsid w:val="2B06B3F3"/>
    <w:rsid w:val="2B8FC9BA"/>
    <w:rsid w:val="2FB83017"/>
    <w:rsid w:val="317B165A"/>
    <w:rsid w:val="32737F69"/>
    <w:rsid w:val="34FE2FF8"/>
    <w:rsid w:val="36716801"/>
    <w:rsid w:val="39739D6F"/>
    <w:rsid w:val="3EEEBABF"/>
    <w:rsid w:val="3FD01EF3"/>
    <w:rsid w:val="41A531EB"/>
    <w:rsid w:val="497333F6"/>
    <w:rsid w:val="49EB1EBF"/>
    <w:rsid w:val="4F415636"/>
    <w:rsid w:val="52BE9F0C"/>
    <w:rsid w:val="541EE539"/>
    <w:rsid w:val="66297519"/>
    <w:rsid w:val="68DF1576"/>
    <w:rsid w:val="6AFE84D9"/>
    <w:rsid w:val="6DF6CC1D"/>
    <w:rsid w:val="6E99AE07"/>
    <w:rsid w:val="6FA02F7F"/>
    <w:rsid w:val="6FCA3898"/>
    <w:rsid w:val="744B0CF2"/>
    <w:rsid w:val="76590DDC"/>
    <w:rsid w:val="7A6C15EC"/>
    <w:rsid w:val="7EC4D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9D6F"/>
  <w15:chartTrackingRefBased/>
  <w15:docId w15:val="{DB7F6CBB-2581-4787-B387-CDC83F91A3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6C15E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A6C15E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281425456fe4263" /><Relationship Type="http://schemas.openxmlformats.org/officeDocument/2006/relationships/hyperlink" Target="https://www-sciencedirect-com.gate.lib.buffalo.edu/science/article/pii/S0140673622020761" TargetMode="External" Id="R33c7c50392b247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2026-03-05T00:26:28.6012997Z</dcterms:created>
  <dcterms:modified xsi:type="dcterms:W3CDTF">2026-03-05T02:48:42.9972422Z</dcterms:modified>
  <dc:creator>Max Pierson</dc:creator>
  <lastModifiedBy>Max Pierson</lastModifiedBy>
</coreProperties>
</file>