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0F378">
      <w:pPr>
        <w:pStyle w:val="2"/>
        <w:keepNext w:val="0"/>
        <w:keepLines w:val="0"/>
        <w:widowControl/>
        <w:suppressLineNumbers w:val="0"/>
        <w:jc w:val="center"/>
        <w:rPr>
          <w:rFonts w:hint="default"/>
          <w:sz w:val="44"/>
          <w:szCs w:val="44"/>
          <w:lang w:val="en-US"/>
        </w:rPr>
      </w:pPr>
      <w:r>
        <w:drawing>
          <wp:inline distT="0" distB="0" distL="114300" distR="114300">
            <wp:extent cx="1489710" cy="604520"/>
            <wp:effectExtent l="0" t="0" r="8890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60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82B9">
      <w:pPr>
        <w:pStyle w:val="2"/>
        <w:keepNext w:val="0"/>
        <w:keepLines w:val="0"/>
        <w:widowControl/>
        <w:suppressLineNumbers w:val="0"/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HACKATHON-2</w:t>
      </w:r>
    </w:p>
    <w:p w14:paraId="2569A13F">
      <w:pPr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t>Applied Machine Learning for Text Analytics</w:t>
      </w:r>
    </w:p>
    <w:p w14:paraId="33378CFF">
      <w:pPr>
        <w:bidi w:val="0"/>
        <w:jc w:val="center"/>
        <w:rPr>
          <w:sz w:val="36"/>
          <w:szCs w:val="36"/>
        </w:rPr>
      </w:pPr>
    </w:p>
    <w:p w14:paraId="32171905">
      <w:pPr>
        <w:bidi w:val="0"/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Team members:</w:t>
      </w:r>
    </w:p>
    <w:p w14:paraId="41ADDC4D">
      <w:pPr>
        <w:bidi w:val="0"/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Rahul (2420090043) </w:t>
      </w:r>
    </w:p>
    <w:p w14:paraId="4F793451">
      <w:pPr>
        <w:bidi w:val="0"/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Sai Sujith (2420030280) </w:t>
      </w:r>
    </w:p>
    <w:p w14:paraId="29B83357">
      <w:pPr>
        <w:bidi w:val="0"/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Nikhileash (2420030596) </w:t>
      </w:r>
    </w:p>
    <w:p w14:paraId="1F87B5CF">
      <w:pPr>
        <w:bidi w:val="0"/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Sumanth Reddy (2420030782)</w:t>
      </w:r>
    </w:p>
    <w:p w14:paraId="74E899C4">
      <w:pPr>
        <w:bidi w:val="0"/>
        <w:jc w:val="center"/>
        <w:rPr>
          <w:rFonts w:hint="default"/>
          <w:sz w:val="40"/>
          <w:szCs w:val="40"/>
          <w:lang w:val="en-US"/>
        </w:rPr>
      </w:pPr>
    </w:p>
    <w:p w14:paraId="2AD225B4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699760" cy="3612515"/>
            <wp:effectExtent l="0" t="0" r="2540" b="6985"/>
            <wp:docPr id="2" name="Picture 2" descr="ChatGPT Image Sep 24, 2026, 10_22_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Sep 24, 2026, 10_22_21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4069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F3A7348">
      <w:pPr>
        <w:pStyle w:val="2"/>
        <w:keepNext w:val="0"/>
        <w:keepLines w:val="0"/>
        <w:widowControl/>
        <w:suppressLineNumbers w:val="0"/>
      </w:pPr>
      <w:r>
        <w:t>Key Difference in Simple Terms</w:t>
      </w:r>
    </w:p>
    <w:p w14:paraId="2E07BD7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Existing research:</w:t>
      </w:r>
    </w:p>
    <w:p w14:paraId="699AA26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Earthquake Data → ML/DL Model → Predicted Magnitude</w:t>
      </w:r>
    </w:p>
    <w:p w14:paraId="25BB1B1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Our proposed system:</w:t>
      </w:r>
    </w:p>
    <w:p w14:paraId="496B426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Earthquake Data → 5 ML Models → Predicted Magnitude → Risk Level → Affected Area → SMS Alert</w:t>
      </w:r>
    </w:p>
    <w:p w14:paraId="59AB40EF">
      <w:pPr>
        <w:pStyle w:val="2"/>
        <w:keepNext w:val="0"/>
        <w:keepLines w:val="0"/>
        <w:widowControl/>
        <w:suppressLineNumbers w:val="0"/>
      </w:pPr>
      <w:r>
        <w:t>Main Research Gap</w:t>
      </w:r>
    </w:p>
    <w:p w14:paraId="0D858F94">
      <w:pPr>
        <w:pStyle w:val="6"/>
        <w:keepNext w:val="0"/>
        <w:keepLines w:val="0"/>
        <w:widowControl/>
        <w:suppressLineNumbers w:val="0"/>
      </w:pPr>
      <w:r>
        <w:t>The reviewed papers address different parts of the problem—</w:t>
      </w:r>
      <w:r>
        <w:rPr>
          <w:rStyle w:val="7"/>
        </w:rPr>
        <w:t>deep learning, clustering, climatic data, scalability, or model comparison</w:t>
      </w:r>
      <w:r>
        <w:t xml:space="preserve">. Our proposed system combines these prediction capabilities with a </w:t>
      </w:r>
      <w:r>
        <w:rPr>
          <w:rStyle w:val="7"/>
        </w:rPr>
        <w:t>practical disaster-response layer</w:t>
      </w:r>
      <w:r>
        <w:t>, where the predicted magnitude is converted into a risk level and used to generate an automated SMS warning.</w:t>
      </w:r>
    </w:p>
    <w:p w14:paraId="26D61381">
      <w:pPr>
        <w:pStyle w:val="6"/>
        <w:keepNext w:val="0"/>
        <w:keepLines w:val="0"/>
        <w:widowControl/>
        <w:suppressLineNumbers w:val="0"/>
      </w:pPr>
      <w:r>
        <w:t xml:space="preserve">This makes the proposed system suitable for a </w:t>
      </w:r>
      <w:r>
        <w:rPr>
          <w:rStyle w:val="7"/>
        </w:rPr>
        <w:t>hackathon</w:t>
      </w:r>
      <w:r>
        <w:t xml:space="preserve">, because it demonstrates not only the ML prediction but also a clear </w:t>
      </w:r>
      <w:r>
        <w:rPr>
          <w:rStyle w:val="7"/>
        </w:rPr>
        <w:t>real-world action based on the prediction</w:t>
      </w:r>
      <w:r>
        <w:t>.</w:t>
      </w:r>
    </w:p>
    <w:p w14:paraId="7104AD9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E0A5C"/>
    <w:rsid w:val="2F3E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2026-09-24T04:47:00Z</dcterms:created>
  <dc:creator>Sai Sujith</dc:creator>
  <cp:lastModifiedBy>Sai Sujith</cp:lastModifiedBy>
  <dcterms:modified xsi:type="dcterms:W3CDTF">2026-09-24T05:36:40Z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ED8F67B4171747FAA9B60AC32D0EC919_11</vt:lpwstr>
  </property>
  <property fmtid="{D5CDD505-2E9C-101B-9397-08002B2CF9AE}" pid="4" name="KSOTemplateDocerSaveRecord">
    <vt:lpwstr>eyJoZGlkIjoiODAyZjUzZDllNzc4YmUxODFlMzUyMzgzMDM1MTE3ZGMiLCJ1c2VySWQiOiI1NDk3NjkzNzIxNzUifQ==</vt:lpwstr>
  </property>
</Properties>
</file>