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2D6D" w14:textId="0E366BF7" w:rsidR="00693C15" w:rsidRPr="00E93376" w:rsidRDefault="00E93376">
      <w:pPr>
        <w:rPr>
          <w:sz w:val="40"/>
          <w:szCs w:val="40"/>
        </w:rPr>
      </w:pPr>
      <w:r w:rsidRPr="00E93376">
        <w:rPr>
          <w:sz w:val="40"/>
          <w:szCs w:val="40"/>
        </w:rPr>
        <w:t xml:space="preserve">                       EMERGING TRENDS IN AI&amp;ML</w:t>
      </w:r>
    </w:p>
    <w:p w14:paraId="0C0EEE9C" w14:textId="77777777" w:rsidR="00E93376" w:rsidRPr="00E93376" w:rsidRDefault="00E93376" w:rsidP="00E93376">
      <w:r w:rsidRPr="00E93376">
        <w:t>Emerging Trends in AI</w:t>
      </w:r>
    </w:p>
    <w:p w14:paraId="33E4808F" w14:textId="77777777" w:rsidR="00E93376" w:rsidRPr="00E93376" w:rsidRDefault="00E93376" w:rsidP="00E93376"/>
    <w:p w14:paraId="6024B607" w14:textId="77777777" w:rsidR="00E93376" w:rsidRPr="00E93376" w:rsidRDefault="00E93376" w:rsidP="00E93376">
      <w:r w:rsidRPr="00E93376">
        <w:t>Generative AI</w:t>
      </w:r>
    </w:p>
    <w:p w14:paraId="7B6820B4" w14:textId="77777777" w:rsidR="00E93376" w:rsidRPr="00E93376" w:rsidRDefault="00E93376" w:rsidP="00E93376">
      <w:r w:rsidRPr="00E93376">
        <w:t>Anticipated growth in Generative AI persists due to the expectation of increased funding. This technology is recognized for its ability to generate text, videos, images, and speech that closely mimic human output. Its user-friendly nature has led to widespread acceptance and usage among the general public. Future developments and research will focus on seamlessly integrating and embedding Generative AI into different platforms. Additionally, it contributes to both quantitative and qualitative business growth, garnering praise from mainstream media.</w:t>
      </w:r>
    </w:p>
    <w:p w14:paraId="64BB8463" w14:textId="77777777" w:rsidR="00E93376" w:rsidRPr="00E93376" w:rsidRDefault="00E93376" w:rsidP="00E93376"/>
    <w:p w14:paraId="08D2B27E" w14:textId="77777777" w:rsidR="00E93376" w:rsidRPr="00E93376" w:rsidRDefault="00E93376" w:rsidP="00E93376">
      <w:r w:rsidRPr="00E93376">
        <w:t>Multimodal AI</w:t>
      </w:r>
    </w:p>
    <w:p w14:paraId="16164E2A" w14:textId="77777777" w:rsidR="00E93376" w:rsidRPr="00E93376" w:rsidRDefault="00E93376" w:rsidP="00E93376">
      <w:r w:rsidRPr="00E93376">
        <w:t>AI has the capability to amalgamate numeric text, data, images, and videos, enhancing accuracy in outcomes. This integration improves the performance of applications by making them more context-aware and capable. The trending usage of Multimodal AI is driven by benefits such as improved user interaction through applications like virtual assistants and the incorporation of text, visual, and speech inputs. Cross-modal learning, as well as enhanced creativity and innovation, further contribute to the growth of Multimodal AI.</w:t>
      </w:r>
    </w:p>
    <w:p w14:paraId="70C1522F" w14:textId="77777777" w:rsidR="00E93376" w:rsidRPr="00E93376" w:rsidRDefault="00E93376" w:rsidP="00E93376"/>
    <w:p w14:paraId="437AC65E" w14:textId="77777777" w:rsidR="00E93376" w:rsidRPr="00E93376" w:rsidRDefault="00E93376" w:rsidP="00E93376">
      <w:r w:rsidRPr="00E93376">
        <w:t>Edge Computing</w:t>
      </w:r>
    </w:p>
    <w:p w14:paraId="5818D033" w14:textId="77777777" w:rsidR="00E93376" w:rsidRPr="00E93376" w:rsidRDefault="00E93376" w:rsidP="00E93376">
      <w:r w:rsidRPr="00E93376">
        <w:t>Integrated into distributed computing frameworks, Edge Computing enhances processing speed by bringing data sources closer. This technology enables real-time local processing of data, effectively reducing bandwidth and latency. Its functionality is crucial in facilitating remote workspace facilities, as observed in platforms like Google Cloud, ADLINKS, and others, which leverage Edge Computing to streamline data transfer to centralized locations for processing.</w:t>
      </w:r>
    </w:p>
    <w:p w14:paraId="4AF81C61" w14:textId="77777777" w:rsidR="00E93376" w:rsidRPr="00E93376" w:rsidRDefault="00E93376" w:rsidP="00E93376"/>
    <w:p w14:paraId="2B6585A3" w14:textId="77777777" w:rsidR="00E93376" w:rsidRPr="00E93376" w:rsidRDefault="00E93376" w:rsidP="00E93376">
      <w:r w:rsidRPr="00E93376">
        <w:t>Deep Learning</w:t>
      </w:r>
    </w:p>
    <w:p w14:paraId="087A3BC2" w14:textId="70C4943B" w:rsidR="00E93376" w:rsidRDefault="00E93376" w:rsidP="00E93376">
      <w:r w:rsidRPr="00E93376">
        <w:t>Mimicking the human brain in task performance, Deep Learning has proven highly successful in handling complex data. Its exponential popularity is attributed to the presence of multiple processing layers that significantly enhance model accuracy. Common applications of Deep Learning include product development in various industries, such as autonomous driving cars, Over-the-Top (OTT) platforms, and personalized experiences on e-commerce platforms.</w:t>
      </w:r>
    </w:p>
    <w:p w14:paraId="1573600C" w14:textId="77777777" w:rsidR="00E93376" w:rsidRDefault="00E93376" w:rsidP="00E93376"/>
    <w:p w14:paraId="3E482951" w14:textId="77777777" w:rsidR="00E93376" w:rsidRDefault="00E93376" w:rsidP="00E93376"/>
    <w:p w14:paraId="6B9AC866" w14:textId="77777777" w:rsidR="00E93376" w:rsidRDefault="00E93376" w:rsidP="00E93376"/>
    <w:p w14:paraId="28C9116F" w14:textId="77777777" w:rsidR="00E93376" w:rsidRDefault="00E93376" w:rsidP="00E93376">
      <w:r>
        <w:lastRenderedPageBreak/>
        <w:t>Explainable AI</w:t>
      </w:r>
    </w:p>
    <w:p w14:paraId="44AE99A7" w14:textId="77777777" w:rsidR="00E93376" w:rsidRDefault="00E93376" w:rsidP="00E93376"/>
    <w:p w14:paraId="79497CB2" w14:textId="77777777" w:rsidR="00E93376" w:rsidRDefault="00E93376" w:rsidP="00E93376">
      <w:r>
        <w:t>The increasing reliance on AI has resulted in higher accuracy observed by humans. However, the transparency and reasoning behind AI judgments are crucial for reliability in AI and human decision-making. Explainable AI addresses this need by presenting a set of methods or processes followed by AI to arrive at specific conclusions. In the future, there will be a more pronounced emphasis on interpretability to enhance decision-making accuracy, particularly in industries like healthcare and human resources.</w:t>
      </w:r>
    </w:p>
    <w:p w14:paraId="1341C17C" w14:textId="77777777" w:rsidR="00E93376" w:rsidRDefault="00E93376" w:rsidP="00E93376"/>
    <w:p w14:paraId="5CA87F99" w14:textId="77777777" w:rsidR="00E93376" w:rsidRDefault="00E93376" w:rsidP="00E93376">
      <w:r>
        <w:t>No-code Machine Learning</w:t>
      </w:r>
    </w:p>
    <w:p w14:paraId="4733EA59" w14:textId="77777777" w:rsidR="00E93376" w:rsidRDefault="00E93376" w:rsidP="00E93376"/>
    <w:p w14:paraId="2DB22309" w14:textId="77777777" w:rsidR="00E93376" w:rsidRDefault="00E93376" w:rsidP="00E93376">
      <w:r>
        <w:t>No-code machine learning programs enable users to build and deploy models through a user-friendly drag-and-drop interface. This approach reduces or eliminates the necessity for extensive programming hours and code editing. It is a time and cost-efficient method that offers speed and flexibility without requiring high technical expertise. Additionally, it streamlines processes for HR by eliminating the need for prolonged hours and efforts.</w:t>
      </w:r>
    </w:p>
    <w:p w14:paraId="25F6EDC8" w14:textId="77777777" w:rsidR="00E93376" w:rsidRDefault="00E93376" w:rsidP="00E93376"/>
    <w:p w14:paraId="0D0CDF83" w14:textId="77777777" w:rsidR="00E93376" w:rsidRDefault="00E93376" w:rsidP="00E93376">
      <w:r>
        <w:t>N-shot Learning</w:t>
      </w:r>
    </w:p>
    <w:p w14:paraId="41E74D80" w14:textId="77777777" w:rsidR="00E93376" w:rsidRDefault="00E93376" w:rsidP="00E93376"/>
    <w:p w14:paraId="61950815" w14:textId="77777777" w:rsidR="00E93376" w:rsidRDefault="00E93376" w:rsidP="00E93376">
      <w:r>
        <w:t>N-shot learning involves advanced techniques that yield output with minimal quantities and qualities of inputs. These methods achieve desired output using limited data, eliminating the need for access to extensive databases or lengthy prompts. Common applications include facial recognition, as well as image and text classification.</w:t>
      </w:r>
    </w:p>
    <w:p w14:paraId="2D63ECA4" w14:textId="77777777" w:rsidR="00E93376" w:rsidRDefault="00E93376" w:rsidP="00E93376"/>
    <w:p w14:paraId="6D7A0F57" w14:textId="77777777" w:rsidR="00E93376" w:rsidRDefault="00E93376" w:rsidP="00E93376">
      <w:r>
        <w:t>Metaverses</w:t>
      </w:r>
    </w:p>
    <w:p w14:paraId="7EAB6C8B" w14:textId="77777777" w:rsidR="00E93376" w:rsidRDefault="00E93376" w:rsidP="00E93376"/>
    <w:p w14:paraId="11701F16" w14:textId="77777777" w:rsidR="00E93376" w:rsidRDefault="00E93376" w:rsidP="00E93376">
      <w:r>
        <w:t>Similar to alternate universes, metaverses can simultaneously perform various tasks, such as conducting business, establishing virtual lives, and generating income. Due to their high growth potential, metaverses have become part of recent machine learning trends.</w:t>
      </w:r>
    </w:p>
    <w:p w14:paraId="15655BF2" w14:textId="77777777" w:rsidR="00E93376" w:rsidRDefault="00E93376" w:rsidP="00E93376"/>
    <w:p w14:paraId="6C851B4B" w14:textId="77777777" w:rsidR="00E93376" w:rsidRDefault="00E93376" w:rsidP="00E93376">
      <w:r>
        <w:t>Quantum Computing</w:t>
      </w:r>
    </w:p>
    <w:p w14:paraId="4974F7EB" w14:textId="77777777" w:rsidR="00E93376" w:rsidRDefault="00E93376" w:rsidP="00E93376"/>
    <w:p w14:paraId="2757CCF6" w14:textId="77777777" w:rsidR="00E93376" w:rsidRDefault="00E93376" w:rsidP="00E93376">
      <w:r>
        <w:lastRenderedPageBreak/>
        <w:t>In addressing complex problems, quantum computing stands out as a current trend in AI, offering solutions and breakthroughs to machine learning algorithms and optimization problems. By leveraging the principles of quantum mechanics, it tackles intricate challenges in AI applications.</w:t>
      </w:r>
    </w:p>
    <w:p w14:paraId="6E5EC3FE" w14:textId="77777777" w:rsidR="00E93376" w:rsidRDefault="00E93376" w:rsidP="00E93376"/>
    <w:p w14:paraId="4491E42E" w14:textId="77777777" w:rsidR="00E93376" w:rsidRDefault="00E93376" w:rsidP="00E93376">
      <w:r>
        <w:t>Digital Twins</w:t>
      </w:r>
    </w:p>
    <w:p w14:paraId="2BEB8AC2" w14:textId="77777777" w:rsidR="00E93376" w:rsidRDefault="00E93376" w:rsidP="00E93376"/>
    <w:p w14:paraId="21458405" w14:textId="06370A59" w:rsidR="00E93376" w:rsidRDefault="00E93376" w:rsidP="00E93376">
      <w:r>
        <w:t>Digital twins, a recent and noteworthy offering from AI, refer to digital replicas of real-world assets. Gaining popularity in recent years, businesses and governments have greatly benefited from this concept. Digital twins provide real-time insights, allowing for the monitoring and optimization of business performance. Anticipated effects include improved predictions of economic impacts during global crises, disease progression, and customer behaviors.</w:t>
      </w:r>
    </w:p>
    <w:p w14:paraId="4B7BAB44" w14:textId="77777777" w:rsidR="00E93376" w:rsidRPr="00E93376" w:rsidRDefault="00E93376" w:rsidP="00E93376"/>
    <w:sectPr w:rsidR="00E93376" w:rsidRPr="00E9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5"/>
    <w:rsid w:val="00693C15"/>
    <w:rsid w:val="00E9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63A5"/>
  <w15:chartTrackingRefBased/>
  <w15:docId w15:val="{013CB718-4769-4B6D-8815-8E077DEF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Vikhil</dc:creator>
  <cp:keywords/>
  <dc:description/>
  <cp:lastModifiedBy>Rama Vikhil</cp:lastModifiedBy>
  <cp:revision>2</cp:revision>
  <dcterms:created xsi:type="dcterms:W3CDTF">2024-01-21T10:21:00Z</dcterms:created>
  <dcterms:modified xsi:type="dcterms:W3CDTF">2024-01-21T10:23:00Z</dcterms:modified>
</cp:coreProperties>
</file>