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FBB26" w14:textId="77777777" w:rsidR="00064F25" w:rsidRDefault="00000000">
      <w:pPr>
        <w:pStyle w:val="Title"/>
        <w:spacing w:after="100"/>
        <w:jc w:val="center"/>
      </w:pPr>
      <w:r>
        <w:t>Assignment 4</w:t>
      </w:r>
    </w:p>
    <w:p w14:paraId="507B885B" w14:textId="77777777" w:rsidR="00064F25" w:rsidRDefault="00000000">
      <w:pPr>
        <w:pStyle w:val="Title"/>
        <w:spacing w:after="100"/>
        <w:jc w:val="center"/>
      </w:pPr>
      <w:r>
        <w:t>Writing Introduction, Results &amp; Conclusion</w:t>
      </w:r>
    </w:p>
    <w:tbl>
      <w:tblPr>
        <w:tblW w:w="0" w:type="auto"/>
        <w:jc w:val="center"/>
        <w:tblLayout w:type="fixed"/>
        <w:tblLook w:val="04A0" w:firstRow="1" w:lastRow="0" w:firstColumn="1" w:lastColumn="0" w:noHBand="0" w:noVBand="1"/>
      </w:tblPr>
      <w:tblGrid>
        <w:gridCol w:w="1944"/>
        <w:gridCol w:w="7416"/>
      </w:tblGrid>
      <w:tr w:rsidR="00064F25" w14:paraId="0DF3DDEF"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E2AE5F3" w14:textId="77777777" w:rsidR="00064F25" w:rsidRDefault="00000000">
            <w:pPr>
              <w:spacing w:after="40"/>
            </w:pPr>
            <w:r>
              <w:rPr>
                <w:rFonts w:eastAsia="Times New Roman" w:cs="Times New Roman"/>
                <w:b/>
                <w:sz w:val="20"/>
              </w:rPr>
              <w:t>File name &amp; format</w:t>
            </w:r>
          </w:p>
        </w:tc>
        <w:tc>
          <w:tcPr>
            <w:tcW w:w="74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EC45B6B" w14:textId="77777777" w:rsidR="00064F25" w:rsidRDefault="00000000">
            <w:pPr>
              <w:spacing w:after="40"/>
            </w:pPr>
            <w:r>
              <w:rPr>
                <w:rFonts w:eastAsia="Times New Roman" w:cs="Times New Roman"/>
                <w:sz w:val="20"/>
              </w:rPr>
              <w:t>RMT_A4_Team_KozhabekRamazan_ShaikenovDanial.docx</w:t>
            </w:r>
          </w:p>
        </w:tc>
      </w:tr>
    </w:tbl>
    <w:p w14:paraId="5F95C6EE" w14:textId="77777777" w:rsidR="00064F25" w:rsidRDefault="00064F25"/>
    <w:tbl>
      <w:tblPr>
        <w:tblW w:w="0" w:type="auto"/>
        <w:jc w:val="center"/>
        <w:tblLayout w:type="fixed"/>
        <w:tblLook w:val="04A0" w:firstRow="1" w:lastRow="0" w:firstColumn="1" w:lastColumn="0" w:noHBand="0" w:noVBand="1"/>
      </w:tblPr>
      <w:tblGrid>
        <w:gridCol w:w="2880"/>
        <w:gridCol w:w="6480"/>
      </w:tblGrid>
      <w:tr w:rsidR="00064F25" w14:paraId="769EC4D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FFD7FA4" w14:textId="77777777" w:rsidR="00064F25" w:rsidRDefault="00000000">
            <w:pPr>
              <w:spacing w:after="40"/>
            </w:pPr>
            <w:r>
              <w:rPr>
                <w:rFonts w:eastAsia="Times New Roman" w:cs="Times New Roman"/>
                <w:b/>
                <w:sz w:val="20"/>
              </w:rPr>
              <w:t>Group</w:t>
            </w:r>
          </w:p>
        </w:tc>
        <w:tc>
          <w:tcPr>
            <w:tcW w:w="64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B166EA1" w14:textId="77777777" w:rsidR="00064F25" w:rsidRDefault="00000000">
            <w:pPr>
              <w:spacing w:after="40"/>
            </w:pPr>
            <w:r>
              <w:rPr>
                <w:rFonts w:eastAsia="Times New Roman" w:cs="Times New Roman"/>
                <w:sz w:val="20"/>
              </w:rPr>
              <w:t>SE-2426</w:t>
            </w:r>
          </w:p>
        </w:tc>
      </w:tr>
      <w:tr w:rsidR="00064F25" w14:paraId="5F659760"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3F36332" w14:textId="77777777" w:rsidR="00064F25" w:rsidRDefault="00000000">
            <w:pPr>
              <w:spacing w:after="40"/>
            </w:pPr>
            <w:r>
              <w:rPr>
                <w:rFonts w:eastAsia="Times New Roman" w:cs="Times New Roman"/>
                <w:b/>
                <w:sz w:val="20"/>
              </w:rPr>
              <w:t>Team</w:t>
            </w:r>
          </w:p>
        </w:tc>
        <w:tc>
          <w:tcPr>
            <w:tcW w:w="64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B315A64" w14:textId="77777777" w:rsidR="00064F25" w:rsidRDefault="00000000">
            <w:pPr>
              <w:spacing w:after="40"/>
            </w:pPr>
            <w:r>
              <w:rPr>
                <w:rFonts w:eastAsia="Times New Roman" w:cs="Times New Roman"/>
                <w:sz w:val="20"/>
              </w:rPr>
              <w:t>KozhabekRamazan_ShaikenovDanial</w:t>
            </w:r>
          </w:p>
        </w:tc>
      </w:tr>
      <w:tr w:rsidR="00064F25" w14:paraId="3F0BE962"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76D3130" w14:textId="77777777" w:rsidR="00064F25" w:rsidRDefault="00000000">
            <w:pPr>
              <w:spacing w:after="40"/>
            </w:pPr>
            <w:r>
              <w:rPr>
                <w:rFonts w:eastAsia="Times New Roman" w:cs="Times New Roman"/>
                <w:b/>
                <w:sz w:val="20"/>
              </w:rPr>
              <w:t>Research Question</w:t>
            </w:r>
          </w:p>
        </w:tc>
        <w:tc>
          <w:tcPr>
            <w:tcW w:w="64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304ED2F" w14:textId="77777777" w:rsidR="00064F25" w:rsidRDefault="00000000">
            <w:pPr>
              <w:spacing w:after="40"/>
            </w:pPr>
            <w:r>
              <w:rPr>
                <w:rFonts w:eastAsia="Times New Roman" w:cs="Times New Roman"/>
                <w:sz w:val="20"/>
              </w:rPr>
              <w:t>How do loading data in separate batches and continuously adding new data affect web application performance?</w:t>
            </w:r>
          </w:p>
        </w:tc>
      </w:tr>
      <w:tr w:rsidR="00064F25" w14:paraId="27F8299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7052F1D" w14:textId="77777777" w:rsidR="00064F25" w:rsidRDefault="00000000">
            <w:pPr>
              <w:spacing w:after="40"/>
            </w:pPr>
            <w:r>
              <w:rPr>
                <w:rFonts w:eastAsia="Times New Roman" w:cs="Times New Roman"/>
                <w:b/>
                <w:sz w:val="20"/>
              </w:rPr>
              <w:t>Link to public cloud folder</w:t>
            </w:r>
          </w:p>
        </w:tc>
        <w:tc>
          <w:tcPr>
            <w:tcW w:w="64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CED558F" w14:textId="77777777" w:rsidR="00064F25" w:rsidRDefault="00000000">
            <w:pPr>
              <w:spacing w:after="40"/>
            </w:pPr>
            <w:hyperlink r:id="rId5">
              <w:r>
                <w:rPr>
                  <w:sz w:val="20"/>
                </w:rPr>
                <w:t>https://github.com/Ramazan-droid/RMTdata</w:t>
              </w:r>
            </w:hyperlink>
          </w:p>
        </w:tc>
      </w:tr>
      <w:tr w:rsidR="00064F25" w14:paraId="38A949C7"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6613DA1" w14:textId="77777777" w:rsidR="00064F25" w:rsidRDefault="00000000">
            <w:pPr>
              <w:spacing w:after="40"/>
            </w:pPr>
            <w:r>
              <w:rPr>
                <w:rFonts w:eastAsia="Times New Roman" w:cs="Times New Roman"/>
                <w:b/>
                <w:sz w:val="20"/>
              </w:rPr>
              <w:t>Word, Figures, Tables count</w:t>
            </w:r>
            <w:r>
              <w:rPr>
                <w:rFonts w:eastAsia="Times New Roman" w:cs="Times New Roman"/>
                <w:b/>
                <w:sz w:val="20"/>
              </w:rPr>
              <w:br/>
              <w:t>for Results &amp; Discussion only</w:t>
            </w:r>
          </w:p>
        </w:tc>
        <w:tc>
          <w:tcPr>
            <w:tcW w:w="64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B864247" w14:textId="77777777" w:rsidR="00064F25" w:rsidRDefault="00000000">
            <w:r>
              <w:rPr>
                <w:sz w:val="20"/>
              </w:rPr>
              <w:t>1691 words; 7 figures/graphs; 12 tables.</w:t>
            </w:r>
            <w:r>
              <w:rPr>
                <w:sz w:val="20"/>
              </w:rPr>
              <w:br/>
              <w:t>Excludes table text, captions, file paths, folder links and appendices.</w:t>
            </w:r>
          </w:p>
        </w:tc>
      </w:tr>
    </w:tbl>
    <w:p w14:paraId="518022AC" w14:textId="77777777" w:rsidR="00064F25" w:rsidRDefault="00000000">
      <w:pPr>
        <w:pStyle w:val="Heading1"/>
      </w:pPr>
      <w:r>
        <w:t>Segment 1. Article Structure</w:t>
      </w:r>
    </w:p>
    <w:p w14:paraId="3BBEEFFC" w14:textId="77777777" w:rsidR="00064F25" w:rsidRDefault="00000000">
      <w:pPr>
        <w:pStyle w:val="Caption"/>
        <w:keepNext/>
      </w:pPr>
      <w:r>
        <w:t>Table 1. Structure of the research manuscript</w:t>
      </w:r>
    </w:p>
    <w:tbl>
      <w:tblPr>
        <w:tblW w:w="0" w:type="auto"/>
        <w:jc w:val="center"/>
        <w:tblLayout w:type="fixed"/>
        <w:tblLook w:val="04A0" w:firstRow="1" w:lastRow="0" w:firstColumn="1" w:lastColumn="0" w:noHBand="0" w:noVBand="1"/>
      </w:tblPr>
      <w:tblGrid>
        <w:gridCol w:w="2016"/>
        <w:gridCol w:w="7344"/>
      </w:tblGrid>
      <w:tr w:rsidR="00064F25" w14:paraId="23BEBB3E" w14:textId="77777777">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70965AC" w14:textId="77777777" w:rsidR="00064F25" w:rsidRDefault="00000000">
            <w:pPr>
              <w:spacing w:after="40"/>
            </w:pPr>
            <w:r>
              <w:rPr>
                <w:rFonts w:eastAsia="Times New Roman" w:cs="Times New Roman"/>
                <w:b/>
                <w:sz w:val="20"/>
              </w:rPr>
              <w:t>Chapter</w:t>
            </w:r>
          </w:p>
        </w:tc>
        <w:tc>
          <w:tcPr>
            <w:tcW w:w="734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E8E4A22" w14:textId="77777777" w:rsidR="00064F25" w:rsidRDefault="00000000">
            <w:pPr>
              <w:spacing w:after="40"/>
            </w:pPr>
            <w:r>
              <w:rPr>
                <w:rFonts w:eastAsia="Times New Roman" w:cs="Times New Roman"/>
                <w:b/>
                <w:sz w:val="20"/>
              </w:rPr>
              <w:t>Sections and subsections</w:t>
            </w:r>
          </w:p>
        </w:tc>
      </w:tr>
      <w:tr w:rsidR="00064F25" w14:paraId="04CC550A"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721F889" w14:textId="77777777" w:rsidR="00064F25" w:rsidRDefault="00000000">
            <w:pPr>
              <w:spacing w:after="40"/>
            </w:pPr>
            <w:r>
              <w:rPr>
                <w:rFonts w:eastAsia="Times New Roman" w:cs="Times New Roman"/>
                <w:sz w:val="20"/>
              </w:rPr>
              <w:t>Introduction</w:t>
            </w:r>
          </w:p>
        </w:tc>
        <w:tc>
          <w:tcPr>
            <w:tcW w:w="73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D4896C2" w14:textId="77777777" w:rsidR="00064F25" w:rsidRDefault="00000000">
            <w:pPr>
              <w:spacing w:after="40"/>
            </w:pPr>
            <w:r>
              <w:rPr>
                <w:rFonts w:eastAsia="Times New Roman" w:cs="Times New Roman"/>
                <w:sz w:val="20"/>
              </w:rPr>
              <w:t>Background and problem; Literature Review and Research Gap: technical evidence, navigation evidence, selection criteria and remaining gap; RQ, aim, hypothesis and all A1 objectives.</w:t>
            </w:r>
          </w:p>
        </w:tc>
      </w:tr>
      <w:tr w:rsidR="00064F25" w14:paraId="65549D98"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DE71BD4" w14:textId="77777777" w:rsidR="00064F25" w:rsidRDefault="00000000">
            <w:pPr>
              <w:spacing w:after="40"/>
            </w:pPr>
            <w:r>
              <w:rPr>
                <w:rFonts w:eastAsia="Times New Roman" w:cs="Times New Roman"/>
                <w:sz w:val="20"/>
              </w:rPr>
              <w:t>Methodology</w:t>
            </w:r>
          </w:p>
        </w:tc>
        <w:tc>
          <w:tcPr>
            <w:tcW w:w="73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6235A87" w14:textId="77777777" w:rsidR="00064F25" w:rsidRDefault="00000000">
            <w:pPr>
              <w:spacing w:after="40"/>
            </w:pPr>
            <w:r>
              <w:rPr>
                <w:rFonts w:eastAsia="Times New Roman" w:cs="Times New Roman"/>
                <w:sz w:val="20"/>
              </w:rPr>
              <w:t>Design and Evidence Sources; Variables and Measurement Rules (concept table, units, paired comparison); Procedure and Environment; Provenance and Data Handling.</w:t>
            </w:r>
          </w:p>
        </w:tc>
      </w:tr>
      <w:tr w:rsidR="00064F25" w14:paraId="773B0E70"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A2EC507" w14:textId="77777777" w:rsidR="00064F25" w:rsidRDefault="00000000">
            <w:pPr>
              <w:spacing w:after="40"/>
            </w:pPr>
            <w:r>
              <w:rPr>
                <w:rFonts w:eastAsia="Times New Roman" w:cs="Times New Roman"/>
                <w:sz w:val="20"/>
              </w:rPr>
              <w:t>Results and Discussion</w:t>
            </w:r>
          </w:p>
        </w:tc>
        <w:tc>
          <w:tcPr>
            <w:tcW w:w="73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F49A490" w14:textId="77777777" w:rsidR="00064F25" w:rsidRDefault="00000000">
            <w:pPr>
              <w:spacing w:after="40"/>
            </w:pPr>
            <w:r>
              <w:rPr>
                <w:rFonts w:eastAsia="Times New Roman" w:cs="Times New Roman"/>
                <w:sz w:val="20"/>
              </w:rPr>
              <w:t>Task 1 Inventory; Task 2 Data preparation; Task 3 Results by objective; Task 4 Expected versus observed; Task 5 Analysis pipeline and interpretation steps.</w:t>
            </w:r>
          </w:p>
        </w:tc>
      </w:tr>
      <w:tr w:rsidR="00064F25" w14:paraId="69546960"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FA5CEB5" w14:textId="77777777" w:rsidR="00064F25" w:rsidRDefault="00000000">
            <w:pPr>
              <w:spacing w:after="40"/>
            </w:pPr>
            <w:r>
              <w:rPr>
                <w:rFonts w:eastAsia="Times New Roman" w:cs="Times New Roman"/>
                <w:sz w:val="20"/>
              </w:rPr>
              <w:t>Results and Discussion continued</w:t>
            </w:r>
          </w:p>
        </w:tc>
        <w:tc>
          <w:tcPr>
            <w:tcW w:w="73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6F7BE83" w14:textId="77777777" w:rsidR="00064F25" w:rsidRDefault="00000000">
            <w:pPr>
              <w:spacing w:after="40"/>
            </w:pPr>
            <w:r>
              <w:rPr>
                <w:rFonts w:eastAsia="Times New Roman" w:cs="Times New Roman"/>
                <w:sz w:val="20"/>
              </w:rPr>
              <w:t>Task 6 Block D: run-level outcomes, retained content, live heap, main-thread work, batch-ready delay, initial paint, requirements and failure cases; Task 7 Additional interpretation; Task 8 Literature comparison; Task 9 Validity and limitations.</w:t>
            </w:r>
          </w:p>
        </w:tc>
      </w:tr>
      <w:tr w:rsidR="00064F25" w14:paraId="1CEB21AA"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65B7425" w14:textId="77777777" w:rsidR="00064F25" w:rsidRDefault="00000000">
            <w:pPr>
              <w:spacing w:after="40"/>
            </w:pPr>
            <w:r>
              <w:rPr>
                <w:rFonts w:eastAsia="Times New Roman" w:cs="Times New Roman"/>
                <w:sz w:val="20"/>
              </w:rPr>
              <w:t>Conclusion</w:t>
            </w:r>
          </w:p>
        </w:tc>
        <w:tc>
          <w:tcPr>
            <w:tcW w:w="73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D839B56" w14:textId="77777777" w:rsidR="00064F25" w:rsidRDefault="00000000">
            <w:pPr>
              <w:spacing w:after="40"/>
            </w:pPr>
            <w:r>
              <w:rPr>
                <w:rFonts w:eastAsia="Times New Roman" w:cs="Times New Roman"/>
                <w:sz w:val="20"/>
              </w:rPr>
              <w:t>Answer and contribution; expectations and next study; submission checklist.</w:t>
            </w:r>
          </w:p>
        </w:tc>
      </w:tr>
      <w:tr w:rsidR="00064F25" w14:paraId="2F5E1A69"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3772E0F" w14:textId="77777777" w:rsidR="00064F25" w:rsidRDefault="00000000">
            <w:pPr>
              <w:spacing w:after="40"/>
            </w:pPr>
            <w:r>
              <w:rPr>
                <w:rFonts w:eastAsia="Times New Roman" w:cs="Times New Roman"/>
                <w:sz w:val="20"/>
              </w:rPr>
              <w:t>References</w:t>
            </w:r>
          </w:p>
        </w:tc>
        <w:tc>
          <w:tcPr>
            <w:tcW w:w="73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E2EAAE0" w14:textId="77777777" w:rsidR="00064F25" w:rsidRDefault="00000000">
            <w:pPr>
              <w:spacing w:after="40"/>
            </w:pPr>
            <w:r>
              <w:rPr>
                <w:rFonts w:eastAsia="Times New Roman" w:cs="Times New Roman"/>
                <w:sz w:val="20"/>
              </w:rPr>
              <w:t>Alphabetical Harvard reference list; publication-title links.</w:t>
            </w:r>
          </w:p>
        </w:tc>
      </w:tr>
      <w:tr w:rsidR="00064F25" w14:paraId="72D972C7"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827E91D" w14:textId="77777777" w:rsidR="00064F25" w:rsidRDefault="00000000">
            <w:pPr>
              <w:spacing w:after="40"/>
            </w:pPr>
            <w:r>
              <w:rPr>
                <w:rFonts w:eastAsia="Times New Roman" w:cs="Times New Roman"/>
                <w:sz w:val="20"/>
              </w:rPr>
              <w:t>Appendices</w:t>
            </w:r>
          </w:p>
        </w:tc>
        <w:tc>
          <w:tcPr>
            <w:tcW w:w="73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E26D580" w14:textId="77777777" w:rsidR="00064F25" w:rsidRDefault="00000000">
            <w:pPr>
              <w:spacing w:after="40"/>
            </w:pPr>
            <w:r>
              <w:rPr>
                <w:rFonts w:eastAsia="Times New Roman" w:cs="Times New Roman"/>
                <w:sz w:val="20"/>
              </w:rPr>
              <w:t>A All supplementary runs; B Other unchanged A3 expectations; C Observed interface states; D Evidence index; E Literature search and selection audit.</w:t>
            </w:r>
          </w:p>
        </w:tc>
      </w:tr>
    </w:tbl>
    <w:p w14:paraId="1B152FFC" w14:textId="77777777" w:rsidR="00064F25" w:rsidRDefault="00000000">
      <w:pPr>
        <w:keepLines/>
      </w:pPr>
      <w:r>
        <w:rPr>
          <w:rFonts w:eastAsia="Times New Roman" w:cs="Times New Roman"/>
        </w:rPr>
        <w:t>The paper follows the same question from the introduction to the conclusion. The local experiment provides the direct comparison, while the older public-site measurements provide context and are analysed separately.</w:t>
      </w:r>
    </w:p>
    <w:p w14:paraId="16DE9B69" w14:textId="77777777" w:rsidR="00064F25" w:rsidRDefault="00000000">
      <w:pPr>
        <w:pStyle w:val="Heading1"/>
        <w:pageBreakBefore/>
      </w:pPr>
      <w:r>
        <w:lastRenderedPageBreak/>
        <w:t>Segment 2. Title, Abstract and Keywords</w:t>
      </w:r>
    </w:p>
    <w:p w14:paraId="74FCBBD8" w14:textId="77777777" w:rsidR="00064F25" w:rsidRDefault="00000000">
      <w:pPr>
        <w:pStyle w:val="Heading2"/>
      </w:pPr>
      <w:r>
        <w:t>Title</w:t>
      </w:r>
    </w:p>
    <w:p w14:paraId="1EBF5039" w14:textId="77777777" w:rsidR="00064F25" w:rsidRDefault="00000000">
      <w:pPr>
        <w:pStyle w:val="Caption"/>
        <w:keepNext/>
      </w:pPr>
      <w:r>
        <w:t>Table 2. Final title</w:t>
      </w:r>
    </w:p>
    <w:tbl>
      <w:tblPr>
        <w:tblW w:w="0" w:type="auto"/>
        <w:jc w:val="center"/>
        <w:tblLayout w:type="fixed"/>
        <w:tblLook w:val="04A0" w:firstRow="1" w:lastRow="0" w:firstColumn="1" w:lastColumn="0" w:noHBand="0" w:noVBand="1"/>
      </w:tblPr>
      <w:tblGrid>
        <w:gridCol w:w="1152"/>
        <w:gridCol w:w="4680"/>
        <w:gridCol w:w="3528"/>
      </w:tblGrid>
      <w:tr w:rsidR="00064F25" w14:paraId="42EBD6DE"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C754CD6" w14:textId="77777777" w:rsidR="00064F25" w:rsidRDefault="00000000">
            <w:pPr>
              <w:spacing w:after="40"/>
            </w:pPr>
            <w:r>
              <w:rPr>
                <w:rFonts w:eastAsia="Times New Roman" w:cs="Times New Roman"/>
                <w:sz w:val="20"/>
              </w:rPr>
              <w:t>Final Title</w:t>
            </w:r>
          </w:p>
        </w:tc>
        <w:tc>
          <w:tcPr>
            <w:tcW w:w="46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B117513" w14:textId="77777777" w:rsidR="00064F25" w:rsidRDefault="00000000">
            <w:pPr>
              <w:spacing w:after="40"/>
            </w:pPr>
            <w:r>
              <w:rPr>
                <w:rFonts w:eastAsia="Times New Roman" w:cs="Times New Roman"/>
                <w:sz w:val="20"/>
              </w:rPr>
              <w:t>Memory Growth and Loading Delay in Paginated and Infinite Scroll Web Interfaces</w:t>
            </w:r>
          </w:p>
        </w:tc>
        <w:tc>
          <w:tcPr>
            <w:tcW w:w="35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7C530BE" w14:textId="77777777" w:rsidR="00064F25" w:rsidRDefault="00000000">
            <w:pPr>
              <w:spacing w:after="40"/>
            </w:pPr>
            <w:r>
              <w:rPr>
                <w:rFonts w:eastAsia="Times New Roman" w:cs="Times New Roman"/>
                <w:sz w:val="20"/>
              </w:rPr>
              <w:t>Why?</w:t>
            </w:r>
            <w:r>
              <w:rPr>
                <w:rFonts w:eastAsia="Times New Roman" w:cs="Times New Roman"/>
                <w:sz w:val="20"/>
              </w:rPr>
              <w:br/>
              <w:t>Names the measured outcomes, the loading approaches and the web-interface context. It does not assume that either approach wins on every metric.</w:t>
            </w:r>
          </w:p>
        </w:tc>
      </w:tr>
    </w:tbl>
    <w:p w14:paraId="6C9EE76D" w14:textId="77777777" w:rsidR="00064F25" w:rsidRDefault="00000000">
      <w:pPr>
        <w:keepLines/>
      </w:pPr>
      <w:r>
        <w:rPr>
          <w:rFonts w:eastAsia="Times New Roman" w:cs="Times New Roman"/>
        </w:rPr>
        <w:t>Memory growth and loading delay are the two outcomes most directly related to the original question. The title leaves room for a memory difference without a corresponding improvement in loading time.</w:t>
      </w:r>
    </w:p>
    <w:p w14:paraId="27212634" w14:textId="77777777" w:rsidR="00064F25" w:rsidRDefault="00000000">
      <w:pPr>
        <w:pStyle w:val="Heading2"/>
      </w:pPr>
      <w:r>
        <w:t>Abstract</w:t>
      </w:r>
    </w:p>
    <w:tbl>
      <w:tblPr>
        <w:tblW w:w="0" w:type="auto"/>
        <w:jc w:val="center"/>
        <w:tblLayout w:type="fixed"/>
        <w:tblLook w:val="04A0" w:firstRow="1" w:lastRow="0" w:firstColumn="1" w:lastColumn="0" w:noHBand="0" w:noVBand="1"/>
      </w:tblPr>
      <w:tblGrid>
        <w:gridCol w:w="1152"/>
        <w:gridCol w:w="7128"/>
        <w:gridCol w:w="1080"/>
      </w:tblGrid>
      <w:tr w:rsidR="00064F25" w14:paraId="7AA20910"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DC3580E" w14:textId="77777777" w:rsidR="00064F25" w:rsidRDefault="00000000">
            <w:pPr>
              <w:spacing w:after="40"/>
            </w:pPr>
            <w:r>
              <w:rPr>
                <w:rFonts w:eastAsia="Times New Roman" w:cs="Times New Roman"/>
                <w:b/>
                <w:sz w:val="20"/>
              </w:rPr>
              <w:t>Abstract</w:t>
            </w:r>
          </w:p>
        </w:tc>
        <w:tc>
          <w:tcPr>
            <w:tcW w:w="71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A15EFA6" w14:textId="77777777" w:rsidR="00064F25" w:rsidRDefault="00000000">
            <w:pPr>
              <w:spacing w:after="40"/>
            </w:pPr>
            <w:r>
              <w:rPr>
                <w:rFonts w:eastAsia="Times New Roman" w:cs="Times New Roman"/>
                <w:sz w:val="20"/>
              </w:rPr>
              <w:t>This study compares pagination and infinite scrolling in the same React and Node.js application. Forty supplementary browser trials formed twenty pairs, each delivering 500 records in batches of twelve. Fresh sessions, alternating condition order and matched artificial-delay seeds were used. At the final checkpoint, mean post-GC JavaScript heap was 2.315 MiB for pagination and 4.418 MiB for infinite scroll. The interfaces retained eight and 500 cards respectively. Mean batch-ready latency was 164.3 and 167.8 ms. The results distinguish retained-content cost from loading delay. The original public-site archive was also checked, but its field measurements cannot isolate loading strategy. Initial paint and prolonged browsing are reported separately. The findings apply to this implementation and workload, and do not establish a universal ranking or confirm all expectations from Assignment 3.</w:t>
            </w:r>
          </w:p>
        </w:tc>
        <w:tc>
          <w:tcPr>
            <w:tcW w:w="10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6976FA0" w14:textId="77777777" w:rsidR="00064F25" w:rsidRDefault="00000000">
            <w:pPr>
              <w:spacing w:after="40"/>
            </w:pPr>
            <w:r>
              <w:rPr>
                <w:rFonts w:eastAsia="Times New Roman" w:cs="Times New Roman"/>
                <w:sz w:val="20"/>
              </w:rPr>
              <w:t>Word count</w:t>
            </w:r>
            <w:r>
              <w:rPr>
                <w:rFonts w:eastAsia="Times New Roman" w:cs="Times New Roman"/>
                <w:sz w:val="20"/>
              </w:rPr>
              <w:br/>
              <w:t>133</w:t>
            </w:r>
          </w:p>
        </w:tc>
      </w:tr>
    </w:tbl>
    <w:p w14:paraId="3542B701" w14:textId="77777777" w:rsidR="00064F25" w:rsidRDefault="00000000">
      <w:pPr>
        <w:pStyle w:val="Heading2"/>
      </w:pPr>
      <w:r>
        <w:t>Keywords</w:t>
      </w:r>
    </w:p>
    <w:tbl>
      <w:tblPr>
        <w:tblW w:w="0" w:type="auto"/>
        <w:jc w:val="center"/>
        <w:tblLayout w:type="fixed"/>
        <w:tblLook w:val="04A0" w:firstRow="1" w:lastRow="0" w:firstColumn="1" w:lastColumn="0" w:noHBand="0" w:noVBand="1"/>
      </w:tblPr>
      <w:tblGrid>
        <w:gridCol w:w="1152"/>
        <w:gridCol w:w="8208"/>
      </w:tblGrid>
      <w:tr w:rsidR="00064F25" w14:paraId="185A3D04"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B737582" w14:textId="77777777" w:rsidR="00064F25" w:rsidRDefault="00000000">
            <w:pPr>
              <w:spacing w:after="40"/>
            </w:pPr>
            <w:r>
              <w:rPr>
                <w:rFonts w:eastAsia="Times New Roman" w:cs="Times New Roman"/>
                <w:b/>
                <w:sz w:val="20"/>
              </w:rPr>
              <w:t>Keywords</w:t>
            </w:r>
          </w:p>
        </w:tc>
        <w:tc>
          <w:tcPr>
            <w:tcW w:w="820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76FD563" w14:textId="77777777" w:rsidR="00064F25" w:rsidRDefault="00000000">
            <w:pPr>
              <w:spacing w:after="40"/>
            </w:pPr>
            <w:r>
              <w:rPr>
                <w:rFonts w:eastAsia="Times New Roman" w:cs="Times New Roman"/>
                <w:sz w:val="20"/>
              </w:rPr>
              <w:t>pagination; infinite scrolling; JavaScript heap; DOM growth; loading latency; technical benchmark</w:t>
            </w:r>
          </w:p>
        </w:tc>
      </w:tr>
    </w:tbl>
    <w:p w14:paraId="58E37447" w14:textId="77777777" w:rsidR="00064F25" w:rsidRDefault="00000000">
      <w:pPr>
        <w:pStyle w:val="Heading1"/>
        <w:pageBreakBefore/>
      </w:pPr>
      <w:r>
        <w:lastRenderedPageBreak/>
        <w:t>Introduction</w:t>
      </w:r>
    </w:p>
    <w:p w14:paraId="28F0BFFB" w14:textId="77777777" w:rsidR="00064F25" w:rsidRDefault="00000000">
      <w:pPr>
        <w:pStyle w:val="Heading2"/>
      </w:pPr>
      <w:r>
        <w:t>Background and Problem</w:t>
      </w:r>
    </w:p>
    <w:p w14:paraId="3701C126" w14:textId="77777777" w:rsidR="00064F25" w:rsidRDefault="00000000">
      <w:pPr>
        <w:keepLines/>
      </w:pPr>
      <w:r>
        <w:rPr>
          <w:rFonts w:eastAsia="Times New Roman" w:cs="Times New Roman"/>
        </w:rPr>
        <w:t>Developers of catalogues, search results and content feeds have to decide what happens to an earlier batch when another batch arrives. Pagination replaces it, whereas infinite scrolling keeps it on the page. The choice matters during long browsing sessions on desktop and mobile devices because keeping more content may use additional resources. Users care about waiting time and responsiveness, while developers need evidence that separates these outcomes from the size and content of the application.</w:t>
      </w:r>
    </w:p>
    <w:p w14:paraId="595B94C9" w14:textId="77777777" w:rsidR="00064F25" w:rsidRDefault="00000000">
      <w:pPr>
        <w:pStyle w:val="Heading2"/>
      </w:pPr>
      <w:r>
        <w:t>Literature Review and Research Gap</w:t>
      </w:r>
    </w:p>
    <w:p w14:paraId="2967D5E3" w14:textId="77777777" w:rsidR="00064F25" w:rsidRDefault="00000000">
      <w:pPr>
        <w:keepNext/>
        <w:keepLines/>
        <w:spacing w:before="160" w:after="80"/>
      </w:pPr>
      <w:r>
        <w:rPr>
          <w:rFonts w:eastAsia="Times New Roman" w:cs="Times New Roman"/>
          <w:b/>
        </w:rPr>
        <w:t>Technical evidence</w:t>
      </w:r>
    </w:p>
    <w:p w14:paraId="0F852A67" w14:textId="77777777" w:rsidR="00064F25" w:rsidRDefault="00000000">
      <w:pPr>
        <w:keepLines/>
      </w:pPr>
      <w:r>
        <w:rPr>
          <w:rFonts w:eastAsia="Times New Roman" w:cs="Times New Roman"/>
        </w:rPr>
        <w:t>van Riet, Malavolta and Ghaleb (2023) investigate industrial web-performance interventions, while Gavrila et al. (2022) measure database-pagination query cost. These outcomes concern different system layers. Neither study directly estimates the browser-memory effect of retaining previously viewed cards.</w:t>
      </w:r>
    </w:p>
    <w:p w14:paraId="02B86918" w14:textId="77777777" w:rsidR="00064F25" w:rsidRDefault="00000000">
      <w:pPr>
        <w:keepLines/>
      </w:pPr>
      <w:r>
        <w:rPr>
          <w:rFonts w:eastAsia="Times New Roman" w:cs="Times New Roman"/>
        </w:rPr>
        <w:t>Alnuhait et al. (2024) inform performance-test design. Demir et al. (2022; 2023) inform documentation of measurement conditions. Lipiński and Pańczyk (2023) compare equivalent application cases and report metric-dependent results. These sources support controlled measurement, rather than a universal ranking of navigation techniques.</w:t>
      </w:r>
    </w:p>
    <w:p w14:paraId="77A46F9E" w14:textId="77777777" w:rsidR="00064F25" w:rsidRDefault="00000000">
      <w:pPr>
        <w:keepNext/>
        <w:keepLines/>
        <w:spacing w:before="160" w:after="80"/>
      </w:pPr>
      <w:r>
        <w:rPr>
          <w:rFonts w:eastAsia="Times New Roman" w:cs="Times New Roman"/>
          <w:b/>
        </w:rPr>
        <w:t>Navigation evidence and disagreement</w:t>
      </w:r>
    </w:p>
    <w:p w14:paraId="7A5AFF8D" w14:textId="77777777" w:rsidR="00064F25" w:rsidRDefault="00000000">
      <w:pPr>
        <w:keepLines/>
      </w:pPr>
      <w:r>
        <w:rPr>
          <w:rFonts w:eastAsia="Times New Roman" w:cs="Times New Roman"/>
        </w:rPr>
        <w:t>Salmerón et al. (2024) did not detect navigation moderation in their handheld-device synthesis. Clinton-Lisell and Litzinger (2026) found different paper/screen patterns in scrolling and non-scrolling subsets. This is a documented empirical discrepancy, although the datasets and analysis methods differ. Task 8 states the device-specific limits.</w:t>
      </w:r>
    </w:p>
    <w:p w14:paraId="100ABE6F" w14:textId="77777777" w:rsidR="00064F25" w:rsidRDefault="00000000">
      <w:pPr>
        <w:keepLines/>
      </w:pPr>
      <w:r>
        <w:rPr>
          <w:rFonts w:eastAsia="Times New Roman" w:cs="Times New Roman"/>
        </w:rPr>
        <w:t>Joshi, Casiez and Vogel (2025) found no significant smartphone navigation differences in comprehension, duration or workload. Krenca, Taylor and Deacon (2024) likewise found no significant comprehension disadvantage for scrolling alone relative to clicking. Neither null finding proves equivalence, and neither measures JavaScript heap.</w:t>
      </w:r>
    </w:p>
    <w:p w14:paraId="073865B2" w14:textId="77777777" w:rsidR="00064F25" w:rsidRDefault="00000000">
      <w:pPr>
        <w:keepLines/>
      </w:pPr>
      <w:r>
        <w:rPr>
          <w:rFonts w:eastAsia="Times New Roman" w:cs="Times New Roman"/>
        </w:rPr>
        <w:t>Haverkamp et al. (2023) recommend considering paging, but their integrated-comprehension effect did not meet the conventional .05 significance threshold. This advice is therefore discussed separately from statistically supported effects. Opposite recommendations are not automatically contradictory measurements.</w:t>
      </w:r>
    </w:p>
    <w:p w14:paraId="19A20813" w14:textId="77777777" w:rsidR="00064F25" w:rsidRDefault="00000000">
      <w:pPr>
        <w:keepNext/>
        <w:keepLines/>
        <w:spacing w:before="160" w:after="80"/>
      </w:pPr>
      <w:r>
        <w:rPr>
          <w:rFonts w:eastAsia="Times New Roman" w:cs="Times New Roman"/>
          <w:b/>
        </w:rPr>
        <w:t>Selection rules and remaining gap</w:t>
      </w:r>
    </w:p>
    <w:p w14:paraId="781C9365" w14:textId="77777777" w:rsidR="00064F25" w:rsidRDefault="00000000">
      <w:pPr>
        <w:keepLines/>
      </w:pPr>
      <w:r>
        <w:rPr>
          <w:rFonts w:eastAsia="Times New Roman" w:cs="Times New Roman"/>
        </w:rPr>
        <w:t>The targeted update on 29 October 2026 retained eleven journal/conference publications from 2022–2026 with accessible full methods and results. Publisher full texts and author manuscripts were accepted; access versions are identified. Abstract-only records, unverified preprints and insufficiently documented benchmark claims were excluded from the evidence base. Official metric documentation is listed separately.</w:t>
      </w:r>
    </w:p>
    <w:p w14:paraId="7B4F895E" w14:textId="77777777" w:rsidR="00064F25" w:rsidRDefault="00000000">
      <w:pPr>
        <w:keepLines/>
      </w:pPr>
      <w:r>
        <w:rPr>
          <w:rFonts w:eastAsia="Times New Roman" w:cs="Times New Roman"/>
        </w:rPr>
        <w:t>Appendix E records the search families, inclusion rules and decisions for every original A2 candidate, including the eight retained in its matrix. Excluded candidates remain visible as screening history; their unverified results are not reused as evidence.</w:t>
      </w:r>
    </w:p>
    <w:p w14:paraId="3555C8C5" w14:textId="77777777" w:rsidR="00064F25" w:rsidRDefault="00000000">
      <w:pPr>
        <w:keepLines/>
      </w:pPr>
      <w:r>
        <w:rPr>
          <w:rFonts w:eastAsia="Times New Roman" w:cs="Times New Roman"/>
        </w:rPr>
        <w:t>The remaining gap is a comparison of replacing and retaining equal batches in the same application as the amount viewed increases. Our technical benchmark addresses that gap. Reading studies explain why a technical resource cost cannot establish user preference or comprehension; unrelated public-site measurements cannot isolate the navigation rule.</w:t>
      </w:r>
    </w:p>
    <w:p w14:paraId="3703FD84" w14:textId="77777777" w:rsidR="00064F25" w:rsidRDefault="00000000">
      <w:pPr>
        <w:pStyle w:val="Heading2"/>
      </w:pPr>
      <w:r>
        <w:lastRenderedPageBreak/>
        <w:t>RQ Aim Hypothesis and Objectives</w:t>
      </w:r>
    </w:p>
    <w:p w14:paraId="2F218387" w14:textId="77777777" w:rsidR="00064F25" w:rsidRDefault="00000000">
      <w:pPr>
        <w:keepLines/>
        <w:spacing w:after="80"/>
      </w:pPr>
      <w:r>
        <w:rPr>
          <w:rFonts w:eastAsia="Times New Roman" w:cs="Times New Roman"/>
        </w:rPr>
        <w:t>Research Question: How do loading data in separate batches and continuously adding new data affect web application performance?</w:t>
      </w:r>
    </w:p>
    <w:p w14:paraId="33BF8BF7" w14:textId="77777777" w:rsidR="00064F25" w:rsidRDefault="00000000">
      <w:pPr>
        <w:keepLines/>
        <w:spacing w:after="80"/>
      </w:pPr>
      <w:r>
        <w:rPr>
          <w:rFonts w:eastAsia="Times New Roman" w:cs="Times New Roman"/>
        </w:rPr>
        <w:t>Aim: To determine how loading data in separate batches and continuously adding new data affect web application performance.</w:t>
      </w:r>
    </w:p>
    <w:p w14:paraId="566945DD" w14:textId="77777777" w:rsidR="00064F25" w:rsidRDefault="00000000">
      <w:pPr>
        <w:keepLines/>
        <w:spacing w:after="80"/>
      </w:pPr>
      <w:r>
        <w:rPr>
          <w:rFonts w:eastAsia="Times New Roman" w:cs="Times New Roman"/>
        </w:rPr>
        <w:t>Hypothesis: Loading data in separate batches will maintain better web application performance than continuously adding new data as the amount of loaded data increases.</w:t>
      </w:r>
    </w:p>
    <w:p w14:paraId="1FAA25E6" w14:textId="77777777" w:rsidR="00064F25" w:rsidRDefault="00000000">
      <w:pPr>
        <w:keepLines/>
        <w:spacing w:after="80"/>
      </w:pPr>
      <w:r>
        <w:rPr>
          <w:rFonts w:eastAsia="Times New Roman" w:cs="Times New Roman"/>
        </w:rPr>
        <w:t>1. Develop two data loading approaches: loading data in separate batches and continuously adding new data.</w:t>
      </w:r>
    </w:p>
    <w:p w14:paraId="5D7CB0A2" w14:textId="77777777" w:rsidR="00064F25" w:rsidRDefault="00000000">
      <w:pPr>
        <w:keepLines/>
        <w:spacing w:after="80"/>
      </w:pPr>
      <w:r>
        <w:rPr>
          <w:rFonts w:eastAsia="Times New Roman" w:cs="Times New Roman"/>
        </w:rPr>
        <w:t>2. Measure loading time, memory usage, rendering time, and the number of page elements for both approaches.</w:t>
      </w:r>
    </w:p>
    <w:p w14:paraId="13912D04" w14:textId="77777777" w:rsidR="00064F25" w:rsidRDefault="00000000">
      <w:pPr>
        <w:keepLines/>
        <w:spacing w:after="80"/>
      </w:pPr>
      <w:r>
        <w:rPr>
          <w:rFonts w:eastAsia="Times New Roman" w:cs="Times New Roman"/>
        </w:rPr>
        <w:t>3. Conduct performance tests as the amount of loaded data increases.</w:t>
      </w:r>
    </w:p>
    <w:p w14:paraId="4378B716" w14:textId="77777777" w:rsidR="00064F25" w:rsidRDefault="00000000">
      <w:pPr>
        <w:keepLines/>
        <w:spacing w:after="80"/>
      </w:pPr>
      <w:r>
        <w:rPr>
          <w:rFonts w:eastAsia="Times New Roman" w:cs="Times New Roman"/>
        </w:rPr>
        <w:t>4. Compare the performance results of the two data loading approaches.</w:t>
      </w:r>
    </w:p>
    <w:p w14:paraId="0914AF85" w14:textId="77777777" w:rsidR="00064F25" w:rsidRDefault="00000000">
      <w:pPr>
        <w:keepLines/>
        <w:spacing w:after="80"/>
      </w:pPr>
      <w:r>
        <w:rPr>
          <w:rFonts w:eastAsia="Times New Roman" w:cs="Times New Roman"/>
        </w:rPr>
        <w:t>5. Determine how each data loading approach affects web application performance.</w:t>
      </w:r>
    </w:p>
    <w:p w14:paraId="799E43B3" w14:textId="77777777" w:rsidR="00064F25" w:rsidRDefault="00000000">
      <w:pPr>
        <w:keepLines/>
      </w:pPr>
      <w:r>
        <w:rPr>
          <w:rFonts w:eastAsia="Times New Roman" w:cs="Times New Roman"/>
        </w:rPr>
        <w:t>The RQ and objectives retain their original wording. Here, performance is interpreted through separately reported loading, memory, DOM and browser-task measurements. Objective 5 is the final synthesis rather than an additional measurement.</w:t>
      </w:r>
    </w:p>
    <w:p w14:paraId="479827AF" w14:textId="77777777" w:rsidR="00064F25" w:rsidRDefault="00000000">
      <w:pPr>
        <w:pStyle w:val="Heading1"/>
        <w:pageBreakBefore/>
      </w:pPr>
      <w:r>
        <w:lastRenderedPageBreak/>
        <w:t>Methodology</w:t>
      </w:r>
    </w:p>
    <w:p w14:paraId="33372F94" w14:textId="77777777" w:rsidR="00064F25" w:rsidRDefault="00000000">
      <w:pPr>
        <w:pStyle w:val="Heading2"/>
      </w:pPr>
      <w:r>
        <w:t>Design and Evidence Sources</w:t>
      </w:r>
    </w:p>
    <w:p w14:paraId="672913C9" w14:textId="77777777" w:rsidR="00064F25" w:rsidRDefault="00000000">
      <w:pPr>
        <w:keepLines/>
        <w:spacing w:after="60"/>
      </w:pPr>
      <w:r>
        <w:rPr>
          <w:rFonts w:eastAsia="Times New Roman" w:cs="Times New Roman"/>
        </w:rPr>
        <w:t>The study uses a quantitative technical benchmark and reports Block D. The original team archive contains Prometheus query snapshots and public-site values copied from PageSpeed Insights. A supplementary experiment was run on 29 October 2026 to address the unequal workloads and missing browser measurements in that archive. The new logs are kept separately; they are not presented as measurements collected for Assignment 3.</w:t>
      </w:r>
    </w:p>
    <w:p w14:paraId="2DE8E9C0" w14:textId="77777777" w:rsidR="00064F25" w:rsidRDefault="00000000">
      <w:pPr>
        <w:keepLines/>
        <w:spacing w:after="60"/>
      </w:pPr>
      <w:r>
        <w:rPr>
          <w:rFonts w:eastAsia="Times New Roman" w:cs="Times New Roman"/>
        </w:rPr>
        <w:t>The application uses an in-memory archive of 500 mission records. Both React components request twelve records at a time through the same API. Pagination replaces the displayed cards, while infinite scroll appends the next batch. The source code does not support the A3 description of an infinite-scroll batch size of twenty. The application is the measurement instrument; the ten public websites are a separate observational case set.</w:t>
      </w:r>
    </w:p>
    <w:p w14:paraId="5B5C3B85" w14:textId="77777777" w:rsidR="00064F25" w:rsidRDefault="00000000">
      <w:pPr>
        <w:spacing w:after="60"/>
      </w:pPr>
      <w:hyperlink r:id="rId6">
        <w:r>
          <w:rPr>
            <w:sz w:val="18"/>
          </w:rPr>
          <w:t>C1 Backend source</w:t>
        </w:r>
      </w:hyperlink>
      <w:r>
        <w:rPr>
          <w:rFonts w:eastAsia="Times New Roman" w:cs="Times New Roman"/>
          <w:sz w:val="18"/>
        </w:rPr>
        <w:t xml:space="preserve"> | </w:t>
      </w:r>
      <w:hyperlink r:id="rId7">
        <w:r>
          <w:rPr>
            <w:sz w:val="18"/>
          </w:rPr>
          <w:t>C2 Shared frontend fetch function</w:t>
        </w:r>
      </w:hyperlink>
      <w:r>
        <w:rPr>
          <w:rFonts w:eastAsia="Times New Roman" w:cs="Times New Roman"/>
          <w:sz w:val="18"/>
        </w:rPr>
        <w:t xml:space="preserve"> | </w:t>
      </w:r>
      <w:hyperlink r:id="rId8">
        <w:r>
          <w:rPr>
            <w:sz w:val="18"/>
          </w:rPr>
          <w:t>C5 Pagination component</w:t>
        </w:r>
      </w:hyperlink>
      <w:r>
        <w:rPr>
          <w:rFonts w:eastAsia="Times New Roman" w:cs="Times New Roman"/>
          <w:sz w:val="18"/>
        </w:rPr>
        <w:t xml:space="preserve"> | </w:t>
      </w:r>
      <w:hyperlink r:id="rId9">
        <w:r>
          <w:rPr>
            <w:sz w:val="18"/>
          </w:rPr>
          <w:t>C6 Infinite scroll component</w:t>
        </w:r>
      </w:hyperlink>
    </w:p>
    <w:p w14:paraId="7C64562C" w14:textId="77777777" w:rsidR="00064F25" w:rsidRDefault="00000000">
      <w:pPr>
        <w:pStyle w:val="Heading2"/>
      </w:pPr>
      <w:r>
        <w:t>Variables and Measurement Rules</w:t>
      </w:r>
    </w:p>
    <w:p w14:paraId="304AD5AA" w14:textId="77777777" w:rsidR="00064F25" w:rsidRDefault="00000000">
      <w:pPr>
        <w:pStyle w:val="Caption"/>
        <w:keepNext/>
      </w:pPr>
      <w:r>
        <w:t>Table 3. Concept table and operational definitions</w:t>
      </w:r>
    </w:p>
    <w:tbl>
      <w:tblPr>
        <w:tblW w:w="0" w:type="auto"/>
        <w:jc w:val="center"/>
        <w:tblLayout w:type="fixed"/>
        <w:tblLook w:val="04A0" w:firstRow="1" w:lastRow="0" w:firstColumn="1" w:lastColumn="0" w:noHBand="0" w:noVBand="1"/>
      </w:tblPr>
      <w:tblGrid>
        <w:gridCol w:w="1872"/>
        <w:gridCol w:w="3528"/>
        <w:gridCol w:w="3960"/>
      </w:tblGrid>
      <w:tr w:rsidR="00064F25" w14:paraId="5934984D" w14:textId="77777777">
        <w:trPr>
          <w:cantSplit/>
          <w:tblHeade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41F3A204" w14:textId="77777777" w:rsidR="00064F25" w:rsidRDefault="00000000">
            <w:pPr>
              <w:spacing w:after="40"/>
            </w:pPr>
            <w:r>
              <w:rPr>
                <w:rFonts w:eastAsia="Times New Roman" w:cs="Times New Roman"/>
                <w:b/>
                <w:sz w:val="20"/>
              </w:rPr>
              <w:t>Variable or concept</w:t>
            </w:r>
          </w:p>
        </w:tc>
        <w:tc>
          <w:tcPr>
            <w:tcW w:w="3528"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3A9B4354" w14:textId="77777777" w:rsidR="00064F25" w:rsidRDefault="00000000">
            <w:pPr>
              <w:spacing w:after="40"/>
            </w:pPr>
            <w:r>
              <w:rPr>
                <w:rFonts w:eastAsia="Times New Roman" w:cs="Times New Roman"/>
                <w:b/>
                <w:sz w:val="20"/>
              </w:rPr>
              <w:t>Indicator and level</w:t>
            </w:r>
          </w:p>
        </w:tc>
        <w:tc>
          <w:tcPr>
            <w:tcW w:w="396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172B91E" w14:textId="77777777" w:rsidR="00064F25" w:rsidRDefault="00000000">
            <w:pPr>
              <w:spacing w:after="40"/>
            </w:pPr>
            <w:r>
              <w:rPr>
                <w:rFonts w:eastAsia="Times New Roman" w:cs="Times New Roman"/>
                <w:b/>
                <w:sz w:val="20"/>
              </w:rPr>
              <w:t>Meaning</w:t>
            </w:r>
          </w:p>
        </w:tc>
      </w:tr>
      <w:tr w:rsidR="00064F25" w14:paraId="0DF9B008"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1C3AB19" w14:textId="77777777" w:rsidR="00064F25" w:rsidRDefault="00000000">
            <w:pPr>
              <w:spacing w:after="40"/>
            </w:pPr>
            <w:r>
              <w:rPr>
                <w:rFonts w:eastAsia="Times New Roman" w:cs="Times New Roman"/>
                <w:sz w:val="20"/>
              </w:rPr>
              <w:t>Loading approach</w:t>
            </w:r>
          </w:p>
        </w:tc>
        <w:tc>
          <w:tcPr>
            <w:tcW w:w="35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A87B1DA" w14:textId="77777777" w:rsidR="00064F25" w:rsidRDefault="00000000">
            <w:pPr>
              <w:spacing w:after="40"/>
            </w:pPr>
            <w:r>
              <w:rPr>
                <w:rFonts w:eastAsia="Times New Roman" w:cs="Times New Roman"/>
                <w:sz w:val="20"/>
              </w:rPr>
              <w:t>Nominal: pagination or infinite.</w:t>
            </w:r>
          </w:p>
        </w:tc>
        <w:tc>
          <w:tcPr>
            <w:tcW w:w="39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2BED4E2" w14:textId="77777777" w:rsidR="00064F25" w:rsidRDefault="00000000">
            <w:pPr>
              <w:spacing w:after="40"/>
            </w:pPr>
            <w:r>
              <w:rPr>
                <w:rFonts w:eastAsia="Times New Roman" w:cs="Times New Roman"/>
                <w:sz w:val="20"/>
              </w:rPr>
              <w:t>The only intended interface difference is replacing versus retaining earlier batches.</w:t>
            </w:r>
          </w:p>
        </w:tc>
      </w:tr>
      <w:tr w:rsidR="00064F25" w14:paraId="748EF1C7"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EE2D2C9" w14:textId="77777777" w:rsidR="00064F25" w:rsidRDefault="00000000">
            <w:pPr>
              <w:spacing w:after="40"/>
            </w:pPr>
            <w:r>
              <w:rPr>
                <w:rFonts w:eastAsia="Times New Roman" w:cs="Times New Roman"/>
                <w:sz w:val="20"/>
              </w:rPr>
              <w:t>Content depth</w:t>
            </w:r>
          </w:p>
        </w:tc>
        <w:tc>
          <w:tcPr>
            <w:tcW w:w="35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EBD457C" w14:textId="77777777" w:rsidR="00064F25" w:rsidRDefault="00000000">
            <w:pPr>
              <w:spacing w:after="40"/>
            </w:pPr>
            <w:r>
              <w:rPr>
                <w:rFonts w:eastAsia="Times New Roman" w:cs="Times New Roman"/>
                <w:sz w:val="20"/>
              </w:rPr>
              <w:t>Ratio: 12, 120, 252 and 500 delivered records.</w:t>
            </w:r>
          </w:p>
        </w:tc>
        <w:tc>
          <w:tcPr>
            <w:tcW w:w="39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E1F5F11" w14:textId="77777777" w:rsidR="00064F25" w:rsidRDefault="00000000">
            <w:pPr>
              <w:spacing w:after="40"/>
            </w:pPr>
            <w:r>
              <w:rPr>
                <w:rFonts w:eastAsia="Times New Roman" w:cs="Times New Roman"/>
                <w:sz w:val="20"/>
              </w:rPr>
              <w:t>Total records received so far; distinguished from cards currently retained.</w:t>
            </w:r>
          </w:p>
        </w:tc>
      </w:tr>
      <w:tr w:rsidR="00064F25" w14:paraId="4109FF07"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ADE60FF" w14:textId="77777777" w:rsidR="00064F25" w:rsidRDefault="00000000">
            <w:pPr>
              <w:spacing w:after="40"/>
            </w:pPr>
            <w:r>
              <w:rPr>
                <w:rFonts w:eastAsia="Times New Roman" w:cs="Times New Roman"/>
                <w:sz w:val="20"/>
              </w:rPr>
              <w:t>Retained content</w:t>
            </w:r>
          </w:p>
        </w:tc>
        <w:tc>
          <w:tcPr>
            <w:tcW w:w="35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03BDA4C" w14:textId="77777777" w:rsidR="00064F25" w:rsidRDefault="00000000">
            <w:pPr>
              <w:spacing w:after="40"/>
            </w:pPr>
            <w:r>
              <w:rPr>
                <w:rFonts w:eastAsia="Times New Roman" w:cs="Times New Roman"/>
                <w:sz w:val="20"/>
              </w:rPr>
              <w:t>Ratio: card count and total document-element count.</w:t>
            </w:r>
          </w:p>
        </w:tc>
        <w:tc>
          <w:tcPr>
            <w:tcW w:w="39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3327047" w14:textId="77777777" w:rsidR="00064F25" w:rsidRDefault="00000000">
            <w:pPr>
              <w:spacing w:after="40"/>
            </w:pPr>
            <w:r>
              <w:rPr>
                <w:rFonts w:eastAsia="Times New Roman" w:cs="Times New Roman"/>
                <w:sz w:val="20"/>
              </w:rPr>
              <w:t>Read from the rendered document after each completed batch.</w:t>
            </w:r>
          </w:p>
        </w:tc>
      </w:tr>
      <w:tr w:rsidR="00064F25" w14:paraId="2AE572E0"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78981F8" w14:textId="77777777" w:rsidR="00064F25" w:rsidRDefault="00000000">
            <w:pPr>
              <w:spacing w:after="40"/>
            </w:pPr>
            <w:r>
              <w:rPr>
                <w:rFonts w:eastAsia="Times New Roman" w:cs="Times New Roman"/>
                <w:sz w:val="20"/>
              </w:rPr>
              <w:t>Live JavaScript memory</w:t>
            </w:r>
          </w:p>
        </w:tc>
        <w:tc>
          <w:tcPr>
            <w:tcW w:w="35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14BCA15" w14:textId="77777777" w:rsidR="00064F25" w:rsidRDefault="00000000">
            <w:pPr>
              <w:spacing w:after="40"/>
            </w:pPr>
            <w:r>
              <w:rPr>
                <w:rFonts w:eastAsia="Times New Roman" w:cs="Times New Roman"/>
                <w:sz w:val="20"/>
              </w:rPr>
              <w:t>Ratio: JSHeapUsedSize after forced GC, in MiB.</w:t>
            </w:r>
          </w:p>
        </w:tc>
        <w:tc>
          <w:tcPr>
            <w:tcW w:w="39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39449F1" w14:textId="77777777" w:rsidR="00064F25" w:rsidRDefault="00000000">
            <w:pPr>
              <w:spacing w:after="40"/>
            </w:pPr>
            <w:r>
              <w:rPr>
                <w:rFonts w:eastAsia="Times New Roman" w:cs="Times New Roman"/>
                <w:sz w:val="20"/>
              </w:rPr>
              <w:t>Live JavaScript heap; excludes process RSS and some non-JavaScript browser memory.</w:t>
            </w:r>
          </w:p>
        </w:tc>
      </w:tr>
      <w:tr w:rsidR="00064F25" w14:paraId="4F70408D"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F74CA6D" w14:textId="77777777" w:rsidR="00064F25" w:rsidRDefault="00000000">
            <w:pPr>
              <w:spacing w:after="40"/>
            </w:pPr>
            <w:r>
              <w:rPr>
                <w:rFonts w:eastAsia="Times New Roman" w:cs="Times New Roman"/>
                <w:sz w:val="20"/>
              </w:rPr>
              <w:t>Main-thread work</w:t>
            </w:r>
          </w:p>
        </w:tc>
        <w:tc>
          <w:tcPr>
            <w:tcW w:w="35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E868346" w14:textId="77777777" w:rsidR="00064F25" w:rsidRDefault="00000000">
            <w:pPr>
              <w:spacing w:after="40"/>
            </w:pPr>
            <w:r>
              <w:rPr>
                <w:rFonts w:eastAsia="Times New Roman" w:cs="Times New Roman"/>
                <w:sz w:val="20"/>
              </w:rPr>
              <w:t>Ratio: sum of CDP TaskDuration increments, in ms, for batches 2 to 42.</w:t>
            </w:r>
          </w:p>
        </w:tc>
        <w:tc>
          <w:tcPr>
            <w:tcW w:w="39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966FFCE" w14:textId="77777777" w:rsidR="00064F25" w:rsidRDefault="00000000">
            <w:pPr>
              <w:spacing w:after="40"/>
            </w:pPr>
            <w:r>
              <w:rPr>
                <w:rFonts w:eastAsia="Times New Roman" w:cs="Times New Roman"/>
                <w:sz w:val="20"/>
              </w:rPr>
              <w:t>Browser task time, not CPU utilization or pure rendering time.</w:t>
            </w:r>
          </w:p>
        </w:tc>
      </w:tr>
      <w:tr w:rsidR="00064F25" w14:paraId="54A1365C"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0693C56" w14:textId="77777777" w:rsidR="00064F25" w:rsidRDefault="00000000">
            <w:pPr>
              <w:spacing w:after="40"/>
            </w:pPr>
            <w:r>
              <w:rPr>
                <w:rFonts w:eastAsia="Times New Roman" w:cs="Times New Roman"/>
                <w:sz w:val="20"/>
              </w:rPr>
              <w:t>Loading delay</w:t>
            </w:r>
          </w:p>
        </w:tc>
        <w:tc>
          <w:tcPr>
            <w:tcW w:w="35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03C844A" w14:textId="77777777" w:rsidR="00064F25" w:rsidRDefault="00000000">
            <w:pPr>
              <w:spacing w:after="40"/>
            </w:pPr>
            <w:r>
              <w:rPr>
                <w:rFonts w:eastAsia="Times New Roman" w:cs="Times New Roman"/>
                <w:sz w:val="20"/>
              </w:rPr>
              <w:t>Ratio: batch-ready time in ms.</w:t>
            </w:r>
          </w:p>
        </w:tc>
        <w:tc>
          <w:tcPr>
            <w:tcW w:w="39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CABC494" w14:textId="77777777" w:rsidR="00064F25" w:rsidRDefault="00000000">
            <w:pPr>
              <w:spacing w:after="40"/>
            </w:pPr>
            <w:r>
              <w:rPr>
                <w:rFonts w:eastAsia="Times New Roman" w:cs="Times New Roman"/>
                <w:sz w:val="20"/>
              </w:rPr>
              <w:t>From Next/scroll trigger to the expected cards and two animation frames.</w:t>
            </w:r>
          </w:p>
        </w:tc>
      </w:tr>
      <w:tr w:rsidR="00064F25" w14:paraId="09129859"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7AF526B" w14:textId="77777777" w:rsidR="00064F25" w:rsidRDefault="00000000">
            <w:pPr>
              <w:spacing w:after="40"/>
            </w:pPr>
            <w:r>
              <w:rPr>
                <w:rFonts w:eastAsia="Times New Roman" w:cs="Times New Roman"/>
                <w:sz w:val="20"/>
              </w:rPr>
              <w:t>Initial paint</w:t>
            </w:r>
          </w:p>
        </w:tc>
        <w:tc>
          <w:tcPr>
            <w:tcW w:w="35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BF9BB66" w14:textId="77777777" w:rsidR="00064F25" w:rsidRDefault="00000000">
            <w:pPr>
              <w:spacing w:after="40"/>
            </w:pPr>
            <w:r>
              <w:rPr>
                <w:rFonts w:eastAsia="Times New Roman" w:cs="Times New Roman"/>
                <w:sz w:val="20"/>
              </w:rPr>
              <w:t>Ratio: FCP and initial LCP candidate in ms.</w:t>
            </w:r>
          </w:p>
        </w:tc>
        <w:tc>
          <w:tcPr>
            <w:tcW w:w="39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696FA71" w14:textId="77777777" w:rsidR="00064F25" w:rsidRDefault="00000000">
            <w:pPr>
              <w:spacing w:after="40"/>
            </w:pPr>
            <w:r>
              <w:rPr>
                <w:rFonts w:eastAsia="Times New Roman" w:cs="Times New Roman"/>
                <w:sz w:val="20"/>
              </w:rPr>
              <w:t>Initial navigation metrics; not measures of later scroll degradation.</w:t>
            </w:r>
          </w:p>
        </w:tc>
      </w:tr>
    </w:tbl>
    <w:p w14:paraId="296B32E6" w14:textId="77777777" w:rsidR="00064F25" w:rsidRDefault="00000000">
      <w:pPr>
        <w:keepLines/>
        <w:spacing w:after="60"/>
      </w:pPr>
      <w:r>
        <w:rPr>
          <w:rFonts w:eastAsia="Times New Roman" w:cs="Times New Roman"/>
        </w:rPr>
        <w:t>This table separates the loading strategy from its measured outcomes. It also distinguishes cumulative delivered records from retained content, which is necessary to explain why two sessions that receive the same data can finish with different DOM sizes.</w:t>
      </w:r>
    </w:p>
    <w:p w14:paraId="108C6D9C" w14:textId="77777777" w:rsidR="00064F25" w:rsidRDefault="00000000">
      <w:pPr>
        <w:keepLines/>
        <w:spacing w:after="60"/>
      </w:pPr>
      <w:r>
        <w:rPr>
          <w:rFonts w:eastAsia="Times New Roman" w:cs="Times New Roman"/>
        </w:rPr>
        <w:t>Units and summaries. One MiB is 1,048,576 bytes. A mean is the sum of valid values divided by their count. SD describes spread between runs and uses n minus one in the denominator; range is the observed minimum to maximum.</w:t>
      </w:r>
    </w:p>
    <w:p w14:paraId="7655BB28" w14:textId="77777777" w:rsidR="00064F25" w:rsidRDefault="00000000">
      <w:pPr>
        <w:keepLines/>
        <w:spacing w:after="60"/>
      </w:pPr>
      <w:r>
        <w:rPr>
          <w:rFonts w:eastAsia="Times New Roman" w:cs="Times New Roman"/>
        </w:rPr>
        <w:t>Paired comparison. Each contrast is infinite minus pagination for the same pair. The mean contrast averages twenty pairs. Its interval uses 10,000 bootstrap resamples of whole pairs, seed 291026, and the 2.5th and 97.5th percentiles. These choices were specified before the main collection.</w:t>
      </w:r>
    </w:p>
    <w:p w14:paraId="51F9E44B" w14:textId="77777777" w:rsidR="00064F25" w:rsidRDefault="00000000">
      <w:pPr>
        <w:pStyle w:val="Heading2"/>
      </w:pPr>
      <w:r>
        <w:t>Procedure and Environment</w:t>
      </w:r>
    </w:p>
    <w:p w14:paraId="7AB7E756" w14:textId="77777777" w:rsidR="00064F25" w:rsidRDefault="00000000">
      <w:pPr>
        <w:keepLines/>
        <w:spacing w:after="60"/>
      </w:pPr>
      <w:r>
        <w:rPr>
          <w:rFonts w:eastAsia="Times New Roman" w:cs="Times New Roman"/>
        </w:rPr>
        <w:t>1. Verify the harness with one pilot run per condition; exclude the two pilot runs and two warm-up contexts from the main sample.</w:t>
      </w:r>
    </w:p>
    <w:p w14:paraId="7C32C321" w14:textId="77777777" w:rsidR="00064F25" w:rsidRDefault="00000000">
      <w:pPr>
        <w:keepLines/>
        <w:spacing w:after="60"/>
      </w:pPr>
      <w:r>
        <w:rPr>
          <w:rFonts w:eastAsia="Times New Roman" w:cs="Times New Roman"/>
        </w:rPr>
        <w:t>2. Collect twenty pairs in fresh browser contexts. Run pagination first in odd pairs and infinite scroll first in even pairs.</w:t>
      </w:r>
    </w:p>
    <w:p w14:paraId="4274B09D" w14:textId="77777777" w:rsidR="00064F25" w:rsidRDefault="00000000">
      <w:pPr>
        <w:keepLines/>
        <w:spacing w:after="60"/>
      </w:pPr>
      <w:r>
        <w:rPr>
          <w:rFonts w:eastAsia="Times New Roman" w:cs="Times New Roman"/>
        </w:rPr>
        <w:lastRenderedPageBreak/>
        <w:t>3. Deliver 500 records through 42 successful fetches per run; the last batch contains eight records. Use the same seeded API-delay sequence within each pair: 50 + 200u ms, with u from zero inclusive to one exclusive. Use one client without concurrent load.</w:t>
      </w:r>
    </w:p>
    <w:p w14:paraId="11A858F8" w14:textId="77777777" w:rsidR="00064F25" w:rsidRDefault="00000000">
      <w:pPr>
        <w:keepLines/>
        <w:spacing w:after="60"/>
      </w:pPr>
      <w:r>
        <w:rPr>
          <w:rFonts w:eastAsia="Times New Roman" w:cs="Times New Roman"/>
        </w:rPr>
        <w:t>4. Detect the required first and last card IDs with a MutationObserver, then wait two animation frames. Apply the same completion checks to both conditions.</w:t>
      </w:r>
    </w:p>
    <w:p w14:paraId="0269E515" w14:textId="77777777" w:rsidR="00064F25" w:rsidRDefault="00000000">
      <w:pPr>
        <w:keepLines/>
        <w:spacing w:after="60"/>
      </w:pPr>
      <w:r>
        <w:rPr>
          <w:rFonts w:eastAsia="Times New Roman" w:cs="Times New Roman"/>
        </w:rPr>
        <w:t>5. Record each batch and the four post-GC heap checkpoints. Read browser task counters before GC; begin the next interval after GC and sampling. Keep initial paint separate from later browsing.</w:t>
      </w:r>
    </w:p>
    <w:p w14:paraId="338618F1" w14:textId="77777777" w:rsidR="00064F25" w:rsidRDefault="00000000">
      <w:pPr>
        <w:keepLines/>
        <w:spacing w:after="60"/>
      </w:pPr>
      <w:r>
        <w:rPr>
          <w:rFonts w:eastAsia="Times New Roman" w:cs="Times New Roman"/>
        </w:rPr>
        <w:t>The supplementary runs used 13th Gen Intel(R) Core(TM) i5-13420H, 12 logical CPUs and 15.70 GiB reported physical RAM, on Windows build 10.0.26300. The browser was headless Microsoft Edge 156.0.4314.50, with an 800 by 500 CSS-pixel viewport and device scale factor one.</w:t>
      </w:r>
    </w:p>
    <w:p w14:paraId="3A77A5E0" w14:textId="77777777" w:rsidR="00064F25" w:rsidRDefault="00000000">
      <w:pPr>
        <w:keepLines/>
        <w:spacing w:after="60"/>
      </w:pPr>
      <w:r>
        <w:rPr>
          <w:rFonts w:eastAsia="Times New Roman" w:cs="Times New Roman"/>
        </w:rPr>
        <w:t>Node.js was v24.19.0; the resolved dependency versions are stored in the lockfiles. Traffic used the loopback interface, with no emulated CPU or network throttling. These details describe the new collection, not the unknown hardware used for the original archive.</w:t>
      </w:r>
    </w:p>
    <w:p w14:paraId="1B23686E" w14:textId="77777777" w:rsidR="00064F25" w:rsidRDefault="00000000">
      <w:pPr>
        <w:keepLines/>
        <w:spacing w:after="60"/>
      </w:pPr>
      <w:r>
        <w:rPr>
          <w:rFonts w:eastAsia="Times New Roman" w:cs="Times New Roman"/>
          <w:sz w:val="18"/>
        </w:rPr>
        <w:t>N4 Evidence bundle / supplementary/measurements/environment.json</w:t>
      </w:r>
    </w:p>
    <w:p w14:paraId="386A0693" w14:textId="77777777" w:rsidR="00064F25" w:rsidRDefault="00000000">
      <w:pPr>
        <w:keepLines/>
        <w:spacing w:after="60"/>
      </w:pPr>
      <w:r>
        <w:rPr>
          <w:rFonts w:eastAsia="Times New Roman" w:cs="Times New Roman"/>
          <w:sz w:val="18"/>
        </w:rPr>
        <w:t>N5 Evidence bundle / supplementary/protocol.txt</w:t>
      </w:r>
    </w:p>
    <w:p w14:paraId="568AFB3C" w14:textId="77777777" w:rsidR="00064F25" w:rsidRDefault="00000000">
      <w:pPr>
        <w:pStyle w:val="Heading2"/>
      </w:pPr>
      <w:r>
        <w:t>Provenance and Data Handling</w:t>
      </w:r>
    </w:p>
    <w:p w14:paraId="2CD511BA" w14:textId="77777777" w:rsidR="00064F25" w:rsidRDefault="00000000">
      <w:pPr>
        <w:keepLines/>
        <w:spacing w:after="60"/>
      </w:pPr>
      <w:r>
        <w:rPr>
          <w:rFonts w:eastAsia="Times New Roman" w:cs="Times New Roman"/>
        </w:rPr>
        <w:t>The existing team application was built from the archived source revision. An added backend wrapper provided seeded delay resets and per-request logs, and a Playwright/CDP harness collected the supplementary browser measurements. The React loading and rendering rules were unchanged. All raw run records, pilot files, scripts, protocol and resolved lockfiles are included in the evidence bundle. No participant data, quotations or survey responses were generated.</w:t>
      </w:r>
    </w:p>
    <w:p w14:paraId="0515D9C0" w14:textId="77777777" w:rsidR="00064F25" w:rsidRDefault="00000000">
      <w:pPr>
        <w:keepLines/>
        <w:spacing w:after="60"/>
      </w:pPr>
      <w:r>
        <w:rPr>
          <w:rFonts w:eastAsia="Times New Roman" w:cs="Times New Roman"/>
        </w:rPr>
        <w:t>The original public-site panels show CrUX field values, not repeated local Lighthouse trials. Google (n.d.a) explains this distinction. Saved output panels support checking the reported values, but they do not recreate the pages, network responses or browser state. Stored Prometheus histogram quantiles are aggregate estimates, not raw request durations (Prometheus, n.d.).</w:t>
      </w:r>
    </w:p>
    <w:p w14:paraId="324F51AC" w14:textId="77777777" w:rsidR="00064F25" w:rsidRDefault="00000000">
      <w:pPr>
        <w:keepLines/>
        <w:spacing w:after="60"/>
      </w:pPr>
      <w:r>
        <w:rPr>
          <w:rFonts w:eastAsia="Times New Roman" w:cs="Times New Roman"/>
        </w:rPr>
        <w:t>For the old field panels, CLS describes layout instability and INP describes input responsiveness (Google, n.d.b; Google, n.d.c). Initial LCP concerns eligible visible content during navigation, rather than prolonged scrolling (Walton and Pollard, 2025).</w:t>
      </w:r>
    </w:p>
    <w:p w14:paraId="27FD12CC" w14:textId="77777777" w:rsidR="00064F25" w:rsidRDefault="00000000">
      <w:pPr>
        <w:pStyle w:val="Heading1"/>
        <w:pageBreakBefore/>
      </w:pPr>
      <w:r>
        <w:lastRenderedPageBreak/>
        <w:t>Segment 3. Results and Discussion</w:t>
      </w:r>
    </w:p>
    <w:p w14:paraId="32C6D162" w14:textId="77777777" w:rsidR="00064F25" w:rsidRDefault="00000000">
      <w:pPr>
        <w:pStyle w:val="Heading2"/>
      </w:pPr>
      <w:r>
        <w:t>Task 1. Inventory of what you actually collected</w:t>
      </w:r>
    </w:p>
    <w:p w14:paraId="105B7C10" w14:textId="77777777" w:rsidR="00064F25" w:rsidRDefault="00000000">
      <w:pPr>
        <w:pStyle w:val="Caption"/>
        <w:keepNext/>
      </w:pPr>
      <w:r>
        <w:t>Table 4. Collection inventory</w:t>
      </w:r>
    </w:p>
    <w:tbl>
      <w:tblPr>
        <w:tblW w:w="0" w:type="auto"/>
        <w:jc w:val="center"/>
        <w:tblLayout w:type="fixed"/>
        <w:tblLook w:val="04A0" w:firstRow="1" w:lastRow="0" w:firstColumn="1" w:lastColumn="0" w:noHBand="0" w:noVBand="1"/>
      </w:tblPr>
      <w:tblGrid>
        <w:gridCol w:w="1584"/>
        <w:gridCol w:w="1944"/>
        <w:gridCol w:w="1080"/>
        <w:gridCol w:w="2520"/>
        <w:gridCol w:w="2232"/>
      </w:tblGrid>
      <w:tr w:rsidR="00064F25" w14:paraId="38CC749B" w14:textId="77777777">
        <w:trPr>
          <w:cantSplit/>
          <w:tblHeade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0B33507" w14:textId="77777777" w:rsidR="00064F25" w:rsidRDefault="00000000">
            <w:pPr>
              <w:spacing w:after="40"/>
            </w:pPr>
            <w:r>
              <w:rPr>
                <w:rFonts w:eastAsia="Times New Roman" w:cs="Times New Roman"/>
                <w:b/>
                <w:sz w:val="20"/>
              </w:rPr>
              <w:t>What was collected</w:t>
            </w:r>
          </w:p>
        </w:tc>
        <w:tc>
          <w:tcPr>
            <w:tcW w:w="194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1605FE66" w14:textId="77777777" w:rsidR="00064F25" w:rsidRDefault="00000000">
            <w:pPr>
              <w:spacing w:after="40"/>
            </w:pPr>
            <w:r>
              <w:rPr>
                <w:rFonts w:eastAsia="Times New Roman" w:cs="Times New Roman"/>
                <w:b/>
                <w:sz w:val="20"/>
              </w:rPr>
              <w:t>Target / achieved</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EFD5303" w14:textId="77777777" w:rsidR="00064F25" w:rsidRDefault="00000000">
            <w:pPr>
              <w:spacing w:after="40"/>
            </w:pPr>
            <w:r>
              <w:rPr>
                <w:rFonts w:eastAsia="Times New Roman" w:cs="Times New Roman"/>
                <w:b/>
                <w:sz w:val="20"/>
              </w:rPr>
              <w:t>In what form</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576690A0" w14:textId="77777777" w:rsidR="00064F25" w:rsidRDefault="00000000">
            <w:pPr>
              <w:spacing w:after="40"/>
            </w:pPr>
            <w:r>
              <w:rPr>
                <w:rFonts w:eastAsia="Times New Roman" w:cs="Times New Roman"/>
                <w:b/>
                <w:sz w:val="20"/>
              </w:rPr>
              <w:t>Where it is stored (link)</w:t>
            </w:r>
          </w:p>
        </w:tc>
        <w:tc>
          <w:tcPr>
            <w:tcW w:w="2232"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14C731C1" w14:textId="77777777" w:rsidR="00064F25" w:rsidRDefault="00000000">
            <w:pPr>
              <w:spacing w:after="40"/>
            </w:pPr>
            <w:r>
              <w:rPr>
                <w:rFonts w:eastAsia="Times New Roman" w:cs="Times New Roman"/>
                <w:b/>
                <w:sz w:val="20"/>
              </w:rPr>
              <w:t>Used in which analysis</w:t>
            </w:r>
          </w:p>
        </w:tc>
      </w:tr>
      <w:tr w:rsidR="00064F25" w14:paraId="0023A386"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6A240B1" w14:textId="77777777" w:rsidR="00064F25" w:rsidRDefault="00000000">
            <w:pPr>
              <w:spacing w:after="40"/>
            </w:pPr>
            <w:r>
              <w:rPr>
                <w:rFonts w:eastAsia="Times New Roman" w:cs="Times New Roman"/>
                <w:sz w:val="20"/>
              </w:rPr>
              <w:t>Supplementary browser trials</w:t>
            </w:r>
          </w:p>
        </w:tc>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9988CBB" w14:textId="77777777" w:rsidR="00064F25" w:rsidRDefault="00000000">
            <w:pPr>
              <w:spacing w:after="40"/>
            </w:pPr>
            <w:r>
              <w:rPr>
                <w:rFonts w:eastAsia="Times New Roman" w:cs="Times New Roman"/>
                <w:sz w:val="20"/>
              </w:rPr>
              <w:t>20 pairs / 40 runs; 42 fetches and 500 records per run</w:t>
            </w:r>
          </w:p>
        </w:tc>
        <w:tc>
          <w:tcPr>
            <w:tcW w:w="10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C5BD83F" w14:textId="77777777" w:rsidR="00064F25" w:rsidRDefault="00000000">
            <w:pPr>
              <w:spacing w:after="40"/>
            </w:pPr>
            <w:r>
              <w:rPr>
                <w:rFonts w:eastAsia="Times New Roman" w:cs="Times New Roman"/>
                <w:sz w:val="20"/>
              </w:rPr>
              <w:t>Per-run JSON; CSV</w:t>
            </w:r>
          </w:p>
        </w:tc>
        <w:tc>
          <w:tcPr>
            <w:tcW w:w="2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A83BB76" w14:textId="77777777" w:rsidR="00064F25" w:rsidRDefault="00000000">
            <w:pPr>
              <w:spacing w:after="40"/>
            </w:pPr>
            <w:r>
              <w:rPr>
                <w:rFonts w:eastAsia="Times New Roman" w:cs="Times New Roman"/>
                <w:sz w:val="20"/>
              </w:rPr>
              <w:t>N1, N2 — supplementary evidence bundle</w:t>
            </w:r>
          </w:p>
        </w:tc>
        <w:tc>
          <w:tcPr>
            <w:tcW w:w="22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ABB57C9" w14:textId="77777777" w:rsidR="00064F25" w:rsidRDefault="00000000">
            <w:pPr>
              <w:spacing w:after="40"/>
            </w:pPr>
            <w:r>
              <w:rPr>
                <w:rFonts w:eastAsia="Times New Roman" w:cs="Times New Roman"/>
                <w:sz w:val="20"/>
              </w:rPr>
              <w:t>Figures 1–6; Table 8; Appendix A</w:t>
            </w:r>
          </w:p>
        </w:tc>
      </w:tr>
      <w:tr w:rsidR="00064F25" w14:paraId="2DE856F1"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244F590" w14:textId="77777777" w:rsidR="00064F25" w:rsidRDefault="00000000">
            <w:pPr>
              <w:spacing w:after="40"/>
            </w:pPr>
            <w:r>
              <w:rPr>
                <w:rFonts w:eastAsia="Times New Roman" w:cs="Times New Roman"/>
                <w:sz w:val="20"/>
              </w:rPr>
              <w:t>Checkpoint measurements</w:t>
            </w:r>
          </w:p>
        </w:tc>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A8D83C2" w14:textId="77777777" w:rsidR="00064F25" w:rsidRDefault="00000000">
            <w:pPr>
              <w:spacing w:after="40"/>
            </w:pPr>
            <w:r>
              <w:rPr>
                <w:rFonts w:eastAsia="Times New Roman" w:cs="Times New Roman"/>
                <w:sz w:val="20"/>
              </w:rPr>
              <w:t>4 per run / all 160 rows</w:t>
            </w:r>
          </w:p>
        </w:tc>
        <w:tc>
          <w:tcPr>
            <w:tcW w:w="10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20487AA" w14:textId="77777777" w:rsidR="00064F25" w:rsidRDefault="00000000">
            <w:pPr>
              <w:spacing w:after="40"/>
            </w:pPr>
            <w:r>
              <w:rPr>
                <w:rFonts w:eastAsia="Times New Roman" w:cs="Times New Roman"/>
                <w:sz w:val="20"/>
              </w:rPr>
              <w:t>Batch log</w:t>
            </w:r>
          </w:p>
        </w:tc>
        <w:tc>
          <w:tcPr>
            <w:tcW w:w="2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2D5449A" w14:textId="77777777" w:rsidR="00064F25" w:rsidRDefault="00000000">
            <w:pPr>
              <w:spacing w:after="40"/>
            </w:pPr>
            <w:r>
              <w:rPr>
                <w:rFonts w:eastAsia="Times New Roman" w:cs="Times New Roman"/>
                <w:sz w:val="20"/>
              </w:rPr>
              <w:t>N2 — supplementary/analysis/all_batches.csv</w:t>
            </w:r>
          </w:p>
        </w:tc>
        <w:tc>
          <w:tcPr>
            <w:tcW w:w="22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AB57222" w14:textId="77777777" w:rsidR="00064F25" w:rsidRDefault="00000000">
            <w:pPr>
              <w:spacing w:after="40"/>
            </w:pPr>
            <w:r>
              <w:rPr>
                <w:rFonts w:eastAsia="Times New Roman" w:cs="Times New Roman"/>
                <w:sz w:val="20"/>
              </w:rPr>
              <w:t>DOM and live-heap comparisons</w:t>
            </w:r>
          </w:p>
        </w:tc>
      </w:tr>
      <w:tr w:rsidR="00064F25" w14:paraId="16EFD5AB"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55C3085" w14:textId="77777777" w:rsidR="00064F25" w:rsidRDefault="00000000">
            <w:pPr>
              <w:spacing w:after="40"/>
            </w:pPr>
            <w:r>
              <w:rPr>
                <w:rFonts w:eastAsia="Times New Roman" w:cs="Times New Roman"/>
                <w:sz w:val="20"/>
              </w:rPr>
              <w:t>Pilot</w:t>
            </w:r>
          </w:p>
        </w:tc>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CBE3767" w14:textId="77777777" w:rsidR="00064F25" w:rsidRDefault="00000000">
            <w:pPr>
              <w:spacing w:after="40"/>
            </w:pPr>
            <w:r>
              <w:rPr>
                <w:rFonts w:eastAsia="Times New Roman" w:cs="Times New Roman"/>
                <w:sz w:val="20"/>
              </w:rPr>
              <w:t>2 full runs / 2 excluded as planned</w:t>
            </w:r>
          </w:p>
        </w:tc>
        <w:tc>
          <w:tcPr>
            <w:tcW w:w="10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8606980" w14:textId="77777777" w:rsidR="00064F25" w:rsidRDefault="00000000">
            <w:pPr>
              <w:spacing w:after="40"/>
            </w:pPr>
            <w:r>
              <w:rPr>
                <w:rFonts w:eastAsia="Times New Roman" w:cs="Times New Roman"/>
                <w:sz w:val="20"/>
              </w:rPr>
              <w:t>Pilot JSON; protocol</w:t>
            </w:r>
          </w:p>
        </w:tc>
        <w:tc>
          <w:tcPr>
            <w:tcW w:w="2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5BC0960" w14:textId="77777777" w:rsidR="00064F25" w:rsidRDefault="00000000">
            <w:pPr>
              <w:spacing w:after="40"/>
            </w:pPr>
            <w:r>
              <w:rPr>
                <w:rFonts w:eastAsia="Times New Roman" w:cs="Times New Roman"/>
                <w:sz w:val="20"/>
              </w:rPr>
              <w:t>N5 — supplementary/protocol.txt; measurements/pilot files</w:t>
            </w:r>
          </w:p>
        </w:tc>
        <w:tc>
          <w:tcPr>
            <w:tcW w:w="22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9C0725A" w14:textId="77777777" w:rsidR="00064F25" w:rsidRDefault="00000000">
            <w:pPr>
              <w:spacing w:after="40"/>
            </w:pPr>
            <w:r>
              <w:rPr>
                <w:rFonts w:eastAsia="Times New Roman" w:cs="Times New Roman"/>
                <w:sz w:val="20"/>
              </w:rPr>
              <w:t>Instrument verification</w:t>
            </w:r>
          </w:p>
        </w:tc>
      </w:tr>
      <w:tr w:rsidR="00064F25" w14:paraId="7DB4D12E"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9E4B4FA" w14:textId="77777777" w:rsidR="00064F25" w:rsidRDefault="00000000">
            <w:pPr>
              <w:spacing w:after="40"/>
            </w:pPr>
            <w:r>
              <w:rPr>
                <w:rFonts w:eastAsia="Times New Roman" w:cs="Times New Roman"/>
                <w:sz w:val="20"/>
              </w:rPr>
              <w:t>Original backend archive</w:t>
            </w:r>
          </w:p>
        </w:tc>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5FF829C" w14:textId="77777777" w:rsidR="00064F25" w:rsidRDefault="00000000">
            <w:pPr>
              <w:spacing w:after="40"/>
            </w:pPr>
            <w:r>
              <w:rPr>
                <w:rFonts w:eastAsia="Times New Roman" w:cs="Times New Roman"/>
                <w:sz w:val="20"/>
              </w:rPr>
              <w:t>A3 target 50 runs per condition / 25 snapshot IDs per condition; 250 rows</w:t>
            </w:r>
          </w:p>
        </w:tc>
        <w:tc>
          <w:tcPr>
            <w:tcW w:w="10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6425F74" w14:textId="77777777" w:rsidR="00064F25" w:rsidRDefault="00000000">
            <w:pPr>
              <w:spacing w:after="40"/>
            </w:pPr>
            <w:r>
              <w:rPr>
                <w:rFonts w:eastAsia="Times New Roman" w:cs="Times New Roman"/>
                <w:sz w:val="20"/>
              </w:rPr>
              <w:t>CSV</w:t>
            </w:r>
          </w:p>
        </w:tc>
        <w:tc>
          <w:tcPr>
            <w:tcW w:w="2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B54DB9A" w14:textId="77777777" w:rsidR="00064F25" w:rsidRDefault="00000000">
            <w:pPr>
              <w:spacing w:after="40"/>
            </w:pPr>
            <w:r>
              <w:rPr>
                <w:rFonts w:eastAsia="Times New Roman" w:cs="Times New Roman"/>
                <w:sz w:val="20"/>
              </w:rPr>
              <w:t>B1 — original backend records</w:t>
            </w:r>
          </w:p>
        </w:tc>
        <w:tc>
          <w:tcPr>
            <w:tcW w:w="22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1798375" w14:textId="77777777" w:rsidR="00064F25" w:rsidRDefault="00000000">
            <w:pPr>
              <w:spacing w:after="40"/>
            </w:pPr>
            <w:r>
              <w:rPr>
                <w:rFonts w:eastAsia="Times New Roman" w:cs="Times New Roman"/>
                <w:sz w:val="20"/>
              </w:rPr>
              <w:t>Historical data-quality checks</w:t>
            </w:r>
          </w:p>
        </w:tc>
      </w:tr>
      <w:tr w:rsidR="00064F25" w14:paraId="0510B617"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CC9BBF6" w14:textId="77777777" w:rsidR="00064F25" w:rsidRDefault="00000000">
            <w:pPr>
              <w:spacing w:after="40"/>
            </w:pPr>
            <w:r>
              <w:rPr>
                <w:rFonts w:eastAsia="Times New Roman" w:cs="Times New Roman"/>
                <w:sz w:val="20"/>
              </w:rPr>
              <w:t>Original public-site archive</w:t>
            </w:r>
          </w:p>
        </w:tc>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23C95BA" w14:textId="77777777" w:rsidR="00064F25" w:rsidRDefault="00000000">
            <w:pPr>
              <w:spacing w:after="40"/>
            </w:pPr>
            <w:r>
              <w:rPr>
                <w:rFonts w:eastAsia="Times New Roman" w:cs="Times New Roman"/>
                <w:sz w:val="20"/>
              </w:rPr>
              <w:t>100 values / 10 sites, 2 profiles</w:t>
            </w:r>
          </w:p>
        </w:tc>
        <w:tc>
          <w:tcPr>
            <w:tcW w:w="10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948AD60" w14:textId="77777777" w:rsidR="00064F25" w:rsidRDefault="00000000">
            <w:pPr>
              <w:spacing w:after="40"/>
            </w:pPr>
            <w:r>
              <w:rPr>
                <w:rFonts w:eastAsia="Times New Roman" w:cs="Times New Roman"/>
                <w:sz w:val="20"/>
              </w:rPr>
              <w:t>CSV; saved panels</w:t>
            </w:r>
          </w:p>
        </w:tc>
        <w:tc>
          <w:tcPr>
            <w:tcW w:w="2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4302D8C" w14:textId="77777777" w:rsidR="00064F25" w:rsidRDefault="00000000">
            <w:pPr>
              <w:spacing w:after="40"/>
            </w:pPr>
            <w:r>
              <w:rPr>
                <w:rFonts w:eastAsia="Times New Roman" w:cs="Times New Roman"/>
                <w:sz w:val="20"/>
              </w:rPr>
              <w:t>F1 — frontend records; S1 — screenshots.pdf</w:t>
            </w:r>
          </w:p>
        </w:tc>
        <w:tc>
          <w:tcPr>
            <w:tcW w:w="22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7500D07" w14:textId="77777777" w:rsidR="00064F25" w:rsidRDefault="00000000">
            <w:pPr>
              <w:spacing w:after="40"/>
            </w:pPr>
            <w:r>
              <w:rPr>
                <w:rFonts w:eastAsia="Times New Roman" w:cs="Times New Roman"/>
                <w:sz w:val="20"/>
              </w:rPr>
              <w:t>Figure 7; contextual comparison</w:t>
            </w:r>
          </w:p>
        </w:tc>
      </w:tr>
    </w:tbl>
    <w:p w14:paraId="6D263D16" w14:textId="77777777" w:rsidR="00064F25" w:rsidRDefault="00000000">
      <w:pPr>
        <w:spacing w:after="60"/>
      </w:pPr>
      <w:hyperlink r:id="rId10">
        <w:r>
          <w:rPr>
            <w:sz w:val="18"/>
          </w:rPr>
          <w:t>B1 Original backend records</w:t>
        </w:r>
      </w:hyperlink>
      <w:r>
        <w:rPr>
          <w:rFonts w:eastAsia="Times New Roman" w:cs="Times New Roman"/>
          <w:sz w:val="18"/>
        </w:rPr>
        <w:t xml:space="preserve"> | </w:t>
      </w:r>
      <w:hyperlink r:id="rId11">
        <w:r>
          <w:rPr>
            <w:sz w:val="18"/>
          </w:rPr>
          <w:t>F1 Original frontend records</w:t>
        </w:r>
      </w:hyperlink>
      <w:r>
        <w:rPr>
          <w:rFonts w:eastAsia="Times New Roman" w:cs="Times New Roman"/>
          <w:sz w:val="18"/>
        </w:rPr>
        <w:t xml:space="preserve"> | </w:t>
      </w:r>
      <w:hyperlink r:id="rId12">
        <w:r>
          <w:rPr>
            <w:sz w:val="18"/>
          </w:rPr>
          <w:t>S1 Original screenshots with page numbers cited in text</w:t>
        </w:r>
      </w:hyperlink>
    </w:p>
    <w:p w14:paraId="6F025FB0" w14:textId="77777777" w:rsidR="00064F25" w:rsidRDefault="00000000">
      <w:pPr>
        <w:keepLines/>
        <w:spacing w:after="40"/>
      </w:pPr>
      <w:r>
        <w:rPr>
          <w:rFonts w:eastAsia="Times New Roman" w:cs="Times New Roman"/>
          <w:sz w:val="18"/>
        </w:rPr>
        <w:t>N1 Evidence bundle / supplementary/analysis/all_runs.csv</w:t>
      </w:r>
    </w:p>
    <w:p w14:paraId="491DD5F4" w14:textId="77777777" w:rsidR="00064F25" w:rsidRDefault="00000000">
      <w:pPr>
        <w:keepLines/>
        <w:spacing w:after="40"/>
      </w:pPr>
      <w:r>
        <w:rPr>
          <w:rFonts w:eastAsia="Times New Roman" w:cs="Times New Roman"/>
          <w:sz w:val="18"/>
        </w:rPr>
        <w:t>N2 Evidence bundle / supplementary/analysis/all_batches.csv</w:t>
      </w:r>
    </w:p>
    <w:p w14:paraId="18A5C497" w14:textId="77777777" w:rsidR="00064F25" w:rsidRDefault="00000000">
      <w:pPr>
        <w:keepLines/>
      </w:pPr>
      <w:r>
        <w:rPr>
          <w:rFonts w:eastAsia="Times New Roman" w:cs="Times New Roman"/>
        </w:rPr>
        <w:t>The supplementary collection reaches the planned balanced sample. The original backend count is still reported as snapshots, because the export does not prove that they were independent trials. The two collections therefore remain distinguishable when their results are discussed.</w:t>
      </w:r>
    </w:p>
    <w:p w14:paraId="2A738B41" w14:textId="77777777" w:rsidR="00064F25" w:rsidRDefault="00000000">
      <w:pPr>
        <w:pStyle w:val="Heading2"/>
      </w:pPr>
      <w:r>
        <w:t>Task 2. Data preparation</w:t>
      </w:r>
    </w:p>
    <w:p w14:paraId="2DB21182" w14:textId="77777777" w:rsidR="00064F25" w:rsidRDefault="00000000">
      <w:pPr>
        <w:pStyle w:val="Caption"/>
        <w:keepNext/>
      </w:pPr>
      <w:r>
        <w:t>Table 5. Preparation and validation</w:t>
      </w:r>
    </w:p>
    <w:tbl>
      <w:tblPr>
        <w:tblW w:w="0" w:type="auto"/>
        <w:jc w:val="center"/>
        <w:tblLayout w:type="fixed"/>
        <w:tblLook w:val="04A0" w:firstRow="1" w:lastRow="0" w:firstColumn="1" w:lastColumn="0" w:noHBand="0" w:noVBand="1"/>
      </w:tblPr>
      <w:tblGrid>
        <w:gridCol w:w="1584"/>
        <w:gridCol w:w="2952"/>
        <w:gridCol w:w="2736"/>
        <w:gridCol w:w="2088"/>
      </w:tblGrid>
      <w:tr w:rsidR="00064F25" w14:paraId="0032AEA6" w14:textId="77777777">
        <w:trPr>
          <w:cantSplit/>
          <w:tblHeade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3567A5A" w14:textId="77777777" w:rsidR="00064F25" w:rsidRDefault="00000000">
            <w:pPr>
              <w:spacing w:after="40"/>
            </w:pPr>
            <w:r>
              <w:rPr>
                <w:rFonts w:eastAsia="Times New Roman" w:cs="Times New Roman"/>
                <w:b/>
                <w:sz w:val="20"/>
              </w:rPr>
              <w:t>Operation</w:t>
            </w:r>
          </w:p>
        </w:tc>
        <w:tc>
          <w:tcPr>
            <w:tcW w:w="2952"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47A0852B" w14:textId="77777777" w:rsidR="00064F25" w:rsidRDefault="00000000">
            <w:pPr>
              <w:spacing w:after="40"/>
            </w:pPr>
            <w:r>
              <w:rPr>
                <w:rFonts w:eastAsia="Times New Roman" w:cs="Times New Roman"/>
                <w:b/>
                <w:sz w:val="20"/>
              </w:rPr>
              <w:t>Rule applied</w:t>
            </w:r>
          </w:p>
        </w:tc>
        <w:tc>
          <w:tcPr>
            <w:tcW w:w="273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4219E7B" w14:textId="77777777" w:rsidR="00064F25" w:rsidRDefault="00000000">
            <w:pPr>
              <w:spacing w:after="40"/>
            </w:pPr>
            <w:r>
              <w:rPr>
                <w:rFonts w:eastAsia="Times New Roman" w:cs="Times New Roman"/>
                <w:b/>
                <w:sz w:val="20"/>
              </w:rPr>
              <w:t>Records affected</w:t>
            </w:r>
          </w:p>
        </w:tc>
        <w:tc>
          <w:tcPr>
            <w:tcW w:w="2088"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48C9C90C" w14:textId="77777777" w:rsidR="00064F25" w:rsidRDefault="00000000">
            <w:pPr>
              <w:spacing w:after="40"/>
            </w:pPr>
            <w:r>
              <w:rPr>
                <w:rFonts w:eastAsia="Times New Roman" w:cs="Times New Roman"/>
                <w:b/>
                <w:sz w:val="20"/>
              </w:rPr>
              <w:t>Link to file in folder</w:t>
            </w:r>
          </w:p>
        </w:tc>
      </w:tr>
      <w:tr w:rsidR="00064F25" w14:paraId="48DD17AA"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362CF40" w14:textId="77777777" w:rsidR="00064F25" w:rsidRDefault="00000000">
            <w:pPr>
              <w:spacing w:after="40"/>
            </w:pPr>
            <w:r>
              <w:rPr>
                <w:rFonts w:eastAsia="Times New Roman" w:cs="Times New Roman"/>
                <w:sz w:val="20"/>
              </w:rPr>
              <w:t>Completeness</w:t>
            </w:r>
          </w:p>
        </w:tc>
        <w:tc>
          <w:tcPr>
            <w:tcW w:w="29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0B5A5E3" w14:textId="77777777" w:rsidR="00064F25" w:rsidRDefault="00000000">
            <w:pPr>
              <w:spacing w:after="40"/>
            </w:pPr>
            <w:r>
              <w:rPr>
                <w:rFonts w:eastAsia="Times New Roman" w:cs="Times New Roman"/>
                <w:sz w:val="20"/>
              </w:rPr>
              <w:t>Keep runs meeting the fixed completion rule</w:t>
            </w:r>
          </w:p>
        </w:tc>
        <w:tc>
          <w:tcPr>
            <w:tcW w:w="273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3A9E350" w14:textId="77777777" w:rsidR="00064F25" w:rsidRDefault="00000000">
            <w:pPr>
              <w:spacing w:after="40"/>
            </w:pPr>
            <w:r>
              <w:rPr>
                <w:rFonts w:eastAsia="Times New Roman" w:cs="Times New Roman"/>
                <w:sz w:val="20"/>
              </w:rPr>
              <w:t>40 runs; 1,680 batch rows; 0 exclusions</w:t>
            </w:r>
          </w:p>
        </w:tc>
        <w:tc>
          <w:tcPr>
            <w:tcW w:w="208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78232A1" w14:textId="77777777" w:rsidR="00064F25" w:rsidRDefault="00000000">
            <w:pPr>
              <w:spacing w:after="40"/>
            </w:pPr>
            <w:r>
              <w:rPr>
                <w:rFonts w:eastAsia="Times New Roman" w:cs="Times New Roman"/>
                <w:sz w:val="20"/>
              </w:rPr>
              <w:t>N1, N2</w:t>
            </w:r>
          </w:p>
        </w:tc>
      </w:tr>
      <w:tr w:rsidR="00064F25" w14:paraId="725A1B94"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4E1B20B" w14:textId="77777777" w:rsidR="00064F25" w:rsidRDefault="00000000">
            <w:pPr>
              <w:spacing w:after="40"/>
            </w:pPr>
            <w:r>
              <w:rPr>
                <w:rFonts w:eastAsia="Times New Roman" w:cs="Times New Roman"/>
                <w:sz w:val="20"/>
              </w:rPr>
              <w:t>Pilot / warm-up</w:t>
            </w:r>
          </w:p>
        </w:tc>
        <w:tc>
          <w:tcPr>
            <w:tcW w:w="29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1782F4E" w14:textId="77777777" w:rsidR="00064F25" w:rsidRDefault="00000000">
            <w:pPr>
              <w:spacing w:after="40"/>
            </w:pPr>
            <w:r>
              <w:rPr>
                <w:rFonts w:eastAsia="Times New Roman" w:cs="Times New Roman"/>
                <w:sz w:val="20"/>
              </w:rPr>
              <w:t>Exclude before main analysis</w:t>
            </w:r>
          </w:p>
        </w:tc>
        <w:tc>
          <w:tcPr>
            <w:tcW w:w="273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ABB9EF9" w14:textId="77777777" w:rsidR="00064F25" w:rsidRDefault="00000000">
            <w:pPr>
              <w:spacing w:after="40"/>
            </w:pPr>
            <w:r>
              <w:rPr>
                <w:rFonts w:eastAsia="Times New Roman" w:cs="Times New Roman"/>
                <w:sz w:val="20"/>
              </w:rPr>
              <w:t>2 pilot runs; 2 warm-up contexts</w:t>
            </w:r>
          </w:p>
        </w:tc>
        <w:tc>
          <w:tcPr>
            <w:tcW w:w="208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ACE95EA" w14:textId="77777777" w:rsidR="00064F25" w:rsidRDefault="00000000">
            <w:pPr>
              <w:spacing w:after="40"/>
            </w:pPr>
            <w:r>
              <w:rPr>
                <w:rFonts w:eastAsia="Times New Roman" w:cs="Times New Roman"/>
                <w:sz w:val="20"/>
              </w:rPr>
              <w:t>N5; pilot files; warmup.json</w:t>
            </w:r>
          </w:p>
        </w:tc>
      </w:tr>
      <w:tr w:rsidR="00064F25" w14:paraId="65CD2B40"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5E0FA59" w14:textId="77777777" w:rsidR="00064F25" w:rsidRDefault="00000000">
            <w:pPr>
              <w:spacing w:after="40"/>
            </w:pPr>
            <w:r>
              <w:rPr>
                <w:rFonts w:eastAsia="Times New Roman" w:cs="Times New Roman"/>
                <w:sz w:val="20"/>
              </w:rPr>
              <w:t>Run-level aggregation</w:t>
            </w:r>
          </w:p>
        </w:tc>
        <w:tc>
          <w:tcPr>
            <w:tcW w:w="29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2F0EC4B" w14:textId="77777777" w:rsidR="00064F25" w:rsidRDefault="00000000">
            <w:pPr>
              <w:spacing w:after="40"/>
            </w:pPr>
            <w:r>
              <w:rPr>
                <w:rFonts w:eastAsia="Times New Roman" w:cs="Times New Roman"/>
                <w:sz w:val="20"/>
              </w:rPr>
              <w:t>Average later batch values within each run, then pair conditions</w:t>
            </w:r>
          </w:p>
        </w:tc>
        <w:tc>
          <w:tcPr>
            <w:tcW w:w="273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FA5C96C" w14:textId="77777777" w:rsidR="00064F25" w:rsidRDefault="00000000">
            <w:pPr>
              <w:spacing w:after="40"/>
            </w:pPr>
            <w:r>
              <w:rPr>
                <w:rFonts w:eastAsia="Times New Roman" w:cs="Times New Roman"/>
                <w:sz w:val="20"/>
              </w:rPr>
              <w:t>1,640 later values; 40 initial-batch cells blank by design; 20 pairs</w:t>
            </w:r>
          </w:p>
        </w:tc>
        <w:tc>
          <w:tcPr>
            <w:tcW w:w="208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62CF558" w14:textId="77777777" w:rsidR="00064F25" w:rsidRDefault="00000000">
            <w:pPr>
              <w:spacing w:after="40"/>
            </w:pPr>
            <w:r>
              <w:rPr>
                <w:rFonts w:eastAsia="Times New Roman" w:cs="Times New Roman"/>
                <w:sz w:val="20"/>
              </w:rPr>
              <w:t>N1, N2, N3</w:t>
            </w:r>
          </w:p>
        </w:tc>
      </w:tr>
      <w:tr w:rsidR="00064F25" w14:paraId="0CC82522"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B0120E0" w14:textId="77777777" w:rsidR="00064F25" w:rsidRDefault="00000000">
            <w:pPr>
              <w:spacing w:after="40"/>
            </w:pPr>
            <w:r>
              <w:rPr>
                <w:rFonts w:eastAsia="Times New Roman" w:cs="Times New Roman"/>
                <w:sz w:val="20"/>
              </w:rPr>
              <w:t>Heap checkpoints</w:t>
            </w:r>
          </w:p>
        </w:tc>
        <w:tc>
          <w:tcPr>
            <w:tcW w:w="29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556F70F" w14:textId="77777777" w:rsidR="00064F25" w:rsidRDefault="00000000">
            <w:pPr>
              <w:spacing w:after="40"/>
            </w:pPr>
            <w:r>
              <w:rPr>
                <w:rFonts w:eastAsia="Times New Roman" w:cs="Times New Roman"/>
                <w:sz w:val="20"/>
              </w:rPr>
              <w:t>Keep declared checkpoints; other cells intentionally blank</w:t>
            </w:r>
          </w:p>
        </w:tc>
        <w:tc>
          <w:tcPr>
            <w:tcW w:w="273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450D171" w14:textId="77777777" w:rsidR="00064F25" w:rsidRDefault="00000000">
            <w:pPr>
              <w:spacing w:after="40"/>
            </w:pPr>
            <w:r>
              <w:rPr>
                <w:rFonts w:eastAsia="Times New Roman" w:cs="Times New Roman"/>
                <w:sz w:val="20"/>
              </w:rPr>
              <w:t>160 heap values present; 1,520 non-checkpoint cells blank</w:t>
            </w:r>
          </w:p>
        </w:tc>
        <w:tc>
          <w:tcPr>
            <w:tcW w:w="208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B7FB179" w14:textId="77777777" w:rsidR="00064F25" w:rsidRDefault="00000000">
            <w:pPr>
              <w:spacing w:after="40"/>
            </w:pPr>
            <w:r>
              <w:rPr>
                <w:rFonts w:eastAsia="Times New Roman" w:cs="Times New Roman"/>
                <w:sz w:val="20"/>
              </w:rPr>
              <w:t>N2, N5</w:t>
            </w:r>
          </w:p>
        </w:tc>
      </w:tr>
      <w:tr w:rsidR="00064F25" w14:paraId="5F0A0C3C"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5454956" w14:textId="77777777" w:rsidR="00064F25" w:rsidRDefault="00000000">
            <w:pPr>
              <w:spacing w:after="40"/>
            </w:pPr>
            <w:r>
              <w:rPr>
                <w:rFonts w:eastAsia="Times New Roman" w:cs="Times New Roman"/>
                <w:sz w:val="20"/>
              </w:rPr>
              <w:t>CSV delimiter repair</w:t>
            </w:r>
          </w:p>
        </w:tc>
        <w:tc>
          <w:tcPr>
            <w:tcW w:w="29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E1B6D16" w14:textId="77777777" w:rsidR="00064F25" w:rsidRDefault="00000000">
            <w:pPr>
              <w:spacing w:after="40"/>
            </w:pPr>
            <w:r>
              <w:rPr>
                <w:rFonts w:eastAsia="Times New Roman" w:cs="Times New Roman"/>
                <w:sz w:val="20"/>
              </w:rPr>
              <w:t>Split at the first five commas to preserve PromQL</w:t>
            </w:r>
          </w:p>
        </w:tc>
        <w:tc>
          <w:tcPr>
            <w:tcW w:w="273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D34E724" w14:textId="77777777" w:rsidR="00064F25" w:rsidRDefault="00000000">
            <w:pPr>
              <w:spacing w:after="40"/>
            </w:pPr>
            <w:r>
              <w:rPr>
                <w:rFonts w:eastAsia="Times New Roman" w:cs="Times New Roman"/>
                <w:sz w:val="20"/>
              </w:rPr>
              <w:t>100 backend lines</w:t>
            </w:r>
          </w:p>
        </w:tc>
        <w:tc>
          <w:tcPr>
            <w:tcW w:w="208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1943D8C" w14:textId="77777777" w:rsidR="00064F25" w:rsidRDefault="00000000">
            <w:pPr>
              <w:spacing w:after="40"/>
            </w:pPr>
            <w:r>
              <w:rPr>
                <w:rFonts w:eastAsia="Times New Roman" w:cs="Times New Roman"/>
                <w:sz w:val="20"/>
              </w:rPr>
              <w:t>B1</w:t>
            </w:r>
          </w:p>
        </w:tc>
      </w:tr>
      <w:tr w:rsidR="00064F25" w14:paraId="76B4D316"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F8434B0" w14:textId="77777777" w:rsidR="00064F25" w:rsidRDefault="00000000">
            <w:pPr>
              <w:spacing w:after="40"/>
            </w:pPr>
            <w:r>
              <w:rPr>
                <w:rFonts w:eastAsia="Times New Roman" w:cs="Times New Roman"/>
                <w:sz w:val="20"/>
              </w:rPr>
              <w:t>Invalid numeric value</w:t>
            </w:r>
          </w:p>
        </w:tc>
        <w:tc>
          <w:tcPr>
            <w:tcW w:w="29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DE60414" w14:textId="77777777" w:rsidR="00064F25" w:rsidRDefault="00000000">
            <w:pPr>
              <w:spacing w:after="40"/>
            </w:pPr>
            <w:r>
              <w:rPr>
                <w:rFonts w:eastAsia="Times New Roman" w:cs="Times New Roman"/>
                <w:sz w:val="20"/>
              </w:rPr>
              <w:t>Preserve raw value; exclude without guessing</w:t>
            </w:r>
          </w:p>
        </w:tc>
        <w:tc>
          <w:tcPr>
            <w:tcW w:w="273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C373952" w14:textId="77777777" w:rsidR="00064F25" w:rsidRDefault="00000000">
            <w:pPr>
              <w:spacing w:after="40"/>
            </w:pPr>
            <w:r>
              <w:rPr>
                <w:rFonts w:eastAsia="Times New Roman" w:cs="Times New Roman"/>
                <w:sz w:val="20"/>
              </w:rPr>
              <w:t>1 value: pagination 019; 0.0.2770992366412214</w:t>
            </w:r>
          </w:p>
        </w:tc>
        <w:tc>
          <w:tcPr>
            <w:tcW w:w="208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D9EF8A0" w14:textId="77777777" w:rsidR="00064F25" w:rsidRDefault="00000000">
            <w:pPr>
              <w:spacing w:after="40"/>
            </w:pPr>
            <w:r>
              <w:rPr>
                <w:rFonts w:eastAsia="Times New Roman" w:cs="Times New Roman"/>
                <w:sz w:val="20"/>
              </w:rPr>
              <w:t>B1, line 92</w:t>
            </w:r>
          </w:p>
        </w:tc>
      </w:tr>
      <w:tr w:rsidR="00064F25" w14:paraId="5B0567E1"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212DF57" w14:textId="77777777" w:rsidR="00064F25" w:rsidRDefault="00000000">
            <w:pPr>
              <w:spacing w:after="40"/>
            </w:pPr>
            <w:r>
              <w:rPr>
                <w:rFonts w:eastAsia="Times New Roman" w:cs="Times New Roman"/>
                <w:sz w:val="20"/>
              </w:rPr>
              <w:t>CLS correction</w:t>
            </w:r>
          </w:p>
        </w:tc>
        <w:tc>
          <w:tcPr>
            <w:tcW w:w="29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90ED941" w14:textId="77777777" w:rsidR="00064F25" w:rsidRDefault="00000000">
            <w:pPr>
              <w:spacing w:after="40"/>
            </w:pPr>
            <w:r>
              <w:rPr>
                <w:rFonts w:eastAsia="Times New Roman" w:cs="Times New Roman"/>
                <w:sz w:val="20"/>
              </w:rPr>
              <w:t>Use screenshot value in processed copy only</w:t>
            </w:r>
          </w:p>
        </w:tc>
        <w:tc>
          <w:tcPr>
            <w:tcW w:w="273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9B18BD9" w14:textId="77777777" w:rsidR="00064F25" w:rsidRDefault="00000000">
            <w:pPr>
              <w:spacing w:after="40"/>
            </w:pPr>
            <w:r>
              <w:rPr>
                <w:rFonts w:eastAsia="Times New Roman" w:cs="Times New Roman"/>
                <w:sz w:val="20"/>
              </w:rPr>
              <w:t>1 value: GitHub mobile 0.27 → 0.29</w:t>
            </w:r>
          </w:p>
        </w:tc>
        <w:tc>
          <w:tcPr>
            <w:tcW w:w="208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B4ED9C7" w14:textId="77777777" w:rsidR="00064F25" w:rsidRDefault="00000000">
            <w:pPr>
              <w:spacing w:after="40"/>
            </w:pPr>
            <w:r>
              <w:rPr>
                <w:rFonts w:eastAsia="Times New Roman" w:cs="Times New Roman"/>
                <w:sz w:val="20"/>
              </w:rPr>
              <w:t>F1; S1, page 8</w:t>
            </w:r>
          </w:p>
        </w:tc>
      </w:tr>
      <w:tr w:rsidR="00064F25" w14:paraId="44C76603"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96F129A" w14:textId="77777777" w:rsidR="00064F25" w:rsidRDefault="00000000">
            <w:pPr>
              <w:spacing w:after="40"/>
            </w:pPr>
            <w:r>
              <w:rPr>
                <w:rFonts w:eastAsia="Times New Roman" w:cs="Times New Roman"/>
                <w:sz w:val="20"/>
              </w:rPr>
              <w:lastRenderedPageBreak/>
              <w:t>Wrong-page exclusion</w:t>
            </w:r>
          </w:p>
        </w:tc>
        <w:tc>
          <w:tcPr>
            <w:tcW w:w="29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529A56B" w14:textId="77777777" w:rsidR="00064F25" w:rsidRDefault="00000000">
            <w:pPr>
              <w:spacing w:after="40"/>
            </w:pPr>
            <w:r>
              <w:rPr>
                <w:rFonts w:eastAsia="Times New Roman" w:cs="Times New Roman"/>
                <w:sz w:val="20"/>
              </w:rPr>
              <w:t>Remove Google from the primary contextual comparison</w:t>
            </w:r>
          </w:p>
        </w:tc>
        <w:tc>
          <w:tcPr>
            <w:tcW w:w="273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9BBBCEF" w14:textId="77777777" w:rsidR="00064F25" w:rsidRDefault="00000000">
            <w:pPr>
              <w:spacing w:after="40"/>
            </w:pPr>
            <w:r>
              <w:rPr>
                <w:rFonts w:eastAsia="Times New Roman" w:cs="Times New Roman"/>
                <w:sz w:val="20"/>
              </w:rPr>
              <w:t>10 excluded; 90 retained</w:t>
            </w:r>
          </w:p>
        </w:tc>
        <w:tc>
          <w:tcPr>
            <w:tcW w:w="208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24BE61A" w14:textId="77777777" w:rsidR="00064F25" w:rsidRDefault="00000000">
            <w:pPr>
              <w:spacing w:after="40"/>
            </w:pPr>
            <w:r>
              <w:rPr>
                <w:rFonts w:eastAsia="Times New Roman" w:cs="Times New Roman"/>
                <w:sz w:val="20"/>
              </w:rPr>
              <w:t>S1, page 6; F1</w:t>
            </w:r>
          </w:p>
        </w:tc>
      </w:tr>
    </w:tbl>
    <w:p w14:paraId="30A15084" w14:textId="77777777" w:rsidR="00064F25" w:rsidRDefault="00000000">
      <w:pPr>
        <w:spacing w:after="60"/>
      </w:pPr>
      <w:hyperlink r:id="rId13">
        <w:r>
          <w:rPr>
            <w:sz w:val="18"/>
          </w:rPr>
          <w:t>B1 Original backend records</w:t>
        </w:r>
      </w:hyperlink>
      <w:r>
        <w:rPr>
          <w:rFonts w:eastAsia="Times New Roman" w:cs="Times New Roman"/>
          <w:sz w:val="18"/>
        </w:rPr>
        <w:t xml:space="preserve"> | </w:t>
      </w:r>
      <w:hyperlink r:id="rId14">
        <w:r>
          <w:rPr>
            <w:sz w:val="18"/>
          </w:rPr>
          <w:t>F1 Original frontend records</w:t>
        </w:r>
      </w:hyperlink>
      <w:r>
        <w:rPr>
          <w:rFonts w:eastAsia="Times New Roman" w:cs="Times New Roman"/>
          <w:sz w:val="18"/>
        </w:rPr>
        <w:t xml:space="preserve"> | </w:t>
      </w:r>
      <w:hyperlink r:id="rId15">
        <w:r>
          <w:rPr>
            <w:sz w:val="18"/>
          </w:rPr>
          <w:t>S1 Original screenshots with page numbers cited in text</w:t>
        </w:r>
      </w:hyperlink>
    </w:p>
    <w:p w14:paraId="379AA01C" w14:textId="77777777" w:rsidR="00064F25" w:rsidRDefault="00000000">
      <w:pPr>
        <w:keepLines/>
        <w:spacing w:after="40"/>
      </w:pPr>
      <w:r>
        <w:rPr>
          <w:rFonts w:eastAsia="Times New Roman" w:cs="Times New Roman"/>
          <w:sz w:val="18"/>
        </w:rPr>
        <w:t>N1 Evidence bundle / supplementary/analysis/all_runs.csv</w:t>
      </w:r>
    </w:p>
    <w:p w14:paraId="41FD28F0" w14:textId="77777777" w:rsidR="00064F25" w:rsidRDefault="00000000">
      <w:pPr>
        <w:keepLines/>
        <w:spacing w:after="40"/>
      </w:pPr>
      <w:r>
        <w:rPr>
          <w:rFonts w:eastAsia="Times New Roman" w:cs="Times New Roman"/>
          <w:sz w:val="18"/>
        </w:rPr>
        <w:t>N2 Evidence bundle / supplementary/analysis/all_batches.csv</w:t>
      </w:r>
    </w:p>
    <w:p w14:paraId="28186611" w14:textId="77777777" w:rsidR="00064F25" w:rsidRDefault="00000000">
      <w:pPr>
        <w:keepLines/>
        <w:spacing w:after="40"/>
      </w:pPr>
      <w:r>
        <w:rPr>
          <w:rFonts w:eastAsia="Times New Roman" w:cs="Times New Roman"/>
          <w:sz w:val="18"/>
        </w:rPr>
        <w:t>N3 Evidence bundle / supplementary/analysis/paired_contrasts.csv</w:t>
      </w:r>
    </w:p>
    <w:p w14:paraId="4B105CB6" w14:textId="77777777" w:rsidR="00064F25" w:rsidRDefault="00000000">
      <w:pPr>
        <w:keepLines/>
      </w:pPr>
      <w:r>
        <w:rPr>
          <w:rFonts w:eastAsia="Times New Roman" w:cs="Times New Roman"/>
        </w:rPr>
        <w:t>No unfavourable main trial was discarded. Averaging within a run prevents the 1,680 batch rows from being treated as independent experimental repetitions. The older export repairs remain visible, and the raw files are preserved.</w:t>
      </w:r>
    </w:p>
    <w:p w14:paraId="4DC19758" w14:textId="77777777" w:rsidR="00064F25" w:rsidRDefault="00000000">
      <w:pPr>
        <w:pStyle w:val="Heading2"/>
      </w:pPr>
      <w:r>
        <w:t>Task 3. Results by objective</w:t>
      </w:r>
    </w:p>
    <w:p w14:paraId="16D7F405" w14:textId="77777777" w:rsidR="00064F25" w:rsidRDefault="00000000">
      <w:pPr>
        <w:pStyle w:val="Caption"/>
        <w:keepNext/>
      </w:pPr>
      <w:r>
        <w:t>Table 6. Results for the original objectives</w:t>
      </w:r>
    </w:p>
    <w:tbl>
      <w:tblPr>
        <w:tblW w:w="0" w:type="auto"/>
        <w:jc w:val="center"/>
        <w:tblLayout w:type="fixed"/>
        <w:tblLook w:val="04A0" w:firstRow="1" w:lastRow="0" w:firstColumn="1" w:lastColumn="0" w:noHBand="0" w:noVBand="1"/>
      </w:tblPr>
      <w:tblGrid>
        <w:gridCol w:w="432"/>
        <w:gridCol w:w="2880"/>
        <w:gridCol w:w="3240"/>
        <w:gridCol w:w="1224"/>
        <w:gridCol w:w="1584"/>
      </w:tblGrid>
      <w:tr w:rsidR="00064F25" w14:paraId="3DCFEFD1" w14:textId="77777777">
        <w:trPr>
          <w:cantSplit/>
          <w:tblHeader/>
          <w:jc w:val="center"/>
        </w:trPr>
        <w:tc>
          <w:tcPr>
            <w:tcW w:w="432"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5B9309D" w14:textId="77777777" w:rsidR="00064F25" w:rsidRDefault="00000000">
            <w:pPr>
              <w:spacing w:after="40"/>
            </w:pPr>
            <w:r>
              <w:rPr>
                <w:rFonts w:eastAsia="Times New Roman" w:cs="Times New Roman"/>
                <w:b/>
                <w:sz w:val="20"/>
              </w:rPr>
              <w:t>#</w:t>
            </w:r>
          </w:p>
        </w:tc>
        <w:tc>
          <w:tcPr>
            <w:tcW w:w="288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5C8AFE34" w14:textId="77777777" w:rsidR="00064F25" w:rsidRDefault="00000000">
            <w:pPr>
              <w:spacing w:after="40"/>
            </w:pPr>
            <w:r>
              <w:rPr>
                <w:rFonts w:eastAsia="Times New Roman" w:cs="Times New Roman"/>
                <w:b/>
                <w:sz w:val="20"/>
              </w:rPr>
              <w:t>Objective, as declared</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5B4704CE" w14:textId="77777777" w:rsidR="00064F25" w:rsidRDefault="00000000">
            <w:pPr>
              <w:spacing w:after="40"/>
            </w:pPr>
            <w:r>
              <w:rPr>
                <w:rFonts w:eastAsia="Times New Roman" w:cs="Times New Roman"/>
                <w:b/>
                <w:sz w:val="20"/>
              </w:rPr>
              <w:t>Result, with the number</w:t>
            </w:r>
          </w:p>
        </w:tc>
        <w:tc>
          <w:tcPr>
            <w:tcW w:w="122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4E902C99" w14:textId="77777777" w:rsidR="00064F25" w:rsidRDefault="00000000">
            <w:pPr>
              <w:spacing w:after="40"/>
            </w:pPr>
            <w:r>
              <w:rPr>
                <w:rFonts w:eastAsia="Times New Roman" w:cs="Times New Roman"/>
                <w:b/>
                <w:sz w:val="20"/>
              </w:rPr>
              <w:t>Shown in</w:t>
            </w:r>
          </w:p>
        </w:tc>
        <w:tc>
          <w:tcPr>
            <w:tcW w:w="158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0C0BDAA7" w14:textId="77777777" w:rsidR="00064F25" w:rsidRDefault="00000000">
            <w:pPr>
              <w:spacing w:after="40"/>
            </w:pPr>
            <w:r>
              <w:rPr>
                <w:rFonts w:eastAsia="Times New Roman" w:cs="Times New Roman"/>
                <w:b/>
                <w:sz w:val="20"/>
              </w:rPr>
              <w:t>Status</w:t>
            </w:r>
          </w:p>
        </w:tc>
      </w:tr>
      <w:tr w:rsidR="00064F25" w14:paraId="65CF4F92" w14:textId="77777777">
        <w:trPr>
          <w:cantSplit/>
          <w:jc w:val="center"/>
        </w:trPr>
        <w:tc>
          <w:tcPr>
            <w:tcW w:w="4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D2FF2C6" w14:textId="77777777" w:rsidR="00064F25" w:rsidRDefault="00000000">
            <w:pPr>
              <w:spacing w:after="40"/>
            </w:pPr>
            <w:r>
              <w:rPr>
                <w:rFonts w:eastAsia="Times New Roman" w:cs="Times New Roman"/>
                <w:sz w:val="20"/>
              </w:rPr>
              <w:t>1</w:t>
            </w:r>
          </w:p>
        </w:tc>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3818B91" w14:textId="77777777" w:rsidR="00064F25" w:rsidRDefault="00000000">
            <w:pPr>
              <w:spacing w:after="40"/>
            </w:pPr>
            <w:r>
              <w:rPr>
                <w:rFonts w:eastAsia="Times New Roman" w:cs="Times New Roman"/>
                <w:sz w:val="20"/>
              </w:rPr>
              <w:t>Develop two data loading approaches: loading data in separate batches and continuously adding new data.</w:t>
            </w:r>
          </w:p>
        </w:tc>
        <w:tc>
          <w:tcPr>
            <w:tcW w:w="32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BD41A68" w14:textId="77777777" w:rsidR="00064F25" w:rsidRDefault="00000000">
            <w:pPr>
              <w:spacing w:after="40"/>
            </w:pPr>
            <w:r>
              <w:rPr>
                <w:rFonts w:eastAsia="Times New Roman" w:cs="Times New Roman"/>
                <w:sz w:val="20"/>
              </w:rPr>
              <w:t>Both original React conditions are working with the shared twelve-record batch. Figures 8 and 9; source [C2, C5, C6].</w:t>
            </w:r>
          </w:p>
        </w:tc>
        <w:tc>
          <w:tcPr>
            <w:tcW w:w="12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305F4BB" w14:textId="77777777" w:rsidR="00064F25" w:rsidRDefault="00000000">
            <w:pPr>
              <w:spacing w:after="40"/>
            </w:pPr>
            <w:r>
              <w:rPr>
                <w:rFonts w:eastAsia="Times New Roman" w:cs="Times New Roman"/>
                <w:sz w:val="20"/>
              </w:rPr>
              <w:t>Figures 8–9; C2, C5, C6</w:t>
            </w:r>
          </w:p>
        </w:tc>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68A619A" w14:textId="77777777" w:rsidR="00064F25" w:rsidRDefault="00000000">
            <w:pPr>
              <w:spacing w:after="40"/>
            </w:pPr>
            <w:r>
              <w:rPr>
                <w:rFonts w:eastAsia="Times New Roman" w:cs="Times New Roman"/>
                <w:sz w:val="20"/>
              </w:rPr>
              <w:t>Achieved.</w:t>
            </w:r>
          </w:p>
        </w:tc>
      </w:tr>
      <w:tr w:rsidR="00064F25" w14:paraId="670B11B6" w14:textId="77777777">
        <w:trPr>
          <w:cantSplit/>
          <w:jc w:val="center"/>
        </w:trPr>
        <w:tc>
          <w:tcPr>
            <w:tcW w:w="4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D2C9331" w14:textId="77777777" w:rsidR="00064F25" w:rsidRDefault="00000000">
            <w:pPr>
              <w:spacing w:after="40"/>
            </w:pPr>
            <w:r>
              <w:rPr>
                <w:rFonts w:eastAsia="Times New Roman" w:cs="Times New Roman"/>
                <w:sz w:val="20"/>
              </w:rPr>
              <w:t>2</w:t>
            </w:r>
          </w:p>
        </w:tc>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217A202" w14:textId="77777777" w:rsidR="00064F25" w:rsidRDefault="00000000">
            <w:pPr>
              <w:spacing w:after="40"/>
            </w:pPr>
            <w:r>
              <w:rPr>
                <w:rFonts w:eastAsia="Times New Roman" w:cs="Times New Roman"/>
                <w:sz w:val="20"/>
              </w:rPr>
              <w:t>Measure loading time, memory usage, rendering time, and the number of page elements for both approaches.</w:t>
            </w:r>
          </w:p>
        </w:tc>
        <w:tc>
          <w:tcPr>
            <w:tcW w:w="32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FAEED16" w14:textId="77777777" w:rsidR="00064F25" w:rsidRDefault="00000000">
            <w:pPr>
              <w:spacing w:after="40"/>
            </w:pPr>
            <w:r>
              <w:rPr>
                <w:rFonts w:eastAsia="Times New Roman" w:cs="Times New Roman"/>
                <w:sz w:val="20"/>
              </w:rPr>
              <w:t>40 runs include loading delay, live JS heap, task timing and DOM counts. Final heap means: 2.315 versus 4.418 MiB. Figures 1 to 6.</w:t>
            </w:r>
          </w:p>
        </w:tc>
        <w:tc>
          <w:tcPr>
            <w:tcW w:w="12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4CA2DF8" w14:textId="77777777" w:rsidR="00064F25" w:rsidRDefault="00000000">
            <w:pPr>
              <w:spacing w:after="40"/>
            </w:pPr>
            <w:r>
              <w:rPr>
                <w:rFonts w:eastAsia="Times New Roman" w:cs="Times New Roman"/>
                <w:sz w:val="20"/>
              </w:rPr>
              <w:t>Figures 1–6</w:t>
            </w:r>
          </w:p>
        </w:tc>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B528026" w14:textId="77777777" w:rsidR="00064F25" w:rsidRDefault="00000000">
            <w:pPr>
              <w:spacing w:after="40"/>
            </w:pPr>
            <w:r>
              <w:rPr>
                <w:rFonts w:eastAsia="Times New Roman" w:cs="Times New Roman"/>
                <w:sz w:val="20"/>
              </w:rPr>
              <w:t>Partly: task timing does not isolate pure rendering time.</w:t>
            </w:r>
          </w:p>
        </w:tc>
      </w:tr>
      <w:tr w:rsidR="00064F25" w14:paraId="2FA707DF" w14:textId="77777777">
        <w:trPr>
          <w:cantSplit/>
          <w:jc w:val="center"/>
        </w:trPr>
        <w:tc>
          <w:tcPr>
            <w:tcW w:w="4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EB36024" w14:textId="77777777" w:rsidR="00064F25" w:rsidRDefault="00000000">
            <w:pPr>
              <w:spacing w:after="40"/>
            </w:pPr>
            <w:r>
              <w:rPr>
                <w:rFonts w:eastAsia="Times New Roman" w:cs="Times New Roman"/>
                <w:sz w:val="20"/>
              </w:rPr>
              <w:t>3</w:t>
            </w:r>
          </w:p>
        </w:tc>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27C0392" w14:textId="77777777" w:rsidR="00064F25" w:rsidRDefault="00000000">
            <w:pPr>
              <w:spacing w:after="40"/>
            </w:pPr>
            <w:r>
              <w:rPr>
                <w:rFonts w:eastAsia="Times New Roman" w:cs="Times New Roman"/>
                <w:sz w:val="20"/>
              </w:rPr>
              <w:t>Conduct performance tests as the amount of loaded data increases.</w:t>
            </w:r>
          </w:p>
        </w:tc>
        <w:tc>
          <w:tcPr>
            <w:tcW w:w="32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AA1BE3F" w14:textId="77777777" w:rsidR="00064F25" w:rsidRDefault="00000000">
            <w:pPr>
              <w:spacing w:after="40"/>
            </w:pPr>
            <w:r>
              <w:rPr>
                <w:rFonts w:eastAsia="Times New Roman" w:cs="Times New Roman"/>
                <w:sz w:val="20"/>
              </w:rPr>
              <w:t>Measurements at 12, 120, 252 and 500 delivered records show how retained content and live heap change. Figures 1 and 2.</w:t>
            </w:r>
          </w:p>
        </w:tc>
        <w:tc>
          <w:tcPr>
            <w:tcW w:w="12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A0C584C" w14:textId="77777777" w:rsidR="00064F25" w:rsidRDefault="00000000">
            <w:pPr>
              <w:spacing w:after="40"/>
            </w:pPr>
            <w:r>
              <w:rPr>
                <w:rFonts w:eastAsia="Times New Roman" w:cs="Times New Roman"/>
                <w:sz w:val="20"/>
              </w:rPr>
              <w:t>Figures 1–2</w:t>
            </w:r>
          </w:p>
        </w:tc>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6A4142F" w14:textId="77777777" w:rsidR="00064F25" w:rsidRDefault="00000000">
            <w:pPr>
              <w:spacing w:after="40"/>
            </w:pPr>
            <w:r>
              <w:rPr>
                <w:rFonts w:eastAsia="Times New Roman" w:cs="Times New Roman"/>
                <w:sz w:val="20"/>
              </w:rPr>
              <w:t>Achieved within this input size.</w:t>
            </w:r>
          </w:p>
        </w:tc>
      </w:tr>
      <w:tr w:rsidR="00064F25" w14:paraId="573722FB" w14:textId="77777777">
        <w:trPr>
          <w:cantSplit/>
          <w:jc w:val="center"/>
        </w:trPr>
        <w:tc>
          <w:tcPr>
            <w:tcW w:w="4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5E5C3B7" w14:textId="77777777" w:rsidR="00064F25" w:rsidRDefault="00000000">
            <w:pPr>
              <w:spacing w:after="40"/>
            </w:pPr>
            <w:r>
              <w:rPr>
                <w:rFonts w:eastAsia="Times New Roman" w:cs="Times New Roman"/>
                <w:sz w:val="20"/>
              </w:rPr>
              <w:t>4</w:t>
            </w:r>
          </w:p>
        </w:tc>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A9204D1" w14:textId="77777777" w:rsidR="00064F25" w:rsidRDefault="00000000">
            <w:pPr>
              <w:spacing w:after="40"/>
            </w:pPr>
            <w:r>
              <w:rPr>
                <w:rFonts w:eastAsia="Times New Roman" w:cs="Times New Roman"/>
                <w:sz w:val="20"/>
              </w:rPr>
              <w:t>Compare the performance results of the two data loading approaches.</w:t>
            </w:r>
          </w:p>
        </w:tc>
        <w:tc>
          <w:tcPr>
            <w:tcW w:w="32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ECFAEC0" w14:textId="77777777" w:rsidR="00064F25" w:rsidRDefault="00000000">
            <w:pPr>
              <w:spacing w:after="40"/>
            </w:pPr>
            <w:r>
              <w:rPr>
                <w:rFonts w:eastAsia="Times New Roman" w:cs="Times New Roman"/>
                <w:sz w:val="20"/>
              </w:rPr>
              <w:t>20 paired contrasts; final heap difference 2.103 MiB and mean batch-ready difference 3.413 ms. Table 8.</w:t>
            </w:r>
          </w:p>
        </w:tc>
        <w:tc>
          <w:tcPr>
            <w:tcW w:w="12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06FDA02" w14:textId="77777777" w:rsidR="00064F25" w:rsidRDefault="00000000">
            <w:pPr>
              <w:spacing w:after="40"/>
            </w:pPr>
            <w:r>
              <w:rPr>
                <w:rFonts w:eastAsia="Times New Roman" w:cs="Times New Roman"/>
                <w:sz w:val="20"/>
              </w:rPr>
              <w:t>Table 8</w:t>
            </w:r>
          </w:p>
        </w:tc>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E0B6BE6" w14:textId="77777777" w:rsidR="00064F25" w:rsidRDefault="00000000">
            <w:pPr>
              <w:spacing w:after="40"/>
            </w:pPr>
            <w:r>
              <w:rPr>
                <w:rFonts w:eastAsia="Times New Roman" w:cs="Times New Roman"/>
                <w:sz w:val="20"/>
              </w:rPr>
              <w:t>Achieved for the declared outcomes.</w:t>
            </w:r>
          </w:p>
        </w:tc>
      </w:tr>
      <w:tr w:rsidR="00064F25" w14:paraId="1F1DD69C" w14:textId="77777777">
        <w:trPr>
          <w:cantSplit/>
          <w:jc w:val="center"/>
        </w:trPr>
        <w:tc>
          <w:tcPr>
            <w:tcW w:w="4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945DB82" w14:textId="77777777" w:rsidR="00064F25" w:rsidRDefault="00000000">
            <w:pPr>
              <w:spacing w:after="40"/>
            </w:pPr>
            <w:r>
              <w:rPr>
                <w:rFonts w:eastAsia="Times New Roman" w:cs="Times New Roman"/>
                <w:sz w:val="20"/>
              </w:rPr>
              <w:t>5</w:t>
            </w:r>
          </w:p>
        </w:tc>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80312C0" w14:textId="77777777" w:rsidR="00064F25" w:rsidRDefault="00000000">
            <w:pPr>
              <w:spacing w:after="40"/>
            </w:pPr>
            <w:r>
              <w:rPr>
                <w:rFonts w:eastAsia="Times New Roman" w:cs="Times New Roman"/>
                <w:sz w:val="20"/>
              </w:rPr>
              <w:t>Determine how each data loading approach affects web application performance.</w:t>
            </w:r>
          </w:p>
        </w:tc>
        <w:tc>
          <w:tcPr>
            <w:tcW w:w="32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8F3016D" w14:textId="77777777" w:rsidR="00064F25" w:rsidRDefault="00000000">
            <w:pPr>
              <w:spacing w:after="40"/>
            </w:pPr>
            <w:r>
              <w:rPr>
                <w:rFonts w:eastAsia="Times New Roman" w:cs="Times New Roman"/>
                <w:sz w:val="20"/>
              </w:rPr>
              <w:t>The conclusion distinguishes retained-content cost from loading delay and limits the finding to this application. Figures 2 to 5.</w:t>
            </w:r>
          </w:p>
        </w:tc>
        <w:tc>
          <w:tcPr>
            <w:tcW w:w="12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D8A9CD9" w14:textId="77777777" w:rsidR="00064F25" w:rsidRDefault="00000000">
            <w:pPr>
              <w:spacing w:after="40"/>
            </w:pPr>
            <w:r>
              <w:rPr>
                <w:rFonts w:eastAsia="Times New Roman" w:cs="Times New Roman"/>
                <w:sz w:val="20"/>
              </w:rPr>
              <w:t>Figures 2–5</w:t>
            </w:r>
          </w:p>
        </w:tc>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9AFFA2F" w14:textId="77777777" w:rsidR="00064F25" w:rsidRDefault="00000000">
            <w:pPr>
              <w:spacing w:after="40"/>
            </w:pPr>
            <w:r>
              <w:rPr>
                <w:rFonts w:eastAsia="Times New Roman" w:cs="Times New Roman"/>
                <w:sz w:val="20"/>
              </w:rPr>
              <w:t>Achieved within the study scope.</w:t>
            </w:r>
          </w:p>
        </w:tc>
      </w:tr>
    </w:tbl>
    <w:p w14:paraId="56BEE9F9" w14:textId="77777777" w:rsidR="00064F25" w:rsidRDefault="00000000">
      <w:pPr>
        <w:spacing w:after="60"/>
      </w:pPr>
      <w:hyperlink r:id="rId16">
        <w:r>
          <w:rPr>
            <w:sz w:val="18"/>
          </w:rPr>
          <w:t>C2 Shared frontend fetch function</w:t>
        </w:r>
      </w:hyperlink>
    </w:p>
    <w:p w14:paraId="7522E459" w14:textId="77777777" w:rsidR="00064F25" w:rsidRDefault="00000000">
      <w:pPr>
        <w:keepLines/>
        <w:spacing w:after="40"/>
      </w:pPr>
      <w:r>
        <w:rPr>
          <w:rFonts w:eastAsia="Times New Roman" w:cs="Times New Roman"/>
          <w:sz w:val="18"/>
        </w:rPr>
        <w:t>N1 Evidence bundle / supplementary/analysis/all_runs.csv</w:t>
      </w:r>
    </w:p>
    <w:p w14:paraId="569F23F1" w14:textId="77777777" w:rsidR="00064F25" w:rsidRDefault="00000000">
      <w:pPr>
        <w:keepLines/>
        <w:spacing w:after="40"/>
      </w:pPr>
      <w:r>
        <w:rPr>
          <w:rFonts w:eastAsia="Times New Roman" w:cs="Times New Roman"/>
          <w:sz w:val="18"/>
        </w:rPr>
        <w:t>N2 Evidence bundle / supplementary/analysis/all_batches.csv</w:t>
      </w:r>
    </w:p>
    <w:p w14:paraId="3232A6E6" w14:textId="77777777" w:rsidR="00064F25" w:rsidRDefault="00000000">
      <w:pPr>
        <w:keepLines/>
        <w:spacing w:after="40"/>
      </w:pPr>
      <w:r>
        <w:rPr>
          <w:rFonts w:eastAsia="Times New Roman" w:cs="Times New Roman"/>
          <w:sz w:val="18"/>
        </w:rPr>
        <w:t>N3 Evidence bundle / supplementary/analysis/paired_contrasts.csv</w:t>
      </w:r>
    </w:p>
    <w:p w14:paraId="5C3990EE" w14:textId="77777777" w:rsidR="00064F25" w:rsidRDefault="00000000">
      <w:pPr>
        <w:keepLines/>
      </w:pPr>
      <w:r>
        <w:rPr>
          <w:rFonts w:eastAsia="Times New Roman" w:cs="Times New Roman"/>
        </w:rPr>
        <w:t>The supplementary measurements close the missing content-depth and live-heap observations. They do not turn browser task time into a pure rendering measurement, so Objective 2 is only partly achieved. This qualification keeps the result aligned with the actual instrument.</w:t>
      </w:r>
    </w:p>
    <w:p w14:paraId="2779F053" w14:textId="77777777" w:rsidR="00064F25" w:rsidRDefault="00000000">
      <w:pPr>
        <w:pStyle w:val="Heading2"/>
      </w:pPr>
      <w:r>
        <w:lastRenderedPageBreak/>
        <w:t>Task 4. Expected versus observed</w:t>
      </w:r>
    </w:p>
    <w:p w14:paraId="0C056F48" w14:textId="77777777" w:rsidR="00064F25" w:rsidRDefault="00000000">
      <w:pPr>
        <w:pStyle w:val="Caption"/>
        <w:keepNext/>
      </w:pPr>
      <w:r>
        <w:t>Table 7. Unchanged A3 expected results</w:t>
      </w:r>
    </w:p>
    <w:tbl>
      <w:tblPr>
        <w:tblW w:w="0" w:type="auto"/>
        <w:jc w:val="center"/>
        <w:tblLayout w:type="fixed"/>
        <w:tblLook w:val="04A0" w:firstRow="1" w:lastRow="0" w:firstColumn="1" w:lastColumn="0" w:noHBand="0" w:noVBand="1"/>
      </w:tblPr>
      <w:tblGrid>
        <w:gridCol w:w="648"/>
        <w:gridCol w:w="2880"/>
        <w:gridCol w:w="2664"/>
        <w:gridCol w:w="1944"/>
        <w:gridCol w:w="1224"/>
      </w:tblGrid>
      <w:tr w:rsidR="00064F25" w14:paraId="53D8FC0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478AC970" w14:textId="77777777" w:rsidR="00064F25" w:rsidRDefault="00000000">
            <w:pPr>
              <w:spacing w:after="40"/>
            </w:pPr>
            <w:r>
              <w:rPr>
                <w:rFonts w:eastAsia="Times New Roman" w:cs="Times New Roman"/>
                <w:b/>
                <w:sz w:val="20"/>
              </w:rPr>
              <w:t>No.</w:t>
            </w:r>
          </w:p>
        </w:tc>
        <w:tc>
          <w:tcPr>
            <w:tcW w:w="288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325EB4F1" w14:textId="77777777" w:rsidR="00064F25" w:rsidRDefault="00000000">
            <w:pPr>
              <w:spacing w:after="40"/>
            </w:pPr>
            <w:r>
              <w:rPr>
                <w:rFonts w:eastAsia="Times New Roman" w:cs="Times New Roman"/>
                <w:b/>
                <w:sz w:val="20"/>
              </w:rPr>
              <w:t>Expected result from A3</w:t>
            </w:r>
          </w:p>
        </w:tc>
        <w:tc>
          <w:tcPr>
            <w:tcW w:w="266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6504090" w14:textId="77777777" w:rsidR="00064F25" w:rsidRDefault="00000000">
            <w:pPr>
              <w:spacing w:after="40"/>
            </w:pPr>
            <w:r>
              <w:rPr>
                <w:rFonts w:eastAsia="Times New Roman" w:cs="Times New Roman"/>
                <w:b/>
                <w:sz w:val="20"/>
              </w:rPr>
              <w:t>What was observed</w:t>
            </w:r>
          </w:p>
        </w:tc>
        <w:tc>
          <w:tcPr>
            <w:tcW w:w="194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FC9CB4C" w14:textId="77777777" w:rsidR="00064F25" w:rsidRDefault="00000000">
            <w:pPr>
              <w:spacing w:after="40"/>
            </w:pPr>
            <w:r>
              <w:rPr>
                <w:rFonts w:eastAsia="Times New Roman" w:cs="Times New Roman"/>
                <w:b/>
                <w:sz w:val="20"/>
              </w:rPr>
              <w:t>Verdict</w:t>
            </w:r>
          </w:p>
        </w:tc>
        <w:tc>
          <w:tcPr>
            <w:tcW w:w="122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B890D87" w14:textId="77777777" w:rsidR="00064F25" w:rsidRDefault="00000000">
            <w:pPr>
              <w:spacing w:after="40"/>
            </w:pPr>
            <w:r>
              <w:rPr>
                <w:rFonts w:eastAsia="Times New Roman" w:cs="Times New Roman"/>
                <w:b/>
                <w:sz w:val="20"/>
              </w:rPr>
              <w:t>Evidence (figure, graph or table no.)</w:t>
            </w:r>
          </w:p>
        </w:tc>
      </w:tr>
      <w:tr w:rsidR="00064F25" w14:paraId="040570E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649D92F" w14:textId="77777777" w:rsidR="00064F25" w:rsidRDefault="00000000">
            <w:pPr>
              <w:spacing w:after="40"/>
            </w:pPr>
            <w:r>
              <w:rPr>
                <w:rFonts w:eastAsia="Times New Roman" w:cs="Times New Roman"/>
                <w:sz w:val="20"/>
              </w:rPr>
              <w:t>ER1</w:t>
            </w:r>
          </w:p>
        </w:tc>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A1DB9D7" w14:textId="77777777" w:rsidR="00064F25" w:rsidRDefault="00000000">
            <w:pPr>
              <w:spacing w:after="40"/>
            </w:pPr>
            <w:r>
              <w:rPr>
                <w:rFonts w:eastAsia="Times New Roman" w:cs="Times New Roman"/>
                <w:sz w:val="20"/>
              </w:rPr>
              <w:t>Pagination will exhibit lower initial memory consumption and more stable CPU utilization over prolonged browsing sessions compared to infinite scroll.</w:t>
            </w:r>
          </w:p>
        </w:tc>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16F37D0" w14:textId="77777777" w:rsidR="00064F25" w:rsidRDefault="00000000">
            <w:pPr>
              <w:spacing w:after="40"/>
            </w:pPr>
            <w:r>
              <w:rPr>
                <w:rFonts w:eastAsia="Times New Roman" w:cs="Times New Roman"/>
                <w:sz w:val="20"/>
              </w:rPr>
              <w:t>Initial post-GC heap means are 1.853 and 1.857 MiB; final heap is reported separately. Task time was measured, but CPU utilization was not.</w:t>
            </w:r>
          </w:p>
        </w:tc>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2BCDDB6" w14:textId="77777777" w:rsidR="00064F25" w:rsidRDefault="00000000">
            <w:pPr>
              <w:spacing w:after="40"/>
            </w:pPr>
            <w:r>
              <w:rPr>
                <w:rFonts w:eastAsia="Times New Roman" w:cs="Times New Roman"/>
                <w:sz w:val="20"/>
              </w:rPr>
              <w:t>Partly confirmed: initial memory direction matches. CPU-utilization stability remains untested.</w:t>
            </w:r>
          </w:p>
        </w:tc>
        <w:tc>
          <w:tcPr>
            <w:tcW w:w="12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2925CF8" w14:textId="77777777" w:rsidR="00064F25" w:rsidRDefault="00000000">
            <w:pPr>
              <w:spacing w:after="40"/>
            </w:pPr>
            <w:r>
              <w:rPr>
                <w:rFonts w:eastAsia="Times New Roman" w:cs="Times New Roman"/>
                <w:sz w:val="20"/>
              </w:rPr>
              <w:t>Figures 2–4</w:t>
            </w:r>
          </w:p>
        </w:tc>
      </w:tr>
      <w:tr w:rsidR="00064F25" w14:paraId="74C8670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FC7E3D7" w14:textId="77777777" w:rsidR="00064F25" w:rsidRDefault="00000000">
            <w:pPr>
              <w:spacing w:after="40"/>
            </w:pPr>
            <w:r>
              <w:rPr>
                <w:rFonts w:eastAsia="Times New Roman" w:cs="Times New Roman"/>
                <w:sz w:val="20"/>
              </w:rPr>
              <w:t>ER2</w:t>
            </w:r>
          </w:p>
        </w:tc>
        <w:tc>
          <w:tcPr>
            <w:tcW w:w="288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27C9E3A" w14:textId="77777777" w:rsidR="00064F25" w:rsidRDefault="00000000">
            <w:pPr>
              <w:spacing w:after="40"/>
            </w:pPr>
            <w:r>
              <w:rPr>
                <w:rFonts w:eastAsia="Times New Roman" w:cs="Times New Roman"/>
                <w:sz w:val="20"/>
              </w:rPr>
              <w:t>Infinite scroll will achieve a faster initial First Contentful Paint (FCP) for the first batch but degrade in Largest Contentful Paint (LCP) as DOM size increases.</w:t>
            </w:r>
          </w:p>
        </w:tc>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1CED8DB" w14:textId="77777777" w:rsidR="00064F25" w:rsidRDefault="00000000">
            <w:pPr>
              <w:spacing w:after="40"/>
            </w:pPr>
            <w:r>
              <w:rPr>
                <w:rFonts w:eastAsia="Times New Roman" w:cs="Times New Roman"/>
                <w:sz w:val="20"/>
              </w:rPr>
              <w:t>FCP means are 53.0 and 47.6 ms. There is no valid LCP-versus-depth measure: initial LCP is not a measure of later scrolling.</w:t>
            </w:r>
          </w:p>
        </w:tc>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76235D5" w14:textId="77777777" w:rsidR="00064F25" w:rsidRDefault="00000000">
            <w:pPr>
              <w:spacing w:after="40"/>
            </w:pPr>
            <w:r>
              <w:rPr>
                <w:rFonts w:eastAsia="Times New Roman" w:cs="Times New Roman"/>
                <w:sz w:val="20"/>
              </w:rPr>
              <w:t>Partly confirmed: the FCP direction matches, but FCP can be the shared header. The LCP-growth component is not confirmed. Figure 6.</w:t>
            </w:r>
          </w:p>
        </w:tc>
        <w:tc>
          <w:tcPr>
            <w:tcW w:w="12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DB7F1E9" w14:textId="77777777" w:rsidR="00064F25" w:rsidRDefault="00000000">
            <w:pPr>
              <w:spacing w:after="40"/>
            </w:pPr>
            <w:r>
              <w:rPr>
                <w:rFonts w:eastAsia="Times New Roman" w:cs="Times New Roman"/>
                <w:sz w:val="20"/>
              </w:rPr>
              <w:t>Figure 6</w:t>
            </w:r>
          </w:p>
        </w:tc>
      </w:tr>
    </w:tbl>
    <w:p w14:paraId="4726AE79" w14:textId="77777777" w:rsidR="00064F25" w:rsidRDefault="00000000">
      <w:pPr>
        <w:keepLines/>
        <w:spacing w:after="40"/>
      </w:pPr>
      <w:r>
        <w:rPr>
          <w:rFonts w:eastAsia="Times New Roman" w:cs="Times New Roman"/>
          <w:sz w:val="18"/>
        </w:rPr>
        <w:t>N1 Evidence bundle / supplementary/analysis/all_runs.csv</w:t>
      </w:r>
    </w:p>
    <w:p w14:paraId="320033E5" w14:textId="77777777" w:rsidR="00064F25" w:rsidRDefault="00000000">
      <w:pPr>
        <w:keepLines/>
        <w:spacing w:after="40"/>
      </w:pPr>
      <w:r>
        <w:rPr>
          <w:rFonts w:eastAsia="Times New Roman" w:cs="Times New Roman"/>
          <w:sz w:val="18"/>
        </w:rPr>
        <w:t>N2 Evidence bundle / supplementary/analysis/all_batches.csv</w:t>
      </w:r>
    </w:p>
    <w:p w14:paraId="4CD3AD29" w14:textId="77777777" w:rsidR="00064F25" w:rsidRDefault="00000000">
      <w:pPr>
        <w:keepLines/>
        <w:spacing w:after="40"/>
      </w:pPr>
      <w:r>
        <w:rPr>
          <w:rFonts w:eastAsia="Times New Roman" w:cs="Times New Roman"/>
          <w:sz w:val="18"/>
        </w:rPr>
        <w:t>N3 Evidence bundle / supplementary/analysis/paired_contrasts.csv</w:t>
      </w:r>
    </w:p>
    <w:p w14:paraId="6FA6D6FB" w14:textId="77777777" w:rsidR="00064F25" w:rsidRDefault="00000000">
      <w:pPr>
        <w:keepLines/>
      </w:pPr>
      <w:r>
        <w:rPr>
          <w:rFonts w:eastAsia="Times New Roman" w:cs="Times New Roman"/>
        </w:rPr>
        <w:t>Answer: ER2 contains the clearest failure of the proposed measurement logic. Its LCP claim cannot be tested by reading an initial navigation metric after more content has been appended. This is an instrument problem, not evidence that continuous scrolling can never slow down; the expectation remains unchanged and is only partly supported.</w:t>
      </w:r>
    </w:p>
    <w:p w14:paraId="6E925A42" w14:textId="77777777" w:rsidR="00064F25" w:rsidRDefault="00000000">
      <w:pPr>
        <w:keepLines/>
      </w:pPr>
      <w:r>
        <w:rPr>
          <w:rFonts w:eastAsia="Times New Roman" w:cs="Times New Roman"/>
        </w:rPr>
        <w:t>The A3 margins remain 0.5 s for LCP and 50 ms for INP. The absolute initial-LCP mean difference is 0.0054 s, below the declared 0.5 s margin; a practically meaningful initial-LCP difference is therefore not established at that margin. INP was not measured, so its 50 ms margin cannot be evaluated.</w:t>
      </w:r>
    </w:p>
    <w:p w14:paraId="7F9D9893" w14:textId="77777777" w:rsidR="00064F25" w:rsidRDefault="00000000">
      <w:pPr>
        <w:keepLines/>
      </w:pPr>
      <w:r>
        <w:rPr>
          <w:rFonts w:eastAsia="Times New Roman" w:cs="Times New Roman"/>
        </w:rPr>
        <w:t>These margins are not transferred to heap memory, task time or batch-ready latency. The additional A3 scenarios and method expectations are copied in Appendix B with a separate verdict for each.</w:t>
      </w:r>
    </w:p>
    <w:p w14:paraId="5BF33051" w14:textId="77777777" w:rsidR="00064F25" w:rsidRDefault="00000000">
      <w:pPr>
        <w:pStyle w:val="Heading2"/>
      </w:pPr>
      <w:r>
        <w:t>Task 5. State analysis pipeline. Define your Interpretation steps.</w:t>
      </w:r>
    </w:p>
    <w:p w14:paraId="1B918971" w14:textId="77777777" w:rsidR="00064F25" w:rsidRDefault="00000000">
      <w:pPr>
        <w:keepLines/>
        <w:spacing w:after="80"/>
      </w:pPr>
      <w:r>
        <w:rPr>
          <w:rFonts w:eastAsia="Times New Roman" w:cs="Times New Roman"/>
        </w:rPr>
        <w:t>1. Preserve raw files; validate completed runs; keep pilot and warm-up records separate.</w:t>
      </w:r>
    </w:p>
    <w:p w14:paraId="39526AC0" w14:textId="77777777" w:rsidR="00064F25" w:rsidRDefault="00000000">
      <w:pPr>
        <w:keepLines/>
        <w:spacing w:after="80"/>
      </w:pPr>
      <w:r>
        <w:rPr>
          <w:rFonts w:eastAsia="Times New Roman" w:cs="Times New Roman"/>
        </w:rPr>
        <w:t>2. Label condition and pair. Calculate batch means within each run before comparing conditions; never substitute a guessed value for a missing or invalid one.</w:t>
      </w:r>
    </w:p>
    <w:p w14:paraId="29D61228" w14:textId="77777777" w:rsidR="00064F25" w:rsidRDefault="00000000">
      <w:pPr>
        <w:keepLines/>
        <w:spacing w:after="80"/>
      </w:pPr>
      <w:r>
        <w:rPr>
          <w:rFonts w:eastAsia="Times New Roman" w:cs="Times New Roman"/>
        </w:rPr>
        <w:t>3. Compare the twenty pairs, plot every valid run and check the unchanged expectations.</w:t>
      </w:r>
    </w:p>
    <w:p w14:paraId="14834A2C" w14:textId="77777777" w:rsidR="00064F25" w:rsidRDefault="00000000">
      <w:pPr>
        <w:keepLines/>
        <w:spacing w:after="80"/>
      </w:pPr>
      <w:r>
        <w:rPr>
          <w:rFonts w:eastAsia="Times New Roman" w:cs="Times New Roman"/>
        </w:rPr>
        <w:t>4. Repeat the contrast without the first pair as a sensitivity check. No model is trained, so a training/test split is not applicable.</w:t>
      </w:r>
    </w:p>
    <w:p w14:paraId="0BC131F6" w14:textId="77777777" w:rsidR="00064F25" w:rsidRDefault="00000000">
      <w:pPr>
        <w:keepLines/>
      </w:pPr>
      <w:r>
        <w:rPr>
          <w:rFonts w:eastAsia="Times New Roman" w:cs="Times New Roman"/>
        </w:rPr>
        <w:t>For interpretation, each result is read in three steps: identify exactly what was measured, compare the size and spread of the difference, and decide what the design allows that difference to mean. The paired bootstrap resamples complete pairs rather than isolated batches. Its interval describes variation in this experiment on this host; it is not a guarantee of the same effect on another computer.</w:t>
      </w:r>
    </w:p>
    <w:p w14:paraId="0DA651C8" w14:textId="77777777" w:rsidR="00064F25" w:rsidRDefault="00000000">
      <w:pPr>
        <w:pStyle w:val="Heading2"/>
      </w:pPr>
      <w:r>
        <w:lastRenderedPageBreak/>
        <w:t>Task 6. Requirement table for your project</w:t>
      </w:r>
    </w:p>
    <w:p w14:paraId="409C2DF6" w14:textId="77777777" w:rsidR="00064F25" w:rsidRDefault="00000000">
      <w:pPr>
        <w:pStyle w:val="Heading2"/>
      </w:pPr>
      <w:r>
        <w:t>Block D — Technical study, benchmark, machine learning and deep learning</w:t>
      </w:r>
    </w:p>
    <w:p w14:paraId="429C1B12" w14:textId="77777777" w:rsidR="00064F25" w:rsidRDefault="00000000">
      <w:pPr>
        <w:keepLines/>
      </w:pPr>
      <w:r>
        <w:rPr>
          <w:rFonts w:eastAsia="Times New Roman" w:cs="Times New Roman"/>
        </w:rPr>
        <w:t>There are twenty valid runs per condition. Every run completed 42 API responses with status 200 and received 500 records, giving 1,680 successful API requests in the measured sample. The total main-run HTTP error count and browser-exception count are both zero. Pagination is the comparison baseline; a zero-value system is not used as a baseline.</w:t>
      </w:r>
    </w:p>
    <w:p w14:paraId="79C7602C" w14:textId="77777777" w:rsidR="00064F25" w:rsidRDefault="00000000">
      <w:pPr>
        <w:pStyle w:val="Caption"/>
        <w:keepNext/>
      </w:pPr>
      <w:r>
        <w:t>Table 8. Run-level outcomes with SD and paired intervals</w:t>
      </w:r>
    </w:p>
    <w:tbl>
      <w:tblPr>
        <w:tblW w:w="0" w:type="auto"/>
        <w:jc w:val="center"/>
        <w:tblLayout w:type="fixed"/>
        <w:tblLook w:val="04A0" w:firstRow="1" w:lastRow="0" w:firstColumn="1" w:lastColumn="0" w:noHBand="0" w:noVBand="1"/>
      </w:tblPr>
      <w:tblGrid>
        <w:gridCol w:w="1944"/>
        <w:gridCol w:w="1800"/>
        <w:gridCol w:w="1800"/>
        <w:gridCol w:w="1584"/>
        <w:gridCol w:w="2232"/>
      </w:tblGrid>
      <w:tr w:rsidR="00064F25" w14:paraId="25ACCD9F"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0C161A1" w14:textId="77777777" w:rsidR="00064F25" w:rsidRDefault="00000000">
            <w:pPr>
              <w:spacing w:after="40"/>
            </w:pPr>
            <w:r>
              <w:rPr>
                <w:rFonts w:eastAsia="Times New Roman" w:cs="Times New Roman"/>
                <w:b/>
                <w:sz w:val="20"/>
              </w:rPr>
              <w:t>Outcome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45CB6230" w14:textId="77777777" w:rsidR="00064F25" w:rsidRDefault="00000000">
            <w:pPr>
              <w:spacing w:after="40"/>
            </w:pPr>
            <w:r>
              <w:rPr>
                <w:rFonts w:eastAsia="Times New Roman" w:cs="Times New Roman"/>
                <w:b/>
                <w:sz w:val="20"/>
              </w:rPr>
              <w:t>Pagination mean (SD)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682994A" w14:textId="77777777" w:rsidR="00064F25" w:rsidRDefault="00000000">
            <w:pPr>
              <w:spacing w:after="40"/>
            </w:pPr>
            <w:r>
              <w:rPr>
                <w:rFonts w:eastAsia="Times New Roman" w:cs="Times New Roman"/>
                <w:b/>
                <w:sz w:val="20"/>
              </w:rPr>
              <w:t>Infinite mean (SD)</w:t>
            </w:r>
          </w:p>
        </w:tc>
        <w:tc>
          <w:tcPr>
            <w:tcW w:w="158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B3F7B27" w14:textId="77777777" w:rsidR="00064F25" w:rsidRDefault="00000000">
            <w:pPr>
              <w:spacing w:after="40"/>
            </w:pPr>
            <w:r>
              <w:rPr>
                <w:rFonts w:eastAsia="Times New Roman" w:cs="Times New Roman"/>
                <w:b/>
                <w:sz w:val="20"/>
              </w:rPr>
              <w:t>Paired mean difference</w:t>
            </w:r>
          </w:p>
        </w:tc>
        <w:tc>
          <w:tcPr>
            <w:tcW w:w="2232"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4D648E1D" w14:textId="77777777" w:rsidR="00064F25" w:rsidRDefault="00000000">
            <w:pPr>
              <w:spacing w:after="40"/>
            </w:pPr>
            <w:r>
              <w:rPr>
                <w:rFonts w:eastAsia="Times New Roman" w:cs="Times New Roman"/>
                <w:b/>
                <w:sz w:val="20"/>
              </w:rPr>
              <w:t>95% paired interval</w:t>
            </w:r>
          </w:p>
        </w:tc>
      </w:tr>
      <w:tr w:rsidR="00064F25" w14:paraId="0312B0E6"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159137E" w14:textId="77777777" w:rsidR="00064F25" w:rsidRDefault="00000000">
            <w:pPr>
              <w:spacing w:after="40"/>
            </w:pPr>
            <w:r>
              <w:rPr>
                <w:rFonts w:eastAsia="Times New Roman" w:cs="Times New Roman"/>
                <w:sz w:val="20"/>
              </w:rPr>
              <w:t>Final live heap MiB</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14DB499" w14:textId="77777777" w:rsidR="00064F25" w:rsidRDefault="00000000">
            <w:pPr>
              <w:spacing w:after="40"/>
            </w:pPr>
            <w:r>
              <w:rPr>
                <w:rFonts w:eastAsia="Times New Roman" w:cs="Times New Roman"/>
                <w:sz w:val="20"/>
              </w:rPr>
              <w:t>2.315312</w:t>
            </w:r>
            <w:r>
              <w:rPr>
                <w:rFonts w:eastAsia="Times New Roman" w:cs="Times New Roman"/>
                <w:sz w:val="20"/>
              </w:rPr>
              <w:br/>
              <w:t>(0.000166)</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D1613BF" w14:textId="77777777" w:rsidR="00064F25" w:rsidRDefault="00000000">
            <w:pPr>
              <w:spacing w:after="40"/>
            </w:pPr>
            <w:r>
              <w:rPr>
                <w:rFonts w:eastAsia="Times New Roman" w:cs="Times New Roman"/>
                <w:sz w:val="20"/>
              </w:rPr>
              <w:t>4.418301</w:t>
            </w:r>
            <w:r>
              <w:rPr>
                <w:rFonts w:eastAsia="Times New Roman" w:cs="Times New Roman"/>
                <w:sz w:val="20"/>
              </w:rPr>
              <w:br/>
              <w:t>(0.000013)</w:t>
            </w:r>
          </w:p>
        </w:tc>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30048C6" w14:textId="77777777" w:rsidR="00064F25" w:rsidRDefault="00000000">
            <w:pPr>
              <w:spacing w:after="40"/>
            </w:pPr>
            <w:r>
              <w:rPr>
                <w:rFonts w:eastAsia="Times New Roman" w:cs="Times New Roman"/>
                <w:sz w:val="20"/>
              </w:rPr>
              <w:t>2.102989</w:t>
            </w:r>
          </w:p>
        </w:tc>
        <w:tc>
          <w:tcPr>
            <w:tcW w:w="22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CF4B6B8" w14:textId="77777777" w:rsidR="00064F25" w:rsidRDefault="00000000">
            <w:pPr>
              <w:spacing w:after="40"/>
            </w:pPr>
            <w:r>
              <w:rPr>
                <w:rFonts w:eastAsia="Times New Roman" w:cs="Times New Roman"/>
                <w:sz w:val="20"/>
              </w:rPr>
              <w:t>2.102918 to 2.103059</w:t>
            </w:r>
          </w:p>
        </w:tc>
      </w:tr>
      <w:tr w:rsidR="00064F25" w14:paraId="7DC95377"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F192B5C" w14:textId="77777777" w:rsidR="00064F25" w:rsidRDefault="00000000">
            <w:pPr>
              <w:spacing w:after="40"/>
            </w:pPr>
            <w:r>
              <w:rPr>
                <w:rFonts w:eastAsia="Times New Roman" w:cs="Times New Roman"/>
                <w:sz w:val="20"/>
              </w:rPr>
              <w:t>Browsing main-thread tasks ms</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3A17764" w14:textId="77777777" w:rsidR="00064F25" w:rsidRDefault="00000000">
            <w:pPr>
              <w:spacing w:after="40"/>
            </w:pPr>
            <w:r>
              <w:rPr>
                <w:rFonts w:eastAsia="Times New Roman" w:cs="Times New Roman"/>
                <w:sz w:val="20"/>
              </w:rPr>
              <w:t>306.170</w:t>
            </w:r>
            <w:r>
              <w:rPr>
                <w:rFonts w:eastAsia="Times New Roman" w:cs="Times New Roman"/>
                <w:sz w:val="20"/>
              </w:rPr>
              <w:br/>
              <w:t>(7.580)</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46DF165" w14:textId="77777777" w:rsidR="00064F25" w:rsidRDefault="00000000">
            <w:pPr>
              <w:spacing w:after="40"/>
            </w:pPr>
            <w:r>
              <w:rPr>
                <w:rFonts w:eastAsia="Times New Roman" w:cs="Times New Roman"/>
                <w:sz w:val="20"/>
              </w:rPr>
              <w:t>419.135</w:t>
            </w:r>
            <w:r>
              <w:rPr>
                <w:rFonts w:eastAsia="Times New Roman" w:cs="Times New Roman"/>
                <w:sz w:val="20"/>
              </w:rPr>
              <w:br/>
              <w:t>(15.274)</w:t>
            </w:r>
          </w:p>
        </w:tc>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8D2A720" w14:textId="77777777" w:rsidR="00064F25" w:rsidRDefault="00000000">
            <w:pPr>
              <w:spacing w:after="40"/>
            </w:pPr>
            <w:r>
              <w:rPr>
                <w:rFonts w:eastAsia="Times New Roman" w:cs="Times New Roman"/>
                <w:sz w:val="20"/>
              </w:rPr>
              <w:t>112.965</w:t>
            </w:r>
          </w:p>
        </w:tc>
        <w:tc>
          <w:tcPr>
            <w:tcW w:w="22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46264FE" w14:textId="77777777" w:rsidR="00064F25" w:rsidRDefault="00000000">
            <w:pPr>
              <w:spacing w:after="40"/>
            </w:pPr>
            <w:r>
              <w:rPr>
                <w:rFonts w:eastAsia="Times New Roman" w:cs="Times New Roman"/>
                <w:sz w:val="20"/>
              </w:rPr>
              <w:t>107.232 to 118.428</w:t>
            </w:r>
          </w:p>
        </w:tc>
      </w:tr>
      <w:tr w:rsidR="00064F25" w14:paraId="64BD6C77"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F93EB5A" w14:textId="77777777" w:rsidR="00064F25" w:rsidRDefault="00000000">
            <w:pPr>
              <w:spacing w:after="40"/>
            </w:pPr>
            <w:r>
              <w:rPr>
                <w:rFonts w:eastAsia="Times New Roman" w:cs="Times New Roman"/>
                <w:sz w:val="20"/>
              </w:rPr>
              <w:t>Run mean batch-ready delay ms</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8B89D8E" w14:textId="77777777" w:rsidR="00064F25" w:rsidRDefault="00000000">
            <w:pPr>
              <w:spacing w:after="40"/>
            </w:pPr>
            <w:r>
              <w:rPr>
                <w:rFonts w:eastAsia="Times New Roman" w:cs="Times New Roman"/>
                <w:sz w:val="20"/>
              </w:rPr>
              <w:t>164.338</w:t>
            </w:r>
            <w:r>
              <w:rPr>
                <w:rFonts w:eastAsia="Times New Roman" w:cs="Times New Roman"/>
                <w:sz w:val="20"/>
              </w:rPr>
              <w:br/>
              <w:t>(9.287)</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D8143D3" w14:textId="77777777" w:rsidR="00064F25" w:rsidRDefault="00000000">
            <w:pPr>
              <w:spacing w:after="40"/>
            </w:pPr>
            <w:r>
              <w:rPr>
                <w:rFonts w:eastAsia="Times New Roman" w:cs="Times New Roman"/>
                <w:sz w:val="20"/>
              </w:rPr>
              <w:t>167.751</w:t>
            </w:r>
            <w:r>
              <w:rPr>
                <w:rFonts w:eastAsia="Times New Roman" w:cs="Times New Roman"/>
                <w:sz w:val="20"/>
              </w:rPr>
              <w:br/>
              <w:t>(9.153)</w:t>
            </w:r>
          </w:p>
        </w:tc>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313DD6E" w14:textId="77777777" w:rsidR="00064F25" w:rsidRDefault="00000000">
            <w:pPr>
              <w:spacing w:after="40"/>
            </w:pPr>
            <w:r>
              <w:rPr>
                <w:rFonts w:eastAsia="Times New Roman" w:cs="Times New Roman"/>
                <w:sz w:val="20"/>
              </w:rPr>
              <w:t>3.413</w:t>
            </w:r>
          </w:p>
        </w:tc>
        <w:tc>
          <w:tcPr>
            <w:tcW w:w="22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C228E64" w14:textId="77777777" w:rsidR="00064F25" w:rsidRDefault="00000000">
            <w:pPr>
              <w:spacing w:after="40"/>
            </w:pPr>
            <w:r>
              <w:rPr>
                <w:rFonts w:eastAsia="Times New Roman" w:cs="Times New Roman"/>
                <w:sz w:val="20"/>
              </w:rPr>
              <w:t>3.012 to 3.828</w:t>
            </w:r>
          </w:p>
        </w:tc>
      </w:tr>
      <w:tr w:rsidR="00064F25" w14:paraId="4CDFA011"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1F6FEC6" w14:textId="77777777" w:rsidR="00064F25" w:rsidRDefault="00000000">
            <w:pPr>
              <w:spacing w:after="40"/>
            </w:pPr>
            <w:r>
              <w:rPr>
                <w:rFonts w:eastAsia="Times New Roman" w:cs="Times New Roman"/>
                <w:sz w:val="20"/>
              </w:rPr>
              <w:t>Initial FCP ms</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B98E134" w14:textId="77777777" w:rsidR="00064F25" w:rsidRDefault="00000000">
            <w:pPr>
              <w:spacing w:after="40"/>
            </w:pPr>
            <w:r>
              <w:rPr>
                <w:rFonts w:eastAsia="Times New Roman" w:cs="Times New Roman"/>
                <w:sz w:val="20"/>
              </w:rPr>
              <w:t>53.000</w:t>
            </w:r>
            <w:r>
              <w:rPr>
                <w:rFonts w:eastAsia="Times New Roman" w:cs="Times New Roman"/>
                <w:sz w:val="20"/>
              </w:rPr>
              <w:br/>
              <w:t>(7.773)</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3043141" w14:textId="77777777" w:rsidR="00064F25" w:rsidRDefault="00000000">
            <w:pPr>
              <w:spacing w:after="40"/>
            </w:pPr>
            <w:r>
              <w:rPr>
                <w:rFonts w:eastAsia="Times New Roman" w:cs="Times New Roman"/>
                <w:sz w:val="20"/>
              </w:rPr>
              <w:t>47.600</w:t>
            </w:r>
            <w:r>
              <w:rPr>
                <w:rFonts w:eastAsia="Times New Roman" w:cs="Times New Roman"/>
                <w:sz w:val="20"/>
              </w:rPr>
              <w:br/>
              <w:t>(4.285)</w:t>
            </w:r>
          </w:p>
        </w:tc>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2E24847" w14:textId="77777777" w:rsidR="00064F25" w:rsidRDefault="00000000">
            <w:pPr>
              <w:spacing w:after="40"/>
            </w:pPr>
            <w:r>
              <w:rPr>
                <w:rFonts w:eastAsia="Times New Roman" w:cs="Times New Roman"/>
                <w:sz w:val="20"/>
              </w:rPr>
              <w:t>-5.400</w:t>
            </w:r>
          </w:p>
        </w:tc>
        <w:tc>
          <w:tcPr>
            <w:tcW w:w="223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DFBB871" w14:textId="77777777" w:rsidR="00064F25" w:rsidRDefault="00000000">
            <w:pPr>
              <w:spacing w:after="40"/>
            </w:pPr>
            <w:r>
              <w:rPr>
                <w:rFonts w:eastAsia="Times New Roman" w:cs="Times New Roman"/>
                <w:sz w:val="20"/>
              </w:rPr>
              <w:t>-9.200 to -2.000</w:t>
            </w:r>
          </w:p>
        </w:tc>
      </w:tr>
    </w:tbl>
    <w:p w14:paraId="3A0C7DEC" w14:textId="77777777" w:rsidR="00064F25" w:rsidRDefault="00000000">
      <w:pPr>
        <w:keepLines/>
        <w:spacing w:after="40"/>
      </w:pPr>
      <w:r>
        <w:rPr>
          <w:rFonts w:eastAsia="Times New Roman" w:cs="Times New Roman"/>
          <w:sz w:val="18"/>
        </w:rPr>
        <w:t>N1 Evidence bundle / supplementary/analysis/all_runs.csv</w:t>
      </w:r>
    </w:p>
    <w:p w14:paraId="0C47A718" w14:textId="77777777" w:rsidR="00064F25" w:rsidRDefault="00000000">
      <w:pPr>
        <w:keepLines/>
        <w:spacing w:after="40"/>
      </w:pPr>
      <w:r>
        <w:rPr>
          <w:rFonts w:eastAsia="Times New Roman" w:cs="Times New Roman"/>
          <w:sz w:val="18"/>
        </w:rPr>
        <w:t>N3 Evidence bundle / supplementary/analysis/paired_contrasts.csv</w:t>
      </w:r>
    </w:p>
    <w:p w14:paraId="33E20DD3" w14:textId="77777777" w:rsidR="00064F25" w:rsidRDefault="00000000">
      <w:pPr>
        <w:keepLines/>
        <w:spacing w:after="40"/>
      </w:pPr>
      <w:r>
        <w:rPr>
          <w:rFonts w:eastAsia="Times New Roman" w:cs="Times New Roman"/>
          <w:sz w:val="18"/>
        </w:rPr>
        <w:t>N7 Evidence bundle / supplementary/analysis/summary.csv</w:t>
      </w:r>
    </w:p>
    <w:p w14:paraId="023923C9" w14:textId="77777777" w:rsidR="00064F25" w:rsidRDefault="00000000">
      <w:pPr>
        <w:keepLines/>
      </w:pPr>
      <w:r>
        <w:rPr>
          <w:rFonts w:eastAsia="Times New Roman" w:cs="Times New Roman"/>
        </w:rPr>
        <w:t>The final live-heap contrast is 2.103 MiB, with a paired interval from 2.102918 to 2.103059 MiB. The batch-ready contrast is 3.413 ms and should be judged against its own interval and run spread. A difference in retained memory does not automatically mean that users waited longer for every batch.</w:t>
      </w:r>
    </w:p>
    <w:p w14:paraId="651E781C" w14:textId="77777777" w:rsidR="00064F25" w:rsidRDefault="00000000">
      <w:pPr>
        <w:keepNext/>
        <w:keepLines/>
        <w:spacing w:before="160" w:after="80"/>
      </w:pPr>
      <w:r>
        <w:rPr>
          <w:rFonts w:eastAsia="Times New Roman" w:cs="Times New Roman"/>
          <w:b/>
        </w:rPr>
        <w:t>Retained content</w:t>
      </w:r>
    </w:p>
    <w:p w14:paraId="5CF2BCD0" w14:textId="77777777" w:rsidR="00064F25" w:rsidRDefault="00000000">
      <w:pPr>
        <w:keepNext/>
      </w:pPr>
      <w:r>
        <w:rPr>
          <w:rFonts w:eastAsia="Times New Roman" w:cs="Times New Roman"/>
          <w:noProof/>
        </w:rPr>
        <w:drawing>
          <wp:inline distT="0" distB="0" distL="0" distR="0" wp14:anchorId="3EA09C32" wp14:editId="329506ED">
            <wp:extent cx="5806440" cy="2441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17"/>
                    <a:stretch>
                      <a:fillRect/>
                    </a:stretch>
                  </pic:blipFill>
                  <pic:spPr>
                    <a:xfrm>
                      <a:off x="0" y="0"/>
                      <a:ext cx="5806440" cy="2441387"/>
                    </a:xfrm>
                    <a:prstGeom prst="rect">
                      <a:avLst/>
                    </a:prstGeom>
                  </pic:spPr>
                </pic:pic>
              </a:graphicData>
            </a:graphic>
          </wp:inline>
        </w:drawing>
      </w:r>
    </w:p>
    <w:p w14:paraId="674264F5" w14:textId="77777777" w:rsidR="00064F25" w:rsidRDefault="00000000">
      <w:pPr>
        <w:pStyle w:val="Caption"/>
        <w:keepNext/>
      </w:pPr>
      <w:r>
        <w:t>Figure 1. Retained cards and document elements at the declared content depths</w:t>
      </w:r>
    </w:p>
    <w:p w14:paraId="7927EC55" w14:textId="77777777" w:rsidR="00064F25" w:rsidRDefault="00000000">
      <w:pPr>
        <w:keepLines/>
        <w:spacing w:after="40"/>
      </w:pPr>
      <w:r>
        <w:rPr>
          <w:rFonts w:eastAsia="Times New Roman" w:cs="Times New Roman"/>
          <w:sz w:val="18"/>
        </w:rPr>
        <w:t>N2 Evidence bundle / supplementary/analysis/all_batches.csv</w:t>
      </w:r>
    </w:p>
    <w:p w14:paraId="0BA27736" w14:textId="77777777" w:rsidR="00064F25" w:rsidRDefault="00000000">
      <w:pPr>
        <w:keepLines/>
      </w:pPr>
      <w:r>
        <w:rPr>
          <w:rFonts w:eastAsia="Times New Roman" w:cs="Times New Roman"/>
        </w:rPr>
        <w:t>Both conditions receive the same total records, but their retained content follows different paths. Pagination replaces earlier cards and finishes with the last eight records, whereas infinite scroll retains all 500. The document-element count makes the retained-content mechanism visible without using public website labels as a substitute for the local application.</w:t>
      </w:r>
    </w:p>
    <w:p w14:paraId="72C40FAE" w14:textId="77777777" w:rsidR="00064F25" w:rsidRDefault="00000000">
      <w:pPr>
        <w:keepNext/>
        <w:keepLines/>
        <w:spacing w:before="160" w:after="80"/>
      </w:pPr>
      <w:r>
        <w:rPr>
          <w:rFonts w:eastAsia="Times New Roman" w:cs="Times New Roman"/>
          <w:b/>
        </w:rPr>
        <w:lastRenderedPageBreak/>
        <w:t>Live JavaScript heap</w:t>
      </w:r>
    </w:p>
    <w:p w14:paraId="669A87D6" w14:textId="77777777" w:rsidR="00064F25" w:rsidRDefault="00000000">
      <w:pPr>
        <w:keepNext/>
      </w:pPr>
      <w:r>
        <w:rPr>
          <w:rFonts w:eastAsia="Times New Roman" w:cs="Times New Roman"/>
          <w:noProof/>
        </w:rPr>
        <w:drawing>
          <wp:inline distT="0" distB="0" distL="0" distR="0" wp14:anchorId="1A3786FE" wp14:editId="5F429065">
            <wp:extent cx="5806440" cy="2610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8"/>
                    <a:stretch>
                      <a:fillRect/>
                    </a:stretch>
                  </pic:blipFill>
                  <pic:spPr>
                    <a:xfrm>
                      <a:off x="0" y="0"/>
                      <a:ext cx="5806440" cy="2610023"/>
                    </a:xfrm>
                    <a:prstGeom prst="rect">
                      <a:avLst/>
                    </a:prstGeom>
                  </pic:spPr>
                </pic:pic>
              </a:graphicData>
            </a:graphic>
          </wp:inline>
        </w:drawing>
      </w:r>
    </w:p>
    <w:p w14:paraId="5159FFDF" w14:textId="77777777" w:rsidR="00064F25" w:rsidRDefault="00000000">
      <w:pPr>
        <w:pStyle w:val="Caption"/>
        <w:keepNext/>
      </w:pPr>
      <w:r>
        <w:t>Figure 2. Post-GC live JavaScript heap by delivered-record checkpoint</w:t>
      </w:r>
    </w:p>
    <w:p w14:paraId="04B9F3C5" w14:textId="77777777" w:rsidR="00064F25" w:rsidRDefault="00000000">
      <w:pPr>
        <w:keepLines/>
        <w:spacing w:after="40"/>
      </w:pPr>
      <w:r>
        <w:rPr>
          <w:rFonts w:eastAsia="Times New Roman" w:cs="Times New Roman"/>
          <w:sz w:val="18"/>
        </w:rPr>
        <w:t>N1 Evidence bundle / supplementary/analysis/all_runs.csv</w:t>
      </w:r>
    </w:p>
    <w:p w14:paraId="6CC9734D" w14:textId="77777777" w:rsidR="00064F25" w:rsidRDefault="00000000">
      <w:pPr>
        <w:keepLines/>
        <w:spacing w:after="40"/>
      </w:pPr>
      <w:r>
        <w:rPr>
          <w:rFonts w:eastAsia="Times New Roman" w:cs="Times New Roman"/>
          <w:sz w:val="18"/>
        </w:rPr>
        <w:t>N2 Evidence bundle / supplementary/analysis/all_batches.csv</w:t>
      </w:r>
    </w:p>
    <w:p w14:paraId="07594DA8" w14:textId="77777777" w:rsidR="00064F25" w:rsidRDefault="00000000">
      <w:pPr>
        <w:keepLines/>
        <w:spacing w:after="40"/>
      </w:pPr>
      <w:r>
        <w:rPr>
          <w:rFonts w:eastAsia="Times New Roman" w:cs="Times New Roman"/>
          <w:sz w:val="18"/>
        </w:rPr>
        <w:t>N7 Evidence bundle / supplementary/analysis/summary.csv</w:t>
      </w:r>
    </w:p>
    <w:p w14:paraId="0804E31A" w14:textId="77777777" w:rsidR="00064F25" w:rsidRDefault="00000000">
      <w:pPr>
        <w:keepLines/>
      </w:pPr>
      <w:r>
        <w:rPr>
          <w:rFonts w:eastAsia="Times New Roman" w:cs="Times New Roman"/>
        </w:rPr>
        <w:t>At the final checkpoint the mean is 2.315 MiB for pagination and 4.418 MiB for infinite scroll. The error bars show SD between the twenty runs in each condition. This is a measurement of live JavaScript heap after GC; it does not include the entire browser process or directly measure user-visible delay.</w:t>
      </w:r>
    </w:p>
    <w:p w14:paraId="3E891158" w14:textId="77777777" w:rsidR="00064F25" w:rsidRDefault="00000000">
      <w:pPr>
        <w:keepNext/>
      </w:pPr>
      <w:r>
        <w:rPr>
          <w:rFonts w:eastAsia="Times New Roman" w:cs="Times New Roman"/>
          <w:noProof/>
        </w:rPr>
        <w:drawing>
          <wp:inline distT="0" distB="0" distL="0" distR="0" wp14:anchorId="17AA4F88" wp14:editId="7BB9C9E7">
            <wp:extent cx="5806440" cy="26061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9"/>
                    <a:stretch>
                      <a:fillRect/>
                    </a:stretch>
                  </pic:blipFill>
                  <pic:spPr>
                    <a:xfrm>
                      <a:off x="0" y="0"/>
                      <a:ext cx="5806440" cy="2606191"/>
                    </a:xfrm>
                    <a:prstGeom prst="rect">
                      <a:avLst/>
                    </a:prstGeom>
                  </pic:spPr>
                </pic:pic>
              </a:graphicData>
            </a:graphic>
          </wp:inline>
        </w:drawing>
      </w:r>
    </w:p>
    <w:p w14:paraId="2B6B3FF3" w14:textId="77777777" w:rsidR="00064F25" w:rsidRDefault="00000000">
      <w:pPr>
        <w:pStyle w:val="Caption"/>
        <w:keepNext/>
      </w:pPr>
      <w:r>
        <w:t>Figure 3. All twenty final-heap pairs</w:t>
      </w:r>
    </w:p>
    <w:p w14:paraId="4C812518" w14:textId="77777777" w:rsidR="00064F25" w:rsidRDefault="00000000">
      <w:pPr>
        <w:keepLines/>
        <w:spacing w:after="40"/>
      </w:pPr>
      <w:r>
        <w:rPr>
          <w:rFonts w:eastAsia="Times New Roman" w:cs="Times New Roman"/>
          <w:sz w:val="18"/>
        </w:rPr>
        <w:t>N1 Evidence bundle / supplementary/analysis/all_runs.csv</w:t>
      </w:r>
    </w:p>
    <w:p w14:paraId="1178DF11" w14:textId="77777777" w:rsidR="00064F25" w:rsidRDefault="00000000">
      <w:pPr>
        <w:keepLines/>
        <w:spacing w:after="40"/>
      </w:pPr>
      <w:r>
        <w:rPr>
          <w:rFonts w:eastAsia="Times New Roman" w:cs="Times New Roman"/>
          <w:sz w:val="18"/>
        </w:rPr>
        <w:t>N3 Evidence bundle / supplementary/analysis/paired_contrasts.csv</w:t>
      </w:r>
    </w:p>
    <w:p w14:paraId="65123E61" w14:textId="77777777" w:rsidR="00064F25" w:rsidRDefault="00000000">
      <w:pPr>
        <w:keepLines/>
      </w:pPr>
      <w:r>
        <w:rPr>
          <w:rFonts w:eastAsia="Times New Roman" w:cs="Times New Roman"/>
        </w:rPr>
        <w:t>Each line joins the two runs with the same delay seed. The mean paired difference is 2.103 MiB, while the change after removing the first pair is 2.103 MiB. The paired presentation shows whether the aggregate result depends on one run rather than hiding that question behind a single mean.</w:t>
      </w:r>
    </w:p>
    <w:p w14:paraId="07EFF9B7" w14:textId="77777777" w:rsidR="00064F25" w:rsidRDefault="00000000">
      <w:pPr>
        <w:keepLines/>
      </w:pPr>
      <w:r>
        <w:rPr>
          <w:rFonts w:eastAsia="Times New Roman" w:cs="Times New Roman"/>
        </w:rPr>
        <w:t>Post-GC heap varies very little because each run builds the same objects from a fixed input and then removes unreachable allocations. Several plotted markers therefore overlap, and the heap table retains additional decimal places to show its non-zero spread. DOM counts are deterministic, whereas the non-zero variation in task and loading times shows why a stable count should not be mistaken for a broken timing instrument.</w:t>
      </w:r>
    </w:p>
    <w:p w14:paraId="1C4B993B" w14:textId="77777777" w:rsidR="00064F25" w:rsidRDefault="00000000">
      <w:pPr>
        <w:keepNext/>
        <w:keepLines/>
        <w:spacing w:before="160" w:after="80"/>
      </w:pPr>
      <w:r>
        <w:rPr>
          <w:rFonts w:eastAsia="Times New Roman" w:cs="Times New Roman"/>
          <w:b/>
        </w:rPr>
        <w:lastRenderedPageBreak/>
        <w:t>Main-thread work</w:t>
      </w:r>
    </w:p>
    <w:p w14:paraId="1B42254F" w14:textId="77777777" w:rsidR="00064F25" w:rsidRDefault="00000000">
      <w:pPr>
        <w:keepNext/>
      </w:pPr>
      <w:r>
        <w:rPr>
          <w:rFonts w:eastAsia="Times New Roman" w:cs="Times New Roman"/>
          <w:noProof/>
        </w:rPr>
        <w:drawing>
          <wp:inline distT="0" distB="0" distL="0" distR="0" wp14:anchorId="21839749" wp14:editId="504F8271">
            <wp:extent cx="5806440" cy="27441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20"/>
                    <a:stretch>
                      <a:fillRect/>
                    </a:stretch>
                  </pic:blipFill>
                  <pic:spPr>
                    <a:xfrm>
                      <a:off x="0" y="0"/>
                      <a:ext cx="5806440" cy="2744166"/>
                    </a:xfrm>
                    <a:prstGeom prst="rect">
                      <a:avLst/>
                    </a:prstGeom>
                  </pic:spPr>
                </pic:pic>
              </a:graphicData>
            </a:graphic>
          </wp:inline>
        </w:drawing>
      </w:r>
    </w:p>
    <w:p w14:paraId="539DF601" w14:textId="77777777" w:rsidR="00064F25" w:rsidRDefault="00000000">
      <w:pPr>
        <w:pStyle w:val="Caption"/>
        <w:keepNext/>
      </w:pPr>
      <w:r>
        <w:t>Figure 4. Main-thread task time during later browsing</w:t>
      </w:r>
    </w:p>
    <w:p w14:paraId="6DF367F1" w14:textId="77777777" w:rsidR="00064F25" w:rsidRDefault="00000000">
      <w:pPr>
        <w:keepLines/>
        <w:spacing w:after="40"/>
      </w:pPr>
      <w:r>
        <w:rPr>
          <w:rFonts w:eastAsia="Times New Roman" w:cs="Times New Roman"/>
          <w:sz w:val="18"/>
        </w:rPr>
        <w:t>N1 Evidence bundle / supplementary/analysis/all_runs.csv</w:t>
      </w:r>
    </w:p>
    <w:p w14:paraId="2DE771C0" w14:textId="77777777" w:rsidR="00064F25" w:rsidRDefault="00000000">
      <w:pPr>
        <w:keepLines/>
        <w:spacing w:after="40"/>
      </w:pPr>
      <w:r>
        <w:rPr>
          <w:rFonts w:eastAsia="Times New Roman" w:cs="Times New Roman"/>
          <w:sz w:val="18"/>
        </w:rPr>
        <w:t>N2 Evidence bundle / supplementary/analysis/all_batches.csv</w:t>
      </w:r>
    </w:p>
    <w:p w14:paraId="2303AD7E" w14:textId="77777777" w:rsidR="00064F25" w:rsidRDefault="00000000">
      <w:pPr>
        <w:keepLines/>
        <w:spacing w:after="40"/>
      </w:pPr>
      <w:r>
        <w:rPr>
          <w:rFonts w:eastAsia="Times New Roman" w:cs="Times New Roman"/>
          <w:sz w:val="18"/>
        </w:rPr>
        <w:t>N3 Evidence bundle / supplementary/analysis/paired_contrasts.csv</w:t>
      </w:r>
    </w:p>
    <w:p w14:paraId="5F236CF9" w14:textId="77777777" w:rsidR="00064F25" w:rsidRDefault="00000000">
      <w:pPr>
        <w:keepLines/>
      </w:pPr>
      <w:r>
        <w:rPr>
          <w:rFonts w:eastAsia="Times New Roman" w:cs="Times New Roman"/>
        </w:rPr>
        <w:t>The mean task-time difference is 112.965 ms over batches 2 to 42. This combines browser main-thread activity observed by CDP, including application work, and is not a CPU-utilization percentage or pure rendering duration. The completion harness also performs work, so the result is best interpreted as a difference in this measured browsing procedure.</w:t>
      </w:r>
    </w:p>
    <w:p w14:paraId="6D18811E" w14:textId="77777777" w:rsidR="00064F25" w:rsidRDefault="00000000">
      <w:pPr>
        <w:keepLines/>
      </w:pPr>
      <w:r>
        <w:rPr>
          <w:rFonts w:eastAsia="Times New Roman" w:cs="Times New Roman"/>
        </w:rPr>
        <w:t>As a secondary rendering-component analysis, the recorded LayoutDuration and RecalcStyleDuration counters give 31.947 ms of style and layout work for pagination and 42.161 ms for infinite scroll. This value is the sum of the final-minus-initial differences in both counters, multiplied by 1,000 to convert seconds to milliseconds. It excludes painting and is not presented as a complete rendering-time measurement or a predeclared primary outcome.</w:t>
      </w:r>
    </w:p>
    <w:p w14:paraId="601E54FB" w14:textId="77777777" w:rsidR="00064F25" w:rsidRDefault="00000000">
      <w:pPr>
        <w:keepNext/>
        <w:keepLines/>
        <w:spacing w:before="160" w:after="80"/>
      </w:pPr>
      <w:r>
        <w:rPr>
          <w:rFonts w:eastAsia="Times New Roman" w:cs="Times New Roman"/>
          <w:b/>
        </w:rPr>
        <w:t>Batch-ready delay</w:t>
      </w:r>
    </w:p>
    <w:p w14:paraId="06AF0F68" w14:textId="77777777" w:rsidR="00064F25" w:rsidRDefault="00000000">
      <w:pPr>
        <w:keepNext/>
      </w:pPr>
      <w:r>
        <w:rPr>
          <w:rFonts w:eastAsia="Times New Roman" w:cs="Times New Roman"/>
          <w:noProof/>
        </w:rPr>
        <w:drawing>
          <wp:inline distT="0" distB="0" distL="0" distR="0" wp14:anchorId="154C085D" wp14:editId="20E98D10">
            <wp:extent cx="5806440" cy="26061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21"/>
                    <a:stretch>
                      <a:fillRect/>
                    </a:stretch>
                  </pic:blipFill>
                  <pic:spPr>
                    <a:xfrm>
                      <a:off x="0" y="0"/>
                      <a:ext cx="5806440" cy="2606191"/>
                    </a:xfrm>
                    <a:prstGeom prst="rect">
                      <a:avLst/>
                    </a:prstGeom>
                  </pic:spPr>
                </pic:pic>
              </a:graphicData>
            </a:graphic>
          </wp:inline>
        </w:drawing>
      </w:r>
    </w:p>
    <w:p w14:paraId="04EEC3AE" w14:textId="77777777" w:rsidR="00064F25" w:rsidRDefault="00000000">
      <w:pPr>
        <w:pStyle w:val="Caption"/>
        <w:keepNext/>
      </w:pPr>
      <w:r>
        <w:t>Figure 5. Mean batch-ready delay in every supplementary run</w:t>
      </w:r>
    </w:p>
    <w:p w14:paraId="56D594D8" w14:textId="77777777" w:rsidR="00064F25" w:rsidRDefault="00000000">
      <w:pPr>
        <w:keepLines/>
        <w:spacing w:after="40"/>
      </w:pPr>
      <w:r>
        <w:rPr>
          <w:rFonts w:eastAsia="Times New Roman" w:cs="Times New Roman"/>
          <w:sz w:val="18"/>
        </w:rPr>
        <w:t>N1 Evidence bundle / supplementary/analysis/all_runs.csv</w:t>
      </w:r>
    </w:p>
    <w:p w14:paraId="5ABC09DE" w14:textId="77777777" w:rsidR="00064F25" w:rsidRDefault="00000000">
      <w:pPr>
        <w:keepLines/>
        <w:spacing w:after="40"/>
      </w:pPr>
      <w:r>
        <w:rPr>
          <w:rFonts w:eastAsia="Times New Roman" w:cs="Times New Roman"/>
          <w:sz w:val="18"/>
        </w:rPr>
        <w:t>N3 Evidence bundle / supplementary/analysis/paired_contrasts.csv</w:t>
      </w:r>
    </w:p>
    <w:p w14:paraId="7AD37CF6" w14:textId="77777777" w:rsidR="00064F25" w:rsidRDefault="00000000">
      <w:pPr>
        <w:keepLines/>
      </w:pPr>
      <w:r>
        <w:rPr>
          <w:rFonts w:eastAsia="Times New Roman" w:cs="Times New Roman"/>
        </w:rPr>
        <w:lastRenderedPageBreak/>
        <w:t>The run means are 164.3 ms and 167.8 ms. Equal seeded API delays help prevent a different server-delay sequence from becoming the explanation for the contrast. The remaining difference includes interface updates and animation-frame completion and should not be confused with raw API latency.</w:t>
      </w:r>
    </w:p>
    <w:p w14:paraId="1E6DD81D" w14:textId="77777777" w:rsidR="00064F25" w:rsidRDefault="00000000">
      <w:pPr>
        <w:keepLines/>
      </w:pPr>
      <w:r>
        <w:rPr>
          <w:rFonts w:eastAsia="Times New Roman" w:cs="Times New Roman"/>
        </w:rPr>
        <w:t>The batch-ready difference of 3.413 ms exceeds the SD of the paired differences, 0.962 ms. It is smaller than the SD between unpaired run means because different pairs use different artificial-delay seeds. Pairing isolates a small, repeatable local contrast, but no prior practical-importance threshold was declared for this metric, so it is not described as a large user-visible improvement.</w:t>
      </w:r>
    </w:p>
    <w:p w14:paraId="770895FE" w14:textId="77777777" w:rsidR="00064F25" w:rsidRDefault="00000000">
      <w:pPr>
        <w:keepNext/>
        <w:keepLines/>
        <w:spacing w:before="160" w:after="80"/>
      </w:pPr>
      <w:r>
        <w:rPr>
          <w:rFonts w:eastAsia="Times New Roman" w:cs="Times New Roman"/>
          <w:b/>
        </w:rPr>
        <w:t>Initial paint</w:t>
      </w:r>
    </w:p>
    <w:p w14:paraId="1F6F19BA" w14:textId="77777777" w:rsidR="00064F25" w:rsidRDefault="00000000">
      <w:pPr>
        <w:keepNext/>
      </w:pPr>
      <w:r>
        <w:rPr>
          <w:rFonts w:eastAsia="Times New Roman" w:cs="Times New Roman"/>
          <w:noProof/>
        </w:rPr>
        <w:drawing>
          <wp:inline distT="0" distB="0" distL="0" distR="0" wp14:anchorId="3AD557E9" wp14:editId="259A48DB">
            <wp:extent cx="5806440" cy="26061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22"/>
                    <a:stretch>
                      <a:fillRect/>
                    </a:stretch>
                  </pic:blipFill>
                  <pic:spPr>
                    <a:xfrm>
                      <a:off x="0" y="0"/>
                      <a:ext cx="5806440" cy="2606191"/>
                    </a:xfrm>
                    <a:prstGeom prst="rect">
                      <a:avLst/>
                    </a:prstGeom>
                  </pic:spPr>
                </pic:pic>
              </a:graphicData>
            </a:graphic>
          </wp:inline>
        </w:drawing>
      </w:r>
    </w:p>
    <w:p w14:paraId="043AB024" w14:textId="77777777" w:rsidR="00064F25" w:rsidRDefault="00000000">
      <w:pPr>
        <w:pStyle w:val="Caption"/>
        <w:keepNext/>
      </w:pPr>
      <w:r>
        <w:t>Figure 6. Initial FCP kept separate from prolonged browsing</w:t>
      </w:r>
    </w:p>
    <w:p w14:paraId="5A841810" w14:textId="77777777" w:rsidR="00064F25" w:rsidRDefault="00000000">
      <w:pPr>
        <w:keepLines/>
        <w:spacing w:after="40"/>
      </w:pPr>
      <w:r>
        <w:rPr>
          <w:rFonts w:eastAsia="Times New Roman" w:cs="Times New Roman"/>
          <w:sz w:val="18"/>
        </w:rPr>
        <w:t>N1 Evidence bundle / supplementary/analysis/all_runs.csv</w:t>
      </w:r>
    </w:p>
    <w:p w14:paraId="189C067D" w14:textId="77777777" w:rsidR="00064F25" w:rsidRDefault="00000000">
      <w:pPr>
        <w:keepLines/>
        <w:spacing w:after="40"/>
      </w:pPr>
      <w:r>
        <w:rPr>
          <w:rFonts w:eastAsia="Times New Roman" w:cs="Times New Roman"/>
          <w:sz w:val="18"/>
        </w:rPr>
        <w:t>N3 Evidence bundle / supplementary/analysis/paired_contrasts.csv</w:t>
      </w:r>
    </w:p>
    <w:p w14:paraId="34B1B9BC" w14:textId="77777777" w:rsidR="00064F25" w:rsidRDefault="00000000">
      <w:pPr>
        <w:keepLines/>
      </w:pPr>
      <w:r>
        <w:rPr>
          <w:rFonts w:eastAsia="Times New Roman" w:cs="Times New Roman"/>
        </w:rPr>
        <w:t>The FCP contrast is -5.4 ms, with its full run variation visible. FCP can be triggered by the shared page header before the data cards finish loading, so it is not a direct measurement of the first batch alone. This explains why the ER2 wording is stronger than the instrument supports.</w:t>
      </w:r>
    </w:p>
    <w:p w14:paraId="212F3059" w14:textId="77777777" w:rsidR="00064F25" w:rsidRDefault="00000000">
      <w:pPr>
        <w:pStyle w:val="Caption"/>
        <w:keepNext/>
      </w:pPr>
      <w:r>
        <w:t>Table 9. Block D requirement completion</w:t>
      </w:r>
    </w:p>
    <w:tbl>
      <w:tblPr>
        <w:tblW w:w="0" w:type="auto"/>
        <w:jc w:val="center"/>
        <w:tblLayout w:type="fixed"/>
        <w:tblLook w:val="04A0" w:firstRow="1" w:lastRow="0" w:firstColumn="1" w:lastColumn="0" w:noHBand="0" w:noVBand="1"/>
      </w:tblPr>
      <w:tblGrid>
        <w:gridCol w:w="1656"/>
        <w:gridCol w:w="5256"/>
        <w:gridCol w:w="2448"/>
      </w:tblGrid>
      <w:tr w:rsidR="00064F25" w14:paraId="3C158623" w14:textId="77777777">
        <w:trPr>
          <w:cantSplit/>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A5E9203" w14:textId="77777777" w:rsidR="00064F25" w:rsidRDefault="00000000">
            <w:pPr>
              <w:spacing w:after="40"/>
            </w:pPr>
            <w:r>
              <w:rPr>
                <w:rFonts w:eastAsia="Times New Roman" w:cs="Times New Roman"/>
                <w:b/>
                <w:sz w:val="20"/>
              </w:rPr>
              <w:t>Output</w:t>
            </w:r>
          </w:p>
        </w:tc>
        <w:tc>
          <w:tcPr>
            <w:tcW w:w="525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0914421A" w14:textId="77777777" w:rsidR="00064F25" w:rsidRDefault="00000000">
            <w:pPr>
              <w:spacing w:after="40"/>
            </w:pPr>
            <w:r>
              <w:rPr>
                <w:rFonts w:eastAsia="Times New Roman" w:cs="Times New Roman"/>
                <w:b/>
                <w:sz w:val="20"/>
              </w:rPr>
              <w:t>Content</w:t>
            </w:r>
          </w:p>
        </w:tc>
        <w:tc>
          <w:tcPr>
            <w:tcW w:w="2448"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69389E15" w14:textId="77777777" w:rsidR="00064F25" w:rsidRDefault="00000000">
            <w:pPr>
              <w:spacing w:after="40"/>
            </w:pPr>
            <w:r>
              <w:rPr>
                <w:rFonts w:eastAsia="Times New Roman" w:cs="Times New Roman"/>
                <w:b/>
                <w:sz w:val="20"/>
              </w:rPr>
              <w:t>Where it appears in your paper</w:t>
            </w:r>
          </w:p>
        </w:tc>
      </w:tr>
      <w:tr w:rsidR="00064F25" w14:paraId="3E8E3A8D"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0C7C5E2" w14:textId="77777777" w:rsidR="00064F25" w:rsidRDefault="00000000">
            <w:pPr>
              <w:spacing w:after="40"/>
            </w:pPr>
            <w:r>
              <w:rPr>
                <w:rFonts w:eastAsia="Times New Roman" w:cs="Times New Roman"/>
                <w:sz w:val="20"/>
              </w:rPr>
              <w:t>Run table</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AFF286C" w14:textId="77777777" w:rsidR="00064F25" w:rsidRDefault="00000000">
            <w:pPr>
              <w:spacing w:after="40"/>
            </w:pPr>
            <w:r>
              <w:rPr>
                <w:rFonts w:eastAsia="Times New Roman" w:cs="Times New Roman"/>
                <w:sz w:val="20"/>
              </w:rPr>
              <w:t>All 40 runs; 20 repetitions per condition; each run receives 500 records. Means, SD and paired bootstrap model are defined.</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9BE8F5A" w14:textId="77777777" w:rsidR="00064F25" w:rsidRDefault="00000000">
            <w:pPr>
              <w:spacing w:after="40"/>
            </w:pPr>
            <w:r>
              <w:rPr>
                <w:rFonts w:eastAsia="Times New Roman" w:cs="Times New Roman"/>
                <w:sz w:val="20"/>
              </w:rPr>
              <w:t>Table 8; Appendix A; N1–N3; Methodology</w:t>
            </w:r>
          </w:p>
        </w:tc>
      </w:tr>
      <w:tr w:rsidR="00064F25" w14:paraId="120F149F"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168F84E" w14:textId="77777777" w:rsidR="00064F25" w:rsidRDefault="00000000">
            <w:pPr>
              <w:spacing w:after="40"/>
            </w:pPr>
            <w:r>
              <w:rPr>
                <w:rFonts w:eastAsia="Times New Roman" w:cs="Times New Roman"/>
                <w:sz w:val="20"/>
              </w:rPr>
              <w:t>Baseline</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30AB44E" w14:textId="77777777" w:rsidR="00064F25" w:rsidRDefault="00000000">
            <w:pPr>
              <w:spacing w:after="40"/>
            </w:pPr>
            <w:r>
              <w:rPr>
                <w:rFonts w:eastAsia="Times New Roman" w:cs="Times New Roman"/>
                <w:sz w:val="20"/>
              </w:rPr>
              <w:t>Pagination under matched input, viewport and pair-specific delay seed.</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CB40ACD" w14:textId="77777777" w:rsidR="00064F25" w:rsidRDefault="00000000">
            <w:pPr>
              <w:spacing w:after="40"/>
            </w:pPr>
            <w:r>
              <w:rPr>
                <w:rFonts w:eastAsia="Times New Roman" w:cs="Times New Roman"/>
                <w:sz w:val="20"/>
              </w:rPr>
              <w:t>Methodology; Task 6</w:t>
            </w:r>
          </w:p>
        </w:tc>
      </w:tr>
      <w:tr w:rsidR="00064F25" w14:paraId="3B0656ED"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796C970" w14:textId="77777777" w:rsidR="00064F25" w:rsidRDefault="00000000">
            <w:pPr>
              <w:spacing w:after="40"/>
            </w:pPr>
            <w:r>
              <w:rPr>
                <w:rFonts w:eastAsia="Times New Roman" w:cs="Times New Roman"/>
                <w:sz w:val="20"/>
              </w:rPr>
              <w:t>Error analysis</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EBAB7F0" w14:textId="77777777" w:rsidR="00064F25" w:rsidRDefault="00000000">
            <w:pPr>
              <w:spacing w:after="40"/>
            </w:pPr>
            <w:r>
              <w:rPr>
                <w:rFonts w:eastAsia="Times New Roman" w:cs="Times New Roman"/>
                <w:sz w:val="20"/>
              </w:rPr>
              <w:t>0 main HTTP errors; 0 browser exceptions; historical recording errors retained separately.</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C2F3B64" w14:textId="77777777" w:rsidR="00064F25" w:rsidRDefault="00000000">
            <w:pPr>
              <w:spacing w:after="40"/>
            </w:pPr>
            <w:r>
              <w:rPr>
                <w:rFonts w:eastAsia="Times New Roman" w:cs="Times New Roman"/>
                <w:sz w:val="20"/>
              </w:rPr>
              <w:t>Task 6; Table 10; N1, N2</w:t>
            </w:r>
          </w:p>
        </w:tc>
      </w:tr>
      <w:tr w:rsidR="00064F25" w14:paraId="3C1435FF"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D4195A4" w14:textId="77777777" w:rsidR="00064F25" w:rsidRDefault="00000000">
            <w:pPr>
              <w:spacing w:after="40"/>
            </w:pPr>
            <w:r>
              <w:rPr>
                <w:rFonts w:eastAsia="Times New Roman" w:cs="Times New Roman"/>
                <w:sz w:val="20"/>
              </w:rPr>
              <w:t>Split statement</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816A2B9" w14:textId="77777777" w:rsidR="00064F25" w:rsidRDefault="00000000">
            <w:pPr>
              <w:spacing w:after="40"/>
            </w:pPr>
            <w:r>
              <w:rPr>
                <w:rFonts w:eastAsia="Times New Roman" w:cs="Times New Roman"/>
                <w:sz w:val="20"/>
              </w:rPr>
              <w:t>No training/test split: no model is trained. Pair is the resampling unit; website is the contextual observational unit.</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76D6DA4" w14:textId="77777777" w:rsidR="00064F25" w:rsidRDefault="00000000">
            <w:pPr>
              <w:spacing w:after="40"/>
            </w:pPr>
            <w:r>
              <w:rPr>
                <w:rFonts w:eastAsia="Times New Roman" w:cs="Times New Roman"/>
                <w:sz w:val="20"/>
              </w:rPr>
              <w:t>Task 5; Methodology</w:t>
            </w:r>
          </w:p>
        </w:tc>
      </w:tr>
      <w:tr w:rsidR="00064F25" w14:paraId="3DB73083"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E685691" w14:textId="77777777" w:rsidR="00064F25" w:rsidRDefault="00000000">
            <w:pPr>
              <w:spacing w:after="40"/>
            </w:pPr>
            <w:r>
              <w:rPr>
                <w:rFonts w:eastAsia="Times New Roman" w:cs="Times New Roman"/>
                <w:sz w:val="20"/>
              </w:rPr>
              <w:t>Inspected failures</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3CDFE33" w14:textId="77777777" w:rsidR="00064F25" w:rsidRDefault="00000000">
            <w:pPr>
              <w:spacing w:after="40"/>
            </w:pPr>
            <w:r>
              <w:rPr>
                <w:rFonts w:eastAsia="Times New Roman" w:cs="Times New Roman"/>
                <w:sz w:val="20"/>
              </w:rPr>
              <w:t>Invalid backend value; CLS transcription error; wrong Google result page.</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09DB862" w14:textId="77777777" w:rsidR="00064F25" w:rsidRDefault="00000000">
            <w:pPr>
              <w:spacing w:after="40"/>
            </w:pPr>
            <w:r>
              <w:rPr>
                <w:rFonts w:eastAsia="Times New Roman" w:cs="Times New Roman"/>
                <w:sz w:val="20"/>
              </w:rPr>
              <w:t>Table 10</w:t>
            </w:r>
          </w:p>
        </w:tc>
      </w:tr>
      <w:tr w:rsidR="00064F25" w14:paraId="49AF4045"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7CCF22D" w14:textId="77777777" w:rsidR="00064F25" w:rsidRDefault="00000000">
            <w:pPr>
              <w:spacing w:after="40"/>
            </w:pPr>
            <w:r>
              <w:rPr>
                <w:rFonts w:eastAsia="Times New Roman" w:cs="Times New Roman"/>
                <w:sz w:val="20"/>
              </w:rPr>
              <w:t>Resource cost</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C736C75" w14:textId="77777777" w:rsidR="00064F25" w:rsidRDefault="00000000">
            <w:pPr>
              <w:spacing w:after="40"/>
            </w:pPr>
            <w:r>
              <w:rPr>
                <w:rFonts w:eastAsia="Times New Roman" w:cs="Times New Roman"/>
                <w:sz w:val="20"/>
              </w:rPr>
              <w:t>Live JS heap, task time and delay; declared hardware, software and input size. CPU utilization remains unmeasured.</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314A29E" w14:textId="77777777" w:rsidR="00064F25" w:rsidRDefault="00000000">
            <w:pPr>
              <w:spacing w:after="40"/>
            </w:pPr>
            <w:r>
              <w:rPr>
                <w:rFonts w:eastAsia="Times New Roman" w:cs="Times New Roman"/>
                <w:sz w:val="20"/>
              </w:rPr>
              <w:t>Methodology; Figures 2–5; N4</w:t>
            </w:r>
          </w:p>
        </w:tc>
      </w:tr>
      <w:tr w:rsidR="00064F25" w14:paraId="30C10E93"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3416BBC" w14:textId="77777777" w:rsidR="00064F25" w:rsidRDefault="00000000">
            <w:pPr>
              <w:spacing w:after="40"/>
            </w:pPr>
            <w:r>
              <w:rPr>
                <w:rFonts w:eastAsia="Times New Roman" w:cs="Times New Roman"/>
                <w:sz w:val="20"/>
              </w:rPr>
              <w:t>Output examples</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FCF05E1" w14:textId="77777777" w:rsidR="00064F25" w:rsidRDefault="00000000">
            <w:pPr>
              <w:spacing w:after="40"/>
            </w:pPr>
            <w:r>
              <w:rPr>
                <w:rFonts w:eastAsia="Times New Roman" w:cs="Times New Roman"/>
                <w:sz w:val="20"/>
              </w:rPr>
              <w:t>Actual interface captures, all-run values and measured plots.</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42168E0" w14:textId="77777777" w:rsidR="00064F25" w:rsidRDefault="00000000">
            <w:pPr>
              <w:spacing w:after="40"/>
            </w:pPr>
            <w:r>
              <w:rPr>
                <w:rFonts w:eastAsia="Times New Roman" w:cs="Times New Roman"/>
                <w:sz w:val="20"/>
              </w:rPr>
              <w:t>Figures 1–9; Appendix A; Appendix C</w:t>
            </w:r>
          </w:p>
        </w:tc>
      </w:tr>
    </w:tbl>
    <w:p w14:paraId="7958F5E4" w14:textId="77777777" w:rsidR="00064F25" w:rsidRDefault="00000000">
      <w:pPr>
        <w:keepLines/>
        <w:spacing w:after="40"/>
      </w:pPr>
      <w:r>
        <w:rPr>
          <w:rFonts w:eastAsia="Times New Roman" w:cs="Times New Roman"/>
          <w:sz w:val="18"/>
        </w:rPr>
        <w:t>N1 Evidence bundle / supplementary/analysis/all_runs.csv</w:t>
      </w:r>
    </w:p>
    <w:p w14:paraId="64DE1985" w14:textId="77777777" w:rsidR="00064F25" w:rsidRDefault="00000000">
      <w:pPr>
        <w:keepLines/>
        <w:spacing w:after="40"/>
      </w:pPr>
      <w:r>
        <w:rPr>
          <w:rFonts w:eastAsia="Times New Roman" w:cs="Times New Roman"/>
          <w:sz w:val="18"/>
        </w:rPr>
        <w:t>N2 Evidence bundle / supplementary/analysis/all_batches.csv</w:t>
      </w:r>
    </w:p>
    <w:p w14:paraId="37860086" w14:textId="77777777" w:rsidR="00064F25" w:rsidRDefault="00000000">
      <w:pPr>
        <w:keepLines/>
        <w:spacing w:after="40"/>
      </w:pPr>
      <w:r>
        <w:rPr>
          <w:rFonts w:eastAsia="Times New Roman" w:cs="Times New Roman"/>
          <w:sz w:val="18"/>
        </w:rPr>
        <w:lastRenderedPageBreak/>
        <w:t>N4 Evidence bundle / supplementary/measurements/environment.json</w:t>
      </w:r>
    </w:p>
    <w:p w14:paraId="2ACEDC2A" w14:textId="77777777" w:rsidR="00064F25" w:rsidRDefault="00000000">
      <w:pPr>
        <w:keepLines/>
        <w:spacing w:after="40"/>
      </w:pPr>
      <w:r>
        <w:rPr>
          <w:rFonts w:eastAsia="Times New Roman" w:cs="Times New Roman"/>
          <w:sz w:val="18"/>
        </w:rPr>
        <w:t>N5 Evidence bundle / supplementary/protocol.txt</w:t>
      </w:r>
    </w:p>
    <w:p w14:paraId="5CE0F5AC" w14:textId="77777777" w:rsidR="00064F25" w:rsidRDefault="00000000">
      <w:pPr>
        <w:keepLines/>
      </w:pPr>
      <w:r>
        <w:rPr>
          <w:rFonts w:eastAsia="Times New Roman" w:cs="Times New Roman"/>
        </w:rPr>
        <w:t>The supplementary collection supplies the run-level outputs and environment information missing from the original export. The CPU-utilization and pure-rendering claims remain outside the measurements. They are not checked as complete merely because related task-time data are available.</w:t>
      </w:r>
    </w:p>
    <w:p w14:paraId="3D3DAD16" w14:textId="77777777" w:rsidR="00064F25" w:rsidRDefault="00000000">
      <w:pPr>
        <w:pStyle w:val="Caption"/>
        <w:keepNext/>
      </w:pPr>
      <w:r>
        <w:t>Table 10. Three inspected historical failure cases</w:t>
      </w:r>
    </w:p>
    <w:tbl>
      <w:tblPr>
        <w:tblW w:w="0" w:type="auto"/>
        <w:jc w:val="center"/>
        <w:tblLayout w:type="fixed"/>
        <w:tblLook w:val="04A0" w:firstRow="1" w:lastRow="0" w:firstColumn="1" w:lastColumn="0" w:noHBand="0" w:noVBand="1"/>
      </w:tblPr>
      <w:tblGrid>
        <w:gridCol w:w="1800"/>
        <w:gridCol w:w="3960"/>
        <w:gridCol w:w="3600"/>
      </w:tblGrid>
      <w:tr w:rsidR="00064F25" w14:paraId="18119463"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02260A86" w14:textId="77777777" w:rsidR="00064F25" w:rsidRDefault="00000000">
            <w:pPr>
              <w:spacing w:after="40"/>
            </w:pPr>
            <w:r>
              <w:rPr>
                <w:rFonts w:eastAsia="Times New Roman" w:cs="Times New Roman"/>
                <w:b/>
                <w:sz w:val="20"/>
              </w:rPr>
              <w:t>Case</w:t>
            </w:r>
          </w:p>
        </w:tc>
        <w:tc>
          <w:tcPr>
            <w:tcW w:w="396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086E6EE1" w14:textId="77777777" w:rsidR="00064F25" w:rsidRDefault="00000000">
            <w:pPr>
              <w:spacing w:after="40"/>
            </w:pPr>
            <w:r>
              <w:rPr>
                <w:rFonts w:eastAsia="Times New Roman" w:cs="Times New Roman"/>
                <w:b/>
                <w:sz w:val="20"/>
              </w:rPr>
              <w:t>Evidence and cause</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0FA06A10" w14:textId="77777777" w:rsidR="00064F25" w:rsidRDefault="00000000">
            <w:pPr>
              <w:spacing w:after="40"/>
            </w:pPr>
            <w:r>
              <w:rPr>
                <w:rFonts w:eastAsia="Times New Roman" w:cs="Times New Roman"/>
                <w:b/>
                <w:sz w:val="20"/>
              </w:rPr>
              <w:t>How it affects the result</w:t>
            </w:r>
          </w:p>
        </w:tc>
      </w:tr>
      <w:tr w:rsidR="00064F25" w14:paraId="6838553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576677A" w14:textId="77777777" w:rsidR="00064F25" w:rsidRDefault="00000000">
            <w:pPr>
              <w:spacing w:after="40"/>
            </w:pPr>
            <w:r>
              <w:rPr>
                <w:rFonts w:eastAsia="Times New Roman" w:cs="Times New Roman"/>
                <w:sz w:val="20"/>
              </w:rPr>
              <w:t>Invalid backend number</w:t>
            </w:r>
          </w:p>
        </w:tc>
        <w:tc>
          <w:tcPr>
            <w:tcW w:w="39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A6C9CC8" w14:textId="77777777" w:rsidR="00064F25" w:rsidRDefault="00000000">
            <w:pPr>
              <w:spacing w:after="40"/>
            </w:pPr>
            <w:r>
              <w:rPr>
                <w:rFonts w:eastAsia="Times New Roman" w:cs="Times New Roman"/>
                <w:sz w:val="20"/>
              </w:rPr>
              <w:t>Pagination 019 HTTP p95 contains two decimal prefixes. [B1], line 92.</w:t>
            </w:r>
          </w:p>
        </w:tc>
        <w:tc>
          <w:tcPr>
            <w:tcW w:w="36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3C784A4" w14:textId="77777777" w:rsidR="00064F25" w:rsidRDefault="00000000">
            <w:pPr>
              <w:spacing w:after="40"/>
            </w:pPr>
            <w:r>
              <w:rPr>
                <w:rFonts w:eastAsia="Times New Roman" w:cs="Times New Roman"/>
                <w:sz w:val="20"/>
              </w:rPr>
              <w:t>One value is excluded; it is not repaired by guessing.</w:t>
            </w:r>
          </w:p>
        </w:tc>
      </w:tr>
      <w:tr w:rsidR="00064F25" w14:paraId="1804C2E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4298C9F" w14:textId="77777777" w:rsidR="00064F25" w:rsidRDefault="00000000">
            <w:pPr>
              <w:spacing w:after="40"/>
            </w:pPr>
            <w:r>
              <w:rPr>
                <w:rFonts w:eastAsia="Times New Roman" w:cs="Times New Roman"/>
                <w:sz w:val="20"/>
              </w:rPr>
              <w:t>Incorrect CLS transcription</w:t>
            </w:r>
          </w:p>
        </w:tc>
        <w:tc>
          <w:tcPr>
            <w:tcW w:w="39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9049CB5" w14:textId="77777777" w:rsidR="00064F25" w:rsidRDefault="00000000">
            <w:pPr>
              <w:spacing w:after="40"/>
            </w:pPr>
            <w:r>
              <w:rPr>
                <w:rFonts w:eastAsia="Times New Roman" w:cs="Times New Roman"/>
                <w:sz w:val="20"/>
              </w:rPr>
              <w:t>GitHub mobile is 0.29 in the screenshot but 0.27 in CSV. [S1], page 8.</w:t>
            </w:r>
          </w:p>
        </w:tc>
        <w:tc>
          <w:tcPr>
            <w:tcW w:w="36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0FCA9A4" w14:textId="77777777" w:rsidR="00064F25" w:rsidRDefault="00000000">
            <w:pPr>
              <w:spacing w:after="40"/>
            </w:pPr>
            <w:r>
              <w:rPr>
                <w:rFonts w:eastAsia="Times New Roman" w:cs="Times New Roman"/>
                <w:sz w:val="20"/>
              </w:rPr>
              <w:t>Only the processed copy changes; the raw CSV stays intact.</w:t>
            </w:r>
          </w:p>
        </w:tc>
      </w:tr>
      <w:tr w:rsidR="00064F25" w14:paraId="5BBEFFAB"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9B61F51" w14:textId="77777777" w:rsidR="00064F25" w:rsidRDefault="00000000">
            <w:pPr>
              <w:spacing w:after="40"/>
            </w:pPr>
            <w:r>
              <w:rPr>
                <w:rFonts w:eastAsia="Times New Roman" w:cs="Times New Roman"/>
                <w:sz w:val="20"/>
              </w:rPr>
              <w:t>Wrong result page</w:t>
            </w:r>
          </w:p>
        </w:tc>
        <w:tc>
          <w:tcPr>
            <w:tcW w:w="39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ADC2285" w14:textId="77777777" w:rsidR="00064F25" w:rsidRDefault="00000000">
            <w:pPr>
              <w:spacing w:after="40"/>
            </w:pPr>
            <w:r>
              <w:rPr>
                <w:rFonts w:eastAsia="Times New Roman" w:cs="Times New Roman"/>
                <w:sz w:val="20"/>
              </w:rPr>
              <w:t>Google mobile result URL contains /sorry/index. [S1], page 6.</w:t>
            </w:r>
          </w:p>
        </w:tc>
        <w:tc>
          <w:tcPr>
            <w:tcW w:w="36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A2515B7" w14:textId="77777777" w:rsidR="00064F25" w:rsidRDefault="00000000">
            <w:pPr>
              <w:spacing w:after="40"/>
            </w:pPr>
            <w:r>
              <w:rPr>
                <w:rFonts w:eastAsia="Times New Roman" w:cs="Times New Roman"/>
                <w:sz w:val="20"/>
              </w:rPr>
              <w:t>Google is excluded from the primary contextual comparison, not from the local experiment.</w:t>
            </w:r>
          </w:p>
        </w:tc>
      </w:tr>
    </w:tbl>
    <w:p w14:paraId="49633C6E" w14:textId="77777777" w:rsidR="00064F25" w:rsidRDefault="00000000">
      <w:pPr>
        <w:spacing w:after="60"/>
      </w:pPr>
      <w:hyperlink r:id="rId23">
        <w:r>
          <w:rPr>
            <w:sz w:val="18"/>
          </w:rPr>
          <w:t>B1 Original backend records</w:t>
        </w:r>
      </w:hyperlink>
      <w:r>
        <w:rPr>
          <w:rFonts w:eastAsia="Times New Roman" w:cs="Times New Roman"/>
          <w:sz w:val="18"/>
        </w:rPr>
        <w:t xml:space="preserve"> | </w:t>
      </w:r>
      <w:hyperlink r:id="rId24">
        <w:r>
          <w:rPr>
            <w:sz w:val="18"/>
          </w:rPr>
          <w:t>F1 Original frontend records</w:t>
        </w:r>
      </w:hyperlink>
      <w:r>
        <w:rPr>
          <w:rFonts w:eastAsia="Times New Roman" w:cs="Times New Roman"/>
          <w:sz w:val="18"/>
        </w:rPr>
        <w:t xml:space="preserve"> | </w:t>
      </w:r>
      <w:hyperlink r:id="rId25">
        <w:r>
          <w:rPr>
            <w:sz w:val="18"/>
          </w:rPr>
          <w:t>S1 Original screenshots with page numbers cited in text</w:t>
        </w:r>
      </w:hyperlink>
    </w:p>
    <w:p w14:paraId="7F1224B8" w14:textId="77777777" w:rsidR="00064F25" w:rsidRDefault="00000000">
      <w:pPr>
        <w:keepLines/>
      </w:pPr>
      <w:r>
        <w:rPr>
          <w:rFonts w:eastAsia="Times New Roman" w:cs="Times New Roman"/>
        </w:rPr>
        <w:t>All three cases concern the trustworthiness of a recorded value or its measurement object. None is evidence that one loading strategy is inherently better. The supplementary results are therefore based on directly logged local trials rather than on these problematic records.</w:t>
      </w:r>
    </w:p>
    <w:p w14:paraId="7617A219" w14:textId="77777777" w:rsidR="00064F25" w:rsidRDefault="00000000">
      <w:pPr>
        <w:pStyle w:val="Caption"/>
        <w:keepNext/>
      </w:pPr>
      <w:r>
        <w:t>Table 11. Block D submission checklist</w:t>
      </w:r>
    </w:p>
    <w:tbl>
      <w:tblPr>
        <w:tblW w:w="0" w:type="auto"/>
        <w:jc w:val="center"/>
        <w:tblLayout w:type="fixed"/>
        <w:tblLook w:val="04A0" w:firstRow="1" w:lastRow="0" w:firstColumn="1" w:lastColumn="0" w:noHBand="0" w:noVBand="1"/>
      </w:tblPr>
      <w:tblGrid>
        <w:gridCol w:w="9360"/>
      </w:tblGrid>
      <w:tr w:rsidR="00064F25" w14:paraId="748A2474" w14:textId="77777777">
        <w:trPr>
          <w:cantSplit/>
          <w:tblHeade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03B291A5" w14:textId="77777777" w:rsidR="00064F25" w:rsidRDefault="00000000">
            <w:pPr>
              <w:keepNext/>
              <w:spacing w:after="40"/>
            </w:pPr>
            <w:r>
              <w:rPr>
                <w:rFonts w:eastAsia="Times New Roman" w:cs="Times New Roman"/>
                <w:b/>
                <w:sz w:val="20"/>
              </w:rPr>
              <w:t>Submission checkbox, choose only if it is TRUE for your research and is shown in the report</w:t>
            </w:r>
          </w:p>
        </w:tc>
      </w:tr>
      <w:tr w:rsidR="00064F25" w14:paraId="5174B73C" w14:textId="77777777">
        <w:trPr>
          <w:cantSplit/>
          <w:jc w:val="center"/>
        </w:trPr>
        <w:tc>
          <w:tcPr>
            <w:tcW w:w="93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2A57B36" w14:textId="77777777" w:rsidR="00064F25" w:rsidRDefault="00000000">
            <w:pPr>
              <w:keepNext/>
              <w:spacing w:after="40"/>
            </w:pPr>
            <w:r>
              <w:rPr>
                <w:rFonts w:eastAsia="Times New Roman" w:cs="Times New Roman"/>
                <w:sz w:val="20"/>
              </w:rPr>
              <w:t>[x] Number of repetitions is stated and all runs are reported, not only the best.</w:t>
            </w:r>
          </w:p>
        </w:tc>
      </w:tr>
      <w:tr w:rsidR="00064F25" w14:paraId="58C8885E" w14:textId="77777777">
        <w:trPr>
          <w:cantSplit/>
          <w:jc w:val="center"/>
        </w:trPr>
        <w:tc>
          <w:tcPr>
            <w:tcW w:w="93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5A652F1" w14:textId="77777777" w:rsidR="00064F25" w:rsidRDefault="00000000">
            <w:pPr>
              <w:keepNext/>
              <w:spacing w:after="40"/>
            </w:pPr>
            <w:r>
              <w:rPr>
                <w:rFonts w:eastAsia="Times New Roman" w:cs="Times New Roman"/>
                <w:sz w:val="20"/>
              </w:rPr>
              <w:t>[x] Baseline is defined.</w:t>
            </w:r>
          </w:p>
        </w:tc>
      </w:tr>
      <w:tr w:rsidR="00064F25" w14:paraId="30867199" w14:textId="77777777">
        <w:trPr>
          <w:cantSplit/>
          <w:jc w:val="center"/>
        </w:trPr>
        <w:tc>
          <w:tcPr>
            <w:tcW w:w="93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0246D6B" w14:textId="77777777" w:rsidR="00064F25" w:rsidRDefault="00000000">
            <w:pPr>
              <w:keepNext/>
              <w:spacing w:after="40"/>
            </w:pPr>
            <w:r>
              <w:rPr>
                <w:rFonts w:eastAsia="Times New Roman" w:cs="Times New Roman"/>
                <w:sz w:val="20"/>
              </w:rPr>
              <w:t>[x] Split level is named; a training/test split is not applicable.</w:t>
            </w:r>
          </w:p>
        </w:tc>
      </w:tr>
      <w:tr w:rsidR="00064F25" w14:paraId="6C693588" w14:textId="77777777">
        <w:trPr>
          <w:cantSplit/>
          <w:jc w:val="center"/>
        </w:trPr>
        <w:tc>
          <w:tcPr>
            <w:tcW w:w="93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0C0B840" w14:textId="77777777" w:rsidR="00064F25" w:rsidRDefault="00000000">
            <w:pPr>
              <w:keepNext/>
              <w:spacing w:after="40"/>
            </w:pPr>
            <w:r>
              <w:rPr>
                <w:rFonts w:eastAsia="Times New Roman" w:cs="Times New Roman"/>
                <w:sz w:val="20"/>
              </w:rPr>
              <w:t>[x] At least 3 failure cases are described.</w:t>
            </w:r>
          </w:p>
        </w:tc>
      </w:tr>
      <w:tr w:rsidR="00064F25" w14:paraId="3CD3F58B" w14:textId="77777777">
        <w:trPr>
          <w:cantSplit/>
          <w:jc w:val="center"/>
        </w:trPr>
        <w:tc>
          <w:tcPr>
            <w:tcW w:w="93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B378AC9" w14:textId="77777777" w:rsidR="00064F25" w:rsidRDefault="00000000">
            <w:pPr>
              <w:keepNext/>
              <w:spacing w:after="40"/>
            </w:pPr>
            <w:r>
              <w:rPr>
                <w:rFonts w:eastAsia="Times New Roman" w:cs="Times New Roman"/>
                <w:sz w:val="20"/>
              </w:rPr>
              <w:t>[x] Hardware, software versions and input size are stated.</w:t>
            </w:r>
          </w:p>
        </w:tc>
      </w:tr>
      <w:tr w:rsidR="00064F25" w14:paraId="015C1210" w14:textId="77777777">
        <w:trPr>
          <w:cantSplit/>
          <w:jc w:val="center"/>
        </w:trPr>
        <w:tc>
          <w:tcPr>
            <w:tcW w:w="93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A7FBC00" w14:textId="77777777" w:rsidR="00064F25" w:rsidRDefault="00000000">
            <w:pPr>
              <w:spacing w:after="40"/>
            </w:pPr>
            <w:r>
              <w:rPr>
                <w:rFonts w:eastAsia="Times New Roman" w:cs="Times New Roman"/>
                <w:sz w:val="20"/>
              </w:rPr>
              <w:t>[x] Every figure, graph and table in this segment has a caption and at least 2–3 sentences of interpretation.</w:t>
            </w:r>
          </w:p>
        </w:tc>
      </w:tr>
    </w:tbl>
    <w:p w14:paraId="442D9CEB" w14:textId="77777777" w:rsidR="00064F25" w:rsidRDefault="00000000">
      <w:pPr>
        <w:keepLines/>
      </w:pPr>
      <w:r>
        <w:rPr>
          <w:rFonts w:eastAsia="Times New Roman" w:cs="Times New Roman"/>
        </w:rPr>
        <w:t>Each selected item refers to an output already shown in the report. The checklist records completion of those outputs; it does not confirm the unmeasured CPU-utilization claim.</w:t>
      </w:r>
    </w:p>
    <w:p w14:paraId="24E9CA8D" w14:textId="77777777" w:rsidR="00064F25" w:rsidRDefault="00000000">
      <w:pPr>
        <w:pStyle w:val="Heading2"/>
      </w:pPr>
      <w:r>
        <w:t>Task 7. Additional Interpretation</w:t>
      </w:r>
    </w:p>
    <w:p w14:paraId="380C46BC" w14:textId="77777777" w:rsidR="00064F25" w:rsidRDefault="00000000">
      <w:pPr>
        <w:pStyle w:val="Heading2"/>
      </w:pPr>
      <w:r>
        <w:t>Contrast</w:t>
      </w:r>
    </w:p>
    <w:p w14:paraId="4A026706" w14:textId="77777777" w:rsidR="00064F25" w:rsidRDefault="00000000">
      <w:pPr>
        <w:keepLines/>
      </w:pPr>
      <w:r>
        <w:rPr>
          <w:rFonts w:eastAsia="Times New Roman" w:cs="Times New Roman"/>
        </w:rPr>
        <w:t>The main contrast is the retained-content cost after viewing the same 500 records. The final document retains eight versus 500 cards, and the live-heap difference is 2.103 MiB. This contrast is a property of the replacing and appending implementations used here. It does not describe a virtualized infinite list that removes off-screen elements.</w:t>
      </w:r>
    </w:p>
    <w:p w14:paraId="59372B04" w14:textId="77777777" w:rsidR="00064F25" w:rsidRDefault="00000000">
      <w:pPr>
        <w:pStyle w:val="Heading2"/>
      </w:pPr>
      <w:r>
        <w:t>Non-finding</w:t>
      </w:r>
    </w:p>
    <w:p w14:paraId="347A307D" w14:textId="77777777" w:rsidR="00064F25" w:rsidRDefault="00000000">
      <w:pPr>
        <w:keepLines/>
      </w:pPr>
      <w:r>
        <w:rPr>
          <w:rFonts w:eastAsia="Times New Roman" w:cs="Times New Roman"/>
        </w:rPr>
        <w:t>The non-finding is the original claim that initial paint and prolonged scrolling can be evaluated as one growing LCP measure. The local experiment records initial paint and later resource use separately. That separation makes the result easier to defend because the observed DOM and heap growth are not used to invent an unmeasured LCP degradation threshold.</w:t>
      </w:r>
    </w:p>
    <w:p w14:paraId="4EA304CD" w14:textId="77777777" w:rsidR="00064F25" w:rsidRDefault="00000000">
      <w:pPr>
        <w:pStyle w:val="Heading2"/>
      </w:pPr>
      <w:r>
        <w:lastRenderedPageBreak/>
        <w:t>Alternative explanation</w:t>
      </w:r>
    </w:p>
    <w:p w14:paraId="5EFBFAB2" w14:textId="77777777" w:rsidR="00064F25" w:rsidRDefault="00000000">
      <w:pPr>
        <w:keepLines/>
      </w:pPr>
      <w:r>
        <w:rPr>
          <w:rFonts w:eastAsia="Times New Roman" w:cs="Times New Roman"/>
        </w:rPr>
        <w:t>Two alternative explanations need attention. Random API delay could dominate a loading-time comparison; using the same seed within a pair reduces that explanation. Run order and browser initialization could also affect the results; alternating order, excluding planned warm-up contexts and checking the first-pair sensitivity reduce that concern. These controls do not eliminate all background activity or all harness overhead, so small timing differences still require caution.</w:t>
      </w:r>
    </w:p>
    <w:p w14:paraId="03CD70C9" w14:textId="77777777" w:rsidR="00064F25" w:rsidRDefault="00000000">
      <w:pPr>
        <w:pStyle w:val="Heading2"/>
      </w:pPr>
      <w:r>
        <w:t>Scope</w:t>
      </w:r>
    </w:p>
    <w:p w14:paraId="7B6C74A1" w14:textId="77777777" w:rsidR="00064F25" w:rsidRDefault="00000000">
      <w:pPr>
        <w:keepLines/>
      </w:pPr>
      <w:r>
        <w:rPr>
          <w:rFonts w:eastAsia="Times New Roman" w:cs="Times New Roman"/>
        </w:rPr>
        <w:t>The findings apply to a single automated client, the declared local stack, the fixed viewport and the 500-record archive. They do not establish throughput under concurrent traffic, performance above 5,000 rendered nodes, production-database cost or preferences of human users. The application generates records in memory, so it cannot reproduce database-query results from the pagination literature.</w:t>
      </w:r>
    </w:p>
    <w:p w14:paraId="0AC34BBD" w14:textId="77777777" w:rsidR="00064F25" w:rsidRDefault="00000000">
      <w:pPr>
        <w:pStyle w:val="Heading2"/>
      </w:pPr>
      <w:r>
        <w:t>Surprise</w:t>
      </w:r>
    </w:p>
    <w:p w14:paraId="013D3FE5" w14:textId="77777777" w:rsidR="00064F25" w:rsidRDefault="00000000">
      <w:pPr>
        <w:keepLines/>
      </w:pPr>
      <w:r>
        <w:rPr>
          <w:rFonts w:eastAsia="Times New Roman" w:cs="Times New Roman"/>
        </w:rPr>
        <w:t>An unexpected result from checking the old evidence was that its frontend values came from field-data panels. Their mobile and desktop profiles refer to different real-user populations and cannot be treated as repeat runs of the local application. This makes them useful context, but weaker evidence for the specific replacing-versus-appending question.</w:t>
      </w:r>
    </w:p>
    <w:p w14:paraId="25C8EA71" w14:textId="77777777" w:rsidR="00064F25" w:rsidRDefault="00000000">
      <w:pPr>
        <w:pStyle w:val="Heading2"/>
      </w:pPr>
      <w:r>
        <w:t>Answer</w:t>
      </w:r>
    </w:p>
    <w:p w14:paraId="27D6B803" w14:textId="77777777" w:rsidR="00064F25" w:rsidRDefault="00000000">
      <w:pPr>
        <w:keepLines/>
      </w:pPr>
      <w:r>
        <w:rPr>
          <w:rFonts w:eastAsia="Times New Roman" w:cs="Times New Roman"/>
        </w:rPr>
        <w:t>Answer to the RQ: in this implementation, retaining all batches increases final live JS heap by 2.103 MiB and later browsing task time by 112.965 ms on average, while the paired mean batch-ready increase is 3.413 ms (Figures 1 to 5).</w:t>
      </w:r>
    </w:p>
    <w:p w14:paraId="735E0A97" w14:textId="77777777" w:rsidR="00064F25" w:rsidRDefault="00000000">
      <w:pPr>
        <w:pStyle w:val="Heading2"/>
      </w:pPr>
      <w:r>
        <w:t>Task 8. Comparison with literature</w:t>
      </w:r>
    </w:p>
    <w:p w14:paraId="79C92D96" w14:textId="77777777" w:rsidR="00064F25" w:rsidRDefault="00000000">
      <w:pPr>
        <w:keepNext/>
        <w:keepLines/>
        <w:spacing w:before="160" w:after="80"/>
      </w:pPr>
      <w:r>
        <w:rPr>
          <w:rFonts w:eastAsia="Times New Roman" w:cs="Times New Roman"/>
          <w:b/>
        </w:rPr>
        <w:t>What the technical results can be compared with</w:t>
      </w:r>
    </w:p>
    <w:p w14:paraId="35E6DD49" w14:textId="77777777" w:rsidR="00064F25" w:rsidRDefault="00000000">
      <w:pPr>
        <w:pStyle w:val="Heading2"/>
      </w:pPr>
      <w:r>
        <w:t>Original A2 sources</w:t>
      </w:r>
    </w:p>
    <w:p w14:paraId="74C414DB" w14:textId="77777777" w:rsidR="00064F25" w:rsidRDefault="00000000">
      <w:pPr>
        <w:pStyle w:val="Caption"/>
        <w:keepNext/>
      </w:pPr>
      <w:r>
        <w:t>Table 12. Original A2 sources and their present evidence status</w:t>
      </w:r>
    </w:p>
    <w:tbl>
      <w:tblPr>
        <w:tblW w:w="0" w:type="auto"/>
        <w:jc w:val="center"/>
        <w:tblLayout w:type="fixed"/>
        <w:tblLook w:val="04A0" w:firstRow="1" w:lastRow="0" w:firstColumn="1" w:lastColumn="0" w:noHBand="0" w:noVBand="1"/>
      </w:tblPr>
      <w:tblGrid>
        <w:gridCol w:w="1584"/>
        <w:gridCol w:w="1800"/>
        <w:gridCol w:w="1800"/>
        <w:gridCol w:w="1152"/>
        <w:gridCol w:w="3024"/>
      </w:tblGrid>
      <w:tr w:rsidR="00064F25" w14:paraId="6C605E0E" w14:textId="77777777">
        <w:trPr>
          <w:cantSplit/>
          <w:tblHeade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160FF82" w14:textId="77777777" w:rsidR="00064F25" w:rsidRDefault="00000000">
            <w:pPr>
              <w:spacing w:after="40"/>
            </w:pPr>
            <w:r>
              <w:rPr>
                <w:rFonts w:eastAsia="Times New Roman" w:cs="Times New Roman"/>
                <w:b/>
                <w:sz w:val="20"/>
              </w:rPr>
              <w:t>Source (author, year)</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136F213" w14:textId="77777777" w:rsidR="00064F25" w:rsidRDefault="00000000">
            <w:pPr>
              <w:spacing w:after="40"/>
            </w:pPr>
            <w:r>
              <w:rPr>
                <w:rFonts w:eastAsia="Times New Roman" w:cs="Times New Roman"/>
                <w:b/>
                <w:sz w:val="20"/>
              </w:rPr>
              <w:t>Its findings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53F18031" w14:textId="77777777" w:rsidR="00064F25" w:rsidRDefault="00000000">
            <w:pPr>
              <w:spacing w:after="40"/>
            </w:pPr>
            <w:r>
              <w:rPr>
                <w:rFonts w:eastAsia="Times New Roman" w:cs="Times New Roman"/>
                <w:b/>
                <w:sz w:val="20"/>
              </w:rPr>
              <w:t>What is your result</w:t>
            </w:r>
          </w:p>
        </w:tc>
        <w:tc>
          <w:tcPr>
            <w:tcW w:w="1152"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2CFC7F7" w14:textId="77777777" w:rsidR="00064F25" w:rsidRDefault="00000000">
            <w:pPr>
              <w:spacing w:after="40"/>
            </w:pPr>
            <w:r>
              <w:rPr>
                <w:rFonts w:eastAsia="Times New Roman" w:cs="Times New Roman"/>
                <w:b/>
                <w:sz w:val="20"/>
              </w:rPr>
              <w:t>Relation</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8374BB6" w14:textId="77777777" w:rsidR="00064F25" w:rsidRDefault="00000000">
            <w:pPr>
              <w:spacing w:after="40"/>
            </w:pPr>
            <w:r>
              <w:rPr>
                <w:rFonts w:eastAsia="Times New Roman" w:cs="Times New Roman"/>
                <w:b/>
                <w:sz w:val="20"/>
              </w:rPr>
              <w:t>Why</w:t>
            </w:r>
          </w:p>
        </w:tc>
      </w:tr>
      <w:tr w:rsidR="00064F25" w14:paraId="67F50B0E"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805303A" w14:textId="77777777" w:rsidR="00064F25" w:rsidRDefault="00000000">
            <w:pPr>
              <w:spacing w:after="40"/>
            </w:pPr>
            <w:r>
              <w:rPr>
                <w:rFonts w:eastAsia="Times New Roman" w:cs="Times New Roman"/>
                <w:sz w:val="20"/>
              </w:rPr>
              <w:t>van Riet et al. (2023)</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A1805B4" w14:textId="77777777" w:rsidR="00064F25" w:rsidRDefault="00000000">
            <w:pPr>
              <w:spacing w:after="40"/>
            </w:pPr>
            <w:r>
              <w:rPr>
                <w:rFonts w:eastAsia="Times New Roman" w:cs="Times New Roman"/>
                <w:sz w:val="20"/>
              </w:rPr>
              <w:t>Industrial web-performance interventions.</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69F7BB1" w14:textId="77777777" w:rsidR="00064F25" w:rsidRDefault="00000000">
            <w:pPr>
              <w:spacing w:after="40"/>
            </w:pPr>
            <w:r>
              <w:rPr>
                <w:rFonts w:eastAsia="Times New Roman" w:cs="Times New Roman"/>
                <w:sz w:val="20"/>
              </w:rPr>
              <w:t>Resource and loading outcomes are reported separately.</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F592312" w14:textId="77777777" w:rsidR="00064F25" w:rsidRDefault="00000000">
            <w:pPr>
              <w:spacing w:after="40"/>
            </w:pPr>
            <w:r>
              <w:rPr>
                <w:rFonts w:eastAsia="Times New Roman" w:cs="Times New Roman"/>
                <w:sz w:val="20"/>
              </w:rPr>
              <w:t>Supports</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9A34759" w14:textId="77777777" w:rsidR="00064F25" w:rsidRDefault="00000000">
            <w:pPr>
              <w:spacing w:after="40"/>
            </w:pPr>
            <w:r>
              <w:rPr>
                <w:rFonts w:eastAsia="Times New Roman" w:cs="Times New Roman"/>
                <w:sz w:val="20"/>
              </w:rPr>
              <w:t>Method-level comparison; not a replication of industrial interventions.</w:t>
            </w:r>
          </w:p>
        </w:tc>
      </w:tr>
      <w:tr w:rsidR="00064F25" w14:paraId="59DE7049"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EB5FD3D" w14:textId="77777777" w:rsidR="00064F25" w:rsidRDefault="00000000">
            <w:pPr>
              <w:spacing w:after="40"/>
            </w:pPr>
            <w:r>
              <w:rPr>
                <w:rFonts w:eastAsia="Times New Roman" w:cs="Times New Roman"/>
                <w:sz w:val="20"/>
              </w:rPr>
              <w:t>Orlivskyi et al. (2021)</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6C0EF3D" w14:textId="77777777" w:rsidR="00064F25" w:rsidRDefault="00000000">
            <w:pPr>
              <w:spacing w:after="40"/>
            </w:pPr>
            <w:r>
              <w:rPr>
                <w:rFonts w:eastAsia="Times New Roman" w:cs="Times New Roman"/>
                <w:sz w:val="20"/>
              </w:rPr>
              <w:t>Not reverified from full text.</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2A6EE73" w14:textId="77777777" w:rsidR="00064F25" w:rsidRDefault="00000000">
            <w:pPr>
              <w:spacing w:after="40"/>
            </w:pPr>
            <w:r>
              <w:rPr>
                <w:rFonts w:eastAsia="Times New Roman" w:cs="Times New Roman"/>
                <w:sz w:val="20"/>
              </w:rPr>
              <w:t>No database pagination intervention.</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9166BD9" w14:textId="77777777" w:rsidR="00064F25" w:rsidRDefault="00000000">
            <w:pPr>
              <w:spacing w:after="40"/>
            </w:pPr>
            <w:r>
              <w:rPr>
                <w:rFonts w:eastAsia="Times New Roman" w:cs="Times New Roman"/>
                <w:sz w:val="20"/>
              </w:rPr>
              <w:t>Not comparable</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C3434E7" w14:textId="77777777" w:rsidR="00064F25" w:rsidRDefault="00000000">
            <w:pPr>
              <w:spacing w:after="40"/>
            </w:pPr>
            <w:r>
              <w:rPr>
                <w:rFonts w:eastAsia="Times New Roman" w:cs="Times New Roman"/>
                <w:sz w:val="20"/>
              </w:rPr>
              <w:t>Excluded candidate; older than the current core window.</w:t>
            </w:r>
          </w:p>
        </w:tc>
      </w:tr>
      <w:tr w:rsidR="00064F25" w14:paraId="1D174884"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5868FB7" w14:textId="77777777" w:rsidR="00064F25" w:rsidRDefault="00000000">
            <w:pPr>
              <w:spacing w:after="40"/>
            </w:pPr>
            <w:r>
              <w:rPr>
                <w:rFonts w:eastAsia="Times New Roman" w:cs="Times New Roman"/>
                <w:sz w:val="20"/>
              </w:rPr>
              <w:t>Martha (2023 manuscript; posted 2025)</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644283C" w14:textId="77777777" w:rsidR="00064F25" w:rsidRDefault="00000000">
            <w:pPr>
              <w:spacing w:after="40"/>
            </w:pPr>
            <w:r>
              <w:rPr>
                <w:rFonts w:eastAsia="Times New Roman" w:cs="Times New Roman"/>
                <w:sz w:val="20"/>
              </w:rPr>
              <w:t>Not reverified from full text.</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FC86DF3" w14:textId="77777777" w:rsidR="00064F25" w:rsidRDefault="00000000">
            <w:pPr>
              <w:spacing w:after="40"/>
            </w:pPr>
            <w:r>
              <w:rPr>
                <w:rFonts w:eastAsia="Times New Roman" w:cs="Times New Roman"/>
                <w:sz w:val="20"/>
              </w:rPr>
              <w:t>No engagement or preference measure.</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72EC930" w14:textId="77777777" w:rsidR="00064F25" w:rsidRDefault="00000000">
            <w:pPr>
              <w:spacing w:after="40"/>
            </w:pPr>
            <w:r>
              <w:rPr>
                <w:rFonts w:eastAsia="Times New Roman" w:cs="Times New Roman"/>
                <w:sz w:val="20"/>
              </w:rPr>
              <w:t>Not comparable</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8E8FBF8" w14:textId="77777777" w:rsidR="00064F25" w:rsidRDefault="00000000">
            <w:pPr>
              <w:spacing w:after="40"/>
            </w:pPr>
            <w:r>
              <w:rPr>
                <w:rFonts w:eastAsia="Times New Roman" w:cs="Times New Roman"/>
                <w:sz w:val="20"/>
              </w:rPr>
              <w:t>Excluded SSRN candidate; peer review and full text were not verified.</w:t>
            </w:r>
          </w:p>
        </w:tc>
      </w:tr>
      <w:tr w:rsidR="00064F25" w14:paraId="0662A10E"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145A754" w14:textId="77777777" w:rsidR="00064F25" w:rsidRDefault="00000000">
            <w:pPr>
              <w:spacing w:after="40"/>
            </w:pPr>
            <w:r>
              <w:rPr>
                <w:rFonts w:eastAsia="Times New Roman" w:cs="Times New Roman"/>
                <w:sz w:val="20"/>
              </w:rPr>
              <w:t>Sudda (2024)</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830FDE9" w14:textId="77777777" w:rsidR="00064F25" w:rsidRDefault="00000000">
            <w:pPr>
              <w:spacing w:after="40"/>
            </w:pPr>
            <w:r>
              <w:rPr>
                <w:rFonts w:eastAsia="Times New Roman" w:cs="Times New Roman"/>
                <w:sz w:val="20"/>
              </w:rPr>
              <w:t>Full-text findings not reverified.</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A89968E" w14:textId="77777777" w:rsidR="00064F25" w:rsidRDefault="00000000">
            <w:pPr>
              <w:spacing w:after="40"/>
            </w:pPr>
            <w:r>
              <w:rPr>
                <w:rFonts w:eastAsia="Times New Roman" w:cs="Times New Roman"/>
                <w:sz w:val="20"/>
              </w:rPr>
              <w:t>No caching intervention.</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B61A74A" w14:textId="77777777" w:rsidR="00064F25" w:rsidRDefault="00000000">
            <w:pPr>
              <w:spacing w:after="40"/>
            </w:pPr>
            <w:r>
              <w:rPr>
                <w:rFonts w:eastAsia="Times New Roman" w:cs="Times New Roman"/>
                <w:sz w:val="20"/>
              </w:rPr>
              <w:t>Not comparable</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C5BBCB1" w14:textId="77777777" w:rsidR="00064F25" w:rsidRDefault="00000000">
            <w:pPr>
              <w:spacing w:after="40"/>
            </w:pPr>
            <w:r>
              <w:rPr>
                <w:rFonts w:eastAsia="Times New Roman" w:cs="Times New Roman"/>
                <w:sz w:val="20"/>
              </w:rPr>
              <w:t>Excluded master’s report; accessible record alone is insufficient.</w:t>
            </w:r>
          </w:p>
        </w:tc>
      </w:tr>
      <w:tr w:rsidR="00064F25" w14:paraId="6E0800E6"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0C945E5" w14:textId="77777777" w:rsidR="00064F25" w:rsidRDefault="00000000">
            <w:pPr>
              <w:spacing w:after="40"/>
            </w:pPr>
            <w:r>
              <w:rPr>
                <w:rFonts w:eastAsia="Times New Roman" w:cs="Times New Roman"/>
                <w:sz w:val="20"/>
              </w:rPr>
              <w:t>Clark (2025)</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48B1153" w14:textId="77777777" w:rsidR="00064F25" w:rsidRDefault="00000000">
            <w:pPr>
              <w:spacing w:after="40"/>
            </w:pPr>
            <w:r>
              <w:rPr>
                <w:rFonts w:eastAsia="Times New Roman" w:cs="Times New Roman"/>
                <w:sz w:val="20"/>
              </w:rPr>
              <w:t>Not reverified from full text.</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6245A4B" w14:textId="77777777" w:rsidR="00064F25" w:rsidRDefault="00000000">
            <w:pPr>
              <w:spacing w:after="40"/>
            </w:pPr>
            <w:r>
              <w:rPr>
                <w:rFonts w:eastAsia="Times New Roman" w:cs="Times New Roman"/>
                <w:sz w:val="20"/>
              </w:rPr>
              <w:t>No combined optimization model tested.</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BA8D17B" w14:textId="77777777" w:rsidR="00064F25" w:rsidRDefault="00000000">
            <w:pPr>
              <w:spacing w:after="40"/>
            </w:pPr>
            <w:r>
              <w:rPr>
                <w:rFonts w:eastAsia="Times New Roman" w:cs="Times New Roman"/>
                <w:sz w:val="20"/>
              </w:rPr>
              <w:t>Not comparable</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679142F" w14:textId="77777777" w:rsidR="00064F25" w:rsidRDefault="00000000">
            <w:pPr>
              <w:spacing w:after="40"/>
            </w:pPr>
            <w:r>
              <w:rPr>
                <w:rFonts w:eastAsia="Times New Roman" w:cs="Times New Roman"/>
                <w:sz w:val="20"/>
              </w:rPr>
              <w:t>Excluded SSRN candidate; no verified full-text evidence used.</w:t>
            </w:r>
          </w:p>
        </w:tc>
      </w:tr>
      <w:tr w:rsidR="00064F25" w14:paraId="0826549F"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4176FBD" w14:textId="77777777" w:rsidR="00064F25" w:rsidRDefault="00000000">
            <w:pPr>
              <w:spacing w:after="40"/>
            </w:pPr>
            <w:r>
              <w:rPr>
                <w:rFonts w:eastAsia="Times New Roman" w:cs="Times New Roman"/>
                <w:sz w:val="20"/>
              </w:rPr>
              <w:lastRenderedPageBreak/>
              <w:t>Gavrila et al. (2022)</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2268CFC" w14:textId="77777777" w:rsidR="00064F25" w:rsidRDefault="00000000">
            <w:pPr>
              <w:spacing w:after="40"/>
            </w:pPr>
            <w:r>
              <w:rPr>
                <w:rFonts w:eastAsia="Times New Roman" w:cs="Times New Roman"/>
                <w:sz w:val="20"/>
              </w:rPr>
              <w:t>Database query/pagination execution cost.</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BFB8BE5" w14:textId="77777777" w:rsidR="00064F25" w:rsidRDefault="00000000">
            <w:pPr>
              <w:spacing w:after="40"/>
            </w:pPr>
            <w:r>
              <w:rPr>
                <w:rFonts w:eastAsia="Times New Roman" w:cs="Times New Roman"/>
                <w:sz w:val="20"/>
              </w:rPr>
              <w:t>Local API slices an array; browser heap measured.</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C329CB1" w14:textId="77777777" w:rsidR="00064F25" w:rsidRDefault="00000000">
            <w:pPr>
              <w:spacing w:after="40"/>
            </w:pPr>
            <w:r>
              <w:rPr>
                <w:rFonts w:eastAsia="Times New Roman" w:cs="Times New Roman"/>
                <w:sz w:val="20"/>
              </w:rPr>
              <w:t>Not comparable</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CB21D98" w14:textId="77777777" w:rsidR="00064F25" w:rsidRDefault="00000000">
            <w:pPr>
              <w:spacing w:after="40"/>
            </w:pPr>
            <w:r>
              <w:rPr>
                <w:rFonts w:eastAsia="Times New Roman" w:cs="Times New Roman"/>
                <w:sz w:val="20"/>
              </w:rPr>
              <w:t>Different system layer and dependent variable.</w:t>
            </w:r>
          </w:p>
        </w:tc>
      </w:tr>
      <w:tr w:rsidR="00064F25" w14:paraId="25F4EE5A"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18909BD" w14:textId="77777777" w:rsidR="00064F25" w:rsidRDefault="00000000">
            <w:pPr>
              <w:spacing w:after="40"/>
            </w:pPr>
            <w:r>
              <w:rPr>
                <w:rFonts w:eastAsia="Times New Roman" w:cs="Times New Roman"/>
                <w:sz w:val="20"/>
              </w:rPr>
              <w:t>Herlihy (2022)</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147776B" w14:textId="77777777" w:rsidR="00064F25" w:rsidRDefault="00000000">
            <w:pPr>
              <w:spacing w:after="40"/>
            </w:pPr>
            <w:r>
              <w:rPr>
                <w:rFonts w:eastAsia="Times New Roman" w:cs="Times New Roman"/>
                <w:sz w:val="20"/>
              </w:rPr>
              <w:t>Abstract only; findings not reused.</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DBD22F4" w14:textId="77777777" w:rsidR="00064F25" w:rsidRDefault="00000000">
            <w:pPr>
              <w:spacing w:after="40"/>
            </w:pPr>
            <w:r>
              <w:rPr>
                <w:rFonts w:eastAsia="Times New Roman" w:cs="Times New Roman"/>
                <w:sz w:val="20"/>
              </w:rPr>
              <w:t>No participant reading-speed result.</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BF2D7BD" w14:textId="77777777" w:rsidR="00064F25" w:rsidRDefault="00000000">
            <w:pPr>
              <w:spacing w:after="40"/>
            </w:pPr>
            <w:r>
              <w:rPr>
                <w:rFonts w:eastAsia="Times New Roman" w:cs="Times New Roman"/>
                <w:sz w:val="20"/>
              </w:rPr>
              <w:t>Not comparable</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E4B331D" w14:textId="77777777" w:rsidR="00064F25" w:rsidRDefault="00000000">
            <w:pPr>
              <w:spacing w:after="40"/>
            </w:pPr>
            <w:r>
              <w:rPr>
                <w:rFonts w:eastAsia="Times New Roman" w:cs="Times New Roman"/>
                <w:sz w:val="20"/>
              </w:rPr>
              <w:t>Excluded dissertation candidate; full text not retrieved.</w:t>
            </w:r>
          </w:p>
        </w:tc>
      </w:tr>
      <w:tr w:rsidR="00064F25" w14:paraId="015255A4"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068AE43" w14:textId="77777777" w:rsidR="00064F25" w:rsidRDefault="00000000">
            <w:pPr>
              <w:spacing w:after="40"/>
            </w:pPr>
            <w:r>
              <w:rPr>
                <w:rFonts w:eastAsia="Times New Roman" w:cs="Times New Roman"/>
                <w:sz w:val="20"/>
              </w:rPr>
              <w:t>Jain (2022)</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AF229B1" w14:textId="77777777" w:rsidR="00064F25" w:rsidRDefault="00000000">
            <w:pPr>
              <w:spacing w:after="40"/>
            </w:pPr>
            <w:r>
              <w:rPr>
                <w:rFonts w:eastAsia="Times New Roman" w:cs="Times New Roman"/>
                <w:sz w:val="20"/>
              </w:rPr>
              <w:t>Lazy loading and code splitting address resource delivery.</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7362D9E" w14:textId="77777777" w:rsidR="00064F25" w:rsidRDefault="00000000">
            <w:pPr>
              <w:spacing w:after="40"/>
            </w:pPr>
            <w:r>
              <w:rPr>
                <w:rFonts w:eastAsia="Times New Roman" w:cs="Times New Roman"/>
                <w:sz w:val="20"/>
              </w:rPr>
              <w:t>Later content retention is measured separately.</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480B05C" w14:textId="77777777" w:rsidR="00064F25" w:rsidRDefault="00000000">
            <w:pPr>
              <w:spacing w:after="40"/>
            </w:pPr>
            <w:r>
              <w:rPr>
                <w:rFonts w:eastAsia="Times New Roman" w:cs="Times New Roman"/>
                <w:sz w:val="20"/>
              </w:rPr>
              <w:t>Not comparable</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7FA8879" w14:textId="77777777" w:rsidR="00064F25" w:rsidRDefault="00000000">
            <w:pPr>
              <w:spacing w:after="40"/>
            </w:pPr>
            <w:r>
              <w:rPr>
                <w:rFonts w:eastAsia="Times New Roman" w:cs="Times New Roman"/>
                <w:sz w:val="20"/>
              </w:rPr>
              <w:t>Insufficient benchmark detail for this comparison; code splitting not tested.</w:t>
            </w:r>
          </w:p>
        </w:tc>
      </w:tr>
    </w:tbl>
    <w:p w14:paraId="4EAC1339" w14:textId="77777777" w:rsidR="00064F25" w:rsidRDefault="00000000">
      <w:pPr>
        <w:keepLines/>
      </w:pPr>
      <w:r>
        <w:rPr>
          <w:rFonts w:eastAsia="Times New Roman" w:cs="Times New Roman"/>
        </w:rPr>
        <w:t>The eight retained A2 candidates are all accounted for. Excluded candidates are shown as screening history, not cited as verified findings; Appendix E records the access and selection decisions.</w:t>
      </w:r>
    </w:p>
    <w:p w14:paraId="3A6A56B6" w14:textId="77777777" w:rsidR="00064F25" w:rsidRDefault="00000000">
      <w:pPr>
        <w:pStyle w:val="Heading2"/>
      </w:pPr>
      <w:r>
        <w:t>Updated verified studies</w:t>
      </w:r>
    </w:p>
    <w:p w14:paraId="1C8D63BA" w14:textId="77777777" w:rsidR="00064F25" w:rsidRDefault="00000000">
      <w:pPr>
        <w:pStyle w:val="Caption"/>
        <w:keepNext/>
      </w:pPr>
      <w:r>
        <w:t>Table 13. Comparison with seven verified studies</w:t>
      </w:r>
    </w:p>
    <w:tbl>
      <w:tblPr>
        <w:tblW w:w="0" w:type="auto"/>
        <w:jc w:val="center"/>
        <w:tblLayout w:type="fixed"/>
        <w:tblLook w:val="04A0" w:firstRow="1" w:lastRow="0" w:firstColumn="1" w:lastColumn="0" w:noHBand="0" w:noVBand="1"/>
      </w:tblPr>
      <w:tblGrid>
        <w:gridCol w:w="1584"/>
        <w:gridCol w:w="1800"/>
        <w:gridCol w:w="1800"/>
        <w:gridCol w:w="1152"/>
        <w:gridCol w:w="3024"/>
      </w:tblGrid>
      <w:tr w:rsidR="00064F25" w14:paraId="6A17B178" w14:textId="77777777">
        <w:trPr>
          <w:cantSplit/>
          <w:tblHeade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737A7B7" w14:textId="77777777" w:rsidR="00064F25" w:rsidRDefault="00000000">
            <w:pPr>
              <w:spacing w:after="40"/>
            </w:pPr>
            <w:r>
              <w:rPr>
                <w:rFonts w:eastAsia="Times New Roman" w:cs="Times New Roman"/>
                <w:b/>
                <w:sz w:val="20"/>
              </w:rPr>
              <w:t>Source (author, year)</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D2A0CD2" w14:textId="77777777" w:rsidR="00064F25" w:rsidRDefault="00000000">
            <w:pPr>
              <w:spacing w:after="40"/>
            </w:pPr>
            <w:r>
              <w:rPr>
                <w:rFonts w:eastAsia="Times New Roman" w:cs="Times New Roman"/>
                <w:b/>
                <w:sz w:val="20"/>
              </w:rPr>
              <w:t>Its findings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413A9926" w14:textId="77777777" w:rsidR="00064F25" w:rsidRDefault="00000000">
            <w:pPr>
              <w:spacing w:after="40"/>
            </w:pPr>
            <w:r>
              <w:rPr>
                <w:rFonts w:eastAsia="Times New Roman" w:cs="Times New Roman"/>
                <w:b/>
                <w:sz w:val="20"/>
              </w:rPr>
              <w:t>What is your result</w:t>
            </w:r>
          </w:p>
        </w:tc>
        <w:tc>
          <w:tcPr>
            <w:tcW w:w="1152"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00121DE0" w14:textId="77777777" w:rsidR="00064F25" w:rsidRDefault="00000000">
            <w:pPr>
              <w:spacing w:after="40"/>
            </w:pPr>
            <w:r>
              <w:rPr>
                <w:rFonts w:eastAsia="Times New Roman" w:cs="Times New Roman"/>
                <w:b/>
                <w:sz w:val="20"/>
              </w:rPr>
              <w:t>Relation</w:t>
            </w:r>
          </w:p>
        </w:tc>
        <w:tc>
          <w:tcPr>
            <w:tcW w:w="302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5210D066" w14:textId="77777777" w:rsidR="00064F25" w:rsidRDefault="00000000">
            <w:pPr>
              <w:spacing w:after="40"/>
            </w:pPr>
            <w:r>
              <w:rPr>
                <w:rFonts w:eastAsia="Times New Roman" w:cs="Times New Roman"/>
                <w:b/>
                <w:sz w:val="20"/>
              </w:rPr>
              <w:t>Why</w:t>
            </w:r>
          </w:p>
        </w:tc>
      </w:tr>
      <w:tr w:rsidR="00064F25" w14:paraId="0C9FDEA6"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A003CF6" w14:textId="77777777" w:rsidR="00064F25" w:rsidRDefault="00000000">
            <w:pPr>
              <w:spacing w:after="40"/>
            </w:pPr>
            <w:r>
              <w:rPr>
                <w:rFonts w:eastAsia="Times New Roman" w:cs="Times New Roman"/>
                <w:sz w:val="20"/>
              </w:rPr>
              <w:t>van Riet et al. (2023)</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62F6036" w14:textId="77777777" w:rsidR="00064F25" w:rsidRDefault="00000000">
            <w:pPr>
              <w:spacing w:after="40"/>
            </w:pPr>
            <w:r>
              <w:rPr>
                <w:rFonts w:eastAsia="Times New Roman" w:cs="Times New Roman"/>
                <w:sz w:val="20"/>
              </w:rPr>
              <w:t>Industrial web-performance interventions.</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28AF652" w14:textId="77777777" w:rsidR="00064F25" w:rsidRDefault="00000000">
            <w:pPr>
              <w:spacing w:after="40"/>
            </w:pPr>
            <w:r>
              <w:rPr>
                <w:rFonts w:eastAsia="Times New Roman" w:cs="Times New Roman"/>
                <w:sz w:val="20"/>
              </w:rPr>
              <w:t>Heap and loading delay are separate outcomes.</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818878C" w14:textId="77777777" w:rsidR="00064F25" w:rsidRDefault="00000000">
            <w:pPr>
              <w:spacing w:after="40"/>
            </w:pPr>
            <w:r>
              <w:rPr>
                <w:rFonts w:eastAsia="Times New Roman" w:cs="Times New Roman"/>
                <w:sz w:val="20"/>
              </w:rPr>
              <w:t>Supports</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014E4F2" w14:textId="77777777" w:rsidR="00064F25" w:rsidRDefault="00000000">
            <w:pPr>
              <w:spacing w:after="40"/>
            </w:pPr>
            <w:r>
              <w:rPr>
                <w:rFonts w:eastAsia="Times New Roman" w:cs="Times New Roman"/>
                <w:sz w:val="20"/>
              </w:rPr>
              <w:t>Supports separating outcomes; different interventions prevent direct numerical replication.</w:t>
            </w:r>
          </w:p>
        </w:tc>
      </w:tr>
      <w:tr w:rsidR="00064F25" w14:paraId="2E10AD1D"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C2D4BC3" w14:textId="77777777" w:rsidR="00064F25" w:rsidRDefault="00000000">
            <w:pPr>
              <w:spacing w:after="40"/>
            </w:pPr>
            <w:r>
              <w:rPr>
                <w:rFonts w:eastAsia="Times New Roman" w:cs="Times New Roman"/>
                <w:sz w:val="20"/>
              </w:rPr>
              <w:t>Gavrila et al. (2022)</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0C0604B" w14:textId="77777777" w:rsidR="00064F25" w:rsidRDefault="00000000">
            <w:pPr>
              <w:spacing w:after="40"/>
            </w:pPr>
            <w:r>
              <w:rPr>
                <w:rFonts w:eastAsia="Times New Roman" w:cs="Times New Roman"/>
                <w:sz w:val="20"/>
              </w:rPr>
              <w:t>Database-pagination execution cost.</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F3AD8D1" w14:textId="77777777" w:rsidR="00064F25" w:rsidRDefault="00000000">
            <w:pPr>
              <w:spacing w:after="40"/>
            </w:pPr>
            <w:r>
              <w:rPr>
                <w:rFonts w:eastAsia="Times New Roman" w:cs="Times New Roman"/>
                <w:sz w:val="20"/>
              </w:rPr>
              <w:t>The API slices an in-memory array.</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F9C8CE9" w14:textId="77777777" w:rsidR="00064F25" w:rsidRDefault="00000000">
            <w:pPr>
              <w:spacing w:after="40"/>
            </w:pPr>
            <w:r>
              <w:rPr>
                <w:rFonts w:eastAsia="Times New Roman" w:cs="Times New Roman"/>
                <w:sz w:val="20"/>
              </w:rPr>
              <w:t>Not comparable</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3D6AF53" w14:textId="77777777" w:rsidR="00064F25" w:rsidRDefault="00000000">
            <w:pPr>
              <w:spacing w:after="40"/>
            </w:pPr>
            <w:r>
              <w:rPr>
                <w:rFonts w:eastAsia="Times New Roman" w:cs="Times New Roman"/>
                <w:sz w:val="20"/>
              </w:rPr>
              <w:t>Not comparable: our backend slices an in-memory array; DOM/heap does not test SQL cost.</w:t>
            </w:r>
          </w:p>
        </w:tc>
      </w:tr>
      <w:tr w:rsidR="00064F25" w14:paraId="5E315A5A"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0CE0095" w14:textId="77777777" w:rsidR="00064F25" w:rsidRDefault="00000000">
            <w:pPr>
              <w:spacing w:after="40"/>
            </w:pPr>
            <w:r>
              <w:rPr>
                <w:rFonts w:eastAsia="Times New Roman" w:cs="Times New Roman"/>
                <w:sz w:val="20"/>
              </w:rPr>
              <w:t>Alnuhait et al. (2024)</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9F9462C" w14:textId="77777777" w:rsidR="00064F25" w:rsidRDefault="00000000">
            <w:pPr>
              <w:spacing w:after="40"/>
            </w:pPr>
            <w:r>
              <w:rPr>
                <w:rFonts w:eastAsia="Times New Roman" w:cs="Times New Roman"/>
                <w:sz w:val="20"/>
              </w:rPr>
              <w:t>Responsiveness, throughput and scalability tests.</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B05CAFE" w14:textId="77777777" w:rsidR="00064F25" w:rsidRDefault="00000000">
            <w:pPr>
              <w:spacing w:after="40"/>
            </w:pPr>
            <w:r>
              <w:rPr>
                <w:rFonts w:eastAsia="Times New Roman" w:cs="Times New Roman"/>
                <w:sz w:val="20"/>
              </w:rPr>
              <w:t>Single-client resource cost was measured.</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8495746" w14:textId="77777777" w:rsidR="00064F25" w:rsidRDefault="00000000">
            <w:pPr>
              <w:spacing w:after="40"/>
            </w:pPr>
            <w:r>
              <w:rPr>
                <w:rFonts w:eastAsia="Times New Roman" w:cs="Times New Roman"/>
                <w:sz w:val="20"/>
              </w:rPr>
              <w:t>Extends</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0A612F0" w14:textId="77777777" w:rsidR="00064F25" w:rsidRDefault="00000000">
            <w:pPr>
              <w:spacing w:after="40"/>
            </w:pPr>
            <w:r>
              <w:rPr>
                <w:rFonts w:eastAsia="Times New Roman" w:cs="Times New Roman"/>
                <w:sz w:val="20"/>
              </w:rPr>
              <w:t>Method context: our single-client resource result cannot establish concurrent throughput.</w:t>
            </w:r>
          </w:p>
        </w:tc>
      </w:tr>
      <w:tr w:rsidR="00064F25" w14:paraId="03889A49"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6640E61" w14:textId="77777777" w:rsidR="00064F25" w:rsidRDefault="00000000">
            <w:pPr>
              <w:spacing w:after="40"/>
            </w:pPr>
            <w:r>
              <w:rPr>
                <w:rFonts w:eastAsia="Times New Roman" w:cs="Times New Roman"/>
                <w:sz w:val="20"/>
              </w:rPr>
              <w:t>Demir et al. (2022)</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788775A" w14:textId="77777777" w:rsidR="00064F25" w:rsidRDefault="00000000">
            <w:pPr>
              <w:spacing w:after="40"/>
            </w:pPr>
            <w:r>
              <w:rPr>
                <w:rFonts w:eastAsia="Times New Roman" w:cs="Times New Roman"/>
                <w:sz w:val="20"/>
              </w:rPr>
              <w:t>Reproducibility of web measurements.</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957A8E9" w14:textId="77777777" w:rsidR="00064F25" w:rsidRDefault="00000000">
            <w:pPr>
              <w:spacing w:after="40"/>
            </w:pPr>
            <w:r>
              <w:rPr>
                <w:rFonts w:eastAsia="Times New Roman" w:cs="Times New Roman"/>
                <w:sz w:val="20"/>
              </w:rPr>
              <w:t>Raw runs, scripts and environment are preserved.</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2F7DE18" w14:textId="77777777" w:rsidR="00064F25" w:rsidRDefault="00000000">
            <w:pPr>
              <w:spacing w:after="40"/>
            </w:pPr>
            <w:r>
              <w:rPr>
                <w:rFonts w:eastAsia="Times New Roman" w:cs="Times New Roman"/>
                <w:sz w:val="20"/>
              </w:rPr>
              <w:t>Supports</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A10047A" w14:textId="77777777" w:rsidR="00064F25" w:rsidRDefault="00000000">
            <w:pPr>
              <w:spacing w:after="40"/>
            </w:pPr>
            <w:r>
              <w:rPr>
                <w:rFonts w:eastAsia="Times New Roman" w:cs="Times New Roman"/>
                <w:sz w:val="20"/>
              </w:rPr>
              <w:t>Method agreement: raw records, scripts and conditions are preserved; old page snapshots are still missing.</w:t>
            </w:r>
          </w:p>
        </w:tc>
      </w:tr>
      <w:tr w:rsidR="00064F25" w14:paraId="0D33CBA4"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A938D75" w14:textId="77777777" w:rsidR="00064F25" w:rsidRDefault="00000000">
            <w:pPr>
              <w:spacing w:after="40"/>
            </w:pPr>
            <w:r>
              <w:rPr>
                <w:rFonts w:eastAsia="Times New Roman" w:cs="Times New Roman"/>
                <w:sz w:val="20"/>
              </w:rPr>
              <w:t>Demir et al. (2023)</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9A6780C" w14:textId="77777777" w:rsidR="00064F25" w:rsidRDefault="00000000">
            <w:pPr>
              <w:spacing w:after="40"/>
            </w:pPr>
            <w:r>
              <w:rPr>
                <w:rFonts w:eastAsia="Times New Roman" w:cs="Times New Roman"/>
                <w:sz w:val="20"/>
              </w:rPr>
              <w:t>Sensitivity to experimental setup.</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2586D8F" w14:textId="77777777" w:rsidR="00064F25" w:rsidRDefault="00000000">
            <w:pPr>
              <w:spacing w:after="40"/>
            </w:pPr>
            <w:r>
              <w:rPr>
                <w:rFonts w:eastAsia="Times New Roman" w:cs="Times New Roman"/>
                <w:sz w:val="20"/>
              </w:rPr>
              <w:t>Findings are limited to the declared setup.</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56FAA8B" w14:textId="77777777" w:rsidR="00064F25" w:rsidRDefault="00000000">
            <w:pPr>
              <w:spacing w:after="40"/>
            </w:pPr>
            <w:r>
              <w:rPr>
                <w:rFonts w:eastAsia="Times New Roman" w:cs="Times New Roman"/>
                <w:sz w:val="20"/>
              </w:rPr>
              <w:t>Supports</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7EE54B0" w14:textId="77777777" w:rsidR="00064F25" w:rsidRDefault="00000000">
            <w:pPr>
              <w:spacing w:after="40"/>
            </w:pPr>
            <w:r>
              <w:rPr>
                <w:rFonts w:eastAsia="Times New Roman" w:cs="Times New Roman"/>
                <w:sz w:val="20"/>
              </w:rPr>
              <w:t>Scope agreement: results are bounded by the documented host and configuration.</w:t>
            </w:r>
          </w:p>
        </w:tc>
      </w:tr>
      <w:tr w:rsidR="00064F25" w14:paraId="1E741D42"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718150B" w14:textId="77777777" w:rsidR="00064F25" w:rsidRDefault="00000000">
            <w:pPr>
              <w:spacing w:after="40"/>
            </w:pPr>
            <w:r>
              <w:rPr>
                <w:rFonts w:eastAsia="Times New Roman" w:cs="Times New Roman"/>
                <w:sz w:val="20"/>
              </w:rPr>
              <w:t>Lipiński and Pańczyk (2023)</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1EBFEE5" w14:textId="77777777" w:rsidR="00064F25" w:rsidRDefault="00000000">
            <w:pPr>
              <w:spacing w:after="40"/>
            </w:pPr>
            <w:r>
              <w:rPr>
                <w:rFonts w:eastAsia="Times New Roman" w:cs="Times New Roman"/>
                <w:sz w:val="20"/>
              </w:rPr>
              <w:t>Controlled framework/application cases.</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59E5E00" w14:textId="77777777" w:rsidR="00064F25" w:rsidRDefault="00000000">
            <w:pPr>
              <w:spacing w:after="40"/>
            </w:pPr>
            <w:r>
              <w:rPr>
                <w:rFonts w:eastAsia="Times New Roman" w:cs="Times New Roman"/>
                <w:sz w:val="20"/>
              </w:rPr>
              <w:t>The same application and content are used.</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788F26D" w14:textId="77777777" w:rsidR="00064F25" w:rsidRDefault="00000000">
            <w:pPr>
              <w:spacing w:after="40"/>
            </w:pPr>
            <w:r>
              <w:rPr>
                <w:rFonts w:eastAsia="Times New Roman" w:cs="Times New Roman"/>
                <w:sz w:val="20"/>
              </w:rPr>
              <w:t>Supports</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BC923ED" w14:textId="77777777" w:rsidR="00064F25" w:rsidRDefault="00000000">
            <w:pPr>
              <w:spacing w:after="40"/>
            </w:pPr>
            <w:r>
              <w:rPr>
                <w:rFonts w:eastAsia="Times New Roman" w:cs="Times New Roman"/>
                <w:sz w:val="20"/>
              </w:rPr>
              <w:t>Supports comparable content and metric-specific conclusions; framework is not varied here.</w:t>
            </w:r>
          </w:p>
        </w:tc>
      </w:tr>
      <w:tr w:rsidR="00064F25" w14:paraId="05A7EAA5"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7931EA7" w14:textId="77777777" w:rsidR="00064F25" w:rsidRDefault="00000000">
            <w:pPr>
              <w:spacing w:after="40"/>
            </w:pPr>
            <w:r>
              <w:rPr>
                <w:rFonts w:eastAsia="Times New Roman" w:cs="Times New Roman"/>
                <w:sz w:val="20"/>
              </w:rPr>
              <w:t>Joshi, Casiez and Vogel (2025)</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20BD6EB" w14:textId="77777777" w:rsidR="00064F25" w:rsidRDefault="00000000">
            <w:pPr>
              <w:spacing w:after="40"/>
            </w:pPr>
            <w:r>
              <w:rPr>
                <w:rFonts w:eastAsia="Times New Roman" w:cs="Times New Roman"/>
                <w:sz w:val="20"/>
              </w:rPr>
              <w:t>Smartphone reading comprehension, duration and workload.</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B40BE93" w14:textId="77777777" w:rsidR="00064F25" w:rsidRDefault="00000000">
            <w:pPr>
              <w:spacing w:after="40"/>
            </w:pPr>
            <w:r>
              <w:rPr>
                <w:rFonts w:eastAsia="Times New Roman" w:cs="Times New Roman"/>
                <w:sz w:val="20"/>
              </w:rPr>
              <w:t>No human reading outcome was collected.</w:t>
            </w:r>
          </w:p>
        </w:tc>
        <w:tc>
          <w:tcPr>
            <w:tcW w:w="115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DDBF900" w14:textId="77777777" w:rsidR="00064F25" w:rsidRDefault="00000000">
            <w:pPr>
              <w:spacing w:after="40"/>
            </w:pPr>
            <w:r>
              <w:rPr>
                <w:rFonts w:eastAsia="Times New Roman" w:cs="Times New Roman"/>
                <w:sz w:val="20"/>
              </w:rPr>
              <w:t>Not comparable</w:t>
            </w:r>
          </w:p>
        </w:tc>
        <w:tc>
          <w:tcPr>
            <w:tcW w:w="302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AEC488B" w14:textId="77777777" w:rsidR="00064F25" w:rsidRDefault="00000000">
            <w:pPr>
              <w:spacing w:after="40"/>
            </w:pPr>
            <w:r>
              <w:rPr>
                <w:rFonts w:eastAsia="Times New Roman" w:cs="Times New Roman"/>
                <w:sz w:val="20"/>
              </w:rPr>
              <w:t>Not comparable to heap: their null results neither confirm nor refute our resource contrast.</w:t>
            </w:r>
          </w:p>
        </w:tc>
      </w:tr>
    </w:tbl>
    <w:p w14:paraId="15E17005" w14:textId="77777777" w:rsidR="00064F25" w:rsidRDefault="00000000">
      <w:pPr>
        <w:keepLines/>
      </w:pPr>
      <w:r>
        <w:rPr>
          <w:rFonts w:eastAsia="Times New Roman" w:cs="Times New Roman"/>
        </w:rPr>
        <w:t>The comparison identifies the measured outcome before claiming agreement or disagreement. Human reading outcomes, database execution and browser heap answer different questions. The original A2 sources that could not be retained are accounted for individually in Appendix E, rather than silently omitted or cited from abstracts.</w:t>
      </w:r>
    </w:p>
    <w:p w14:paraId="04932C83" w14:textId="77777777" w:rsidR="00064F25" w:rsidRDefault="00000000">
      <w:pPr>
        <w:keepNext/>
        <w:keepLines/>
        <w:spacing w:before="160" w:after="80"/>
      </w:pPr>
      <w:r>
        <w:rPr>
          <w:rFonts w:eastAsia="Times New Roman" w:cs="Times New Roman"/>
          <w:b/>
        </w:rPr>
        <w:lastRenderedPageBreak/>
        <w:t>Verified disagreement and its limits</w:t>
      </w:r>
    </w:p>
    <w:p w14:paraId="1D1F5603" w14:textId="77777777" w:rsidR="00064F25" w:rsidRDefault="00000000">
      <w:pPr>
        <w:pStyle w:val="Caption"/>
        <w:keepNext/>
      </w:pPr>
      <w:r>
        <w:t>Table 14. Disagreements distinguished from non-comparable results</w:t>
      </w:r>
    </w:p>
    <w:tbl>
      <w:tblPr>
        <w:tblW w:w="0" w:type="auto"/>
        <w:jc w:val="center"/>
        <w:tblLayout w:type="fixed"/>
        <w:tblLook w:val="04A0" w:firstRow="1" w:lastRow="0" w:firstColumn="1" w:lastColumn="0" w:noHBand="0" w:noVBand="1"/>
      </w:tblPr>
      <w:tblGrid>
        <w:gridCol w:w="1728"/>
        <w:gridCol w:w="2448"/>
        <w:gridCol w:w="2448"/>
        <w:gridCol w:w="2736"/>
      </w:tblGrid>
      <w:tr w:rsidR="00064F25" w14:paraId="67CDBD91" w14:textId="77777777">
        <w:trPr>
          <w:cantSplit/>
          <w:tblHeade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56338250" w14:textId="77777777" w:rsidR="00064F25" w:rsidRDefault="00000000">
            <w:pPr>
              <w:spacing w:after="40"/>
            </w:pPr>
            <w:r>
              <w:rPr>
                <w:rFonts w:eastAsia="Times New Roman" w:cs="Times New Roman"/>
                <w:b/>
                <w:sz w:val="20"/>
              </w:rPr>
              <w:t>Comparison type</w:t>
            </w:r>
          </w:p>
        </w:tc>
        <w:tc>
          <w:tcPr>
            <w:tcW w:w="2448"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111B0D02" w14:textId="77777777" w:rsidR="00064F25" w:rsidRDefault="00000000">
            <w:pPr>
              <w:spacing w:after="40"/>
            </w:pPr>
            <w:r>
              <w:rPr>
                <w:rFonts w:eastAsia="Times New Roman" w:cs="Times New Roman"/>
                <w:b/>
                <w:sz w:val="20"/>
              </w:rPr>
              <w:t>First finding or position</w:t>
            </w:r>
          </w:p>
        </w:tc>
        <w:tc>
          <w:tcPr>
            <w:tcW w:w="2448"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55CEC650" w14:textId="77777777" w:rsidR="00064F25" w:rsidRDefault="00000000">
            <w:pPr>
              <w:spacing w:after="40"/>
            </w:pPr>
            <w:r>
              <w:rPr>
                <w:rFonts w:eastAsia="Times New Roman" w:cs="Times New Roman"/>
                <w:b/>
                <w:sz w:val="20"/>
              </w:rPr>
              <w:t>Second finding or position</w:t>
            </w:r>
          </w:p>
        </w:tc>
        <w:tc>
          <w:tcPr>
            <w:tcW w:w="273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89ADAED" w14:textId="77777777" w:rsidR="00064F25" w:rsidRDefault="00000000">
            <w:pPr>
              <w:spacing w:after="40"/>
            </w:pPr>
            <w:r>
              <w:rPr>
                <w:rFonts w:eastAsia="Times New Roman" w:cs="Times New Roman"/>
                <w:b/>
                <w:sz w:val="20"/>
              </w:rPr>
              <w:t>Interpretation and boundary</w:t>
            </w:r>
          </w:p>
        </w:tc>
      </w:tr>
      <w:tr w:rsidR="00064F25" w14:paraId="6CC3B73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AEE4D19" w14:textId="77777777" w:rsidR="00064F25" w:rsidRDefault="00000000">
            <w:pPr>
              <w:spacing w:after="40"/>
            </w:pPr>
            <w:r>
              <w:rPr>
                <w:rFonts w:eastAsia="Times New Roman" w:cs="Times New Roman"/>
                <w:sz w:val="20"/>
              </w:rPr>
              <w:t>Empirical discrepancy: navigation moderation</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310A7BB" w14:textId="77777777" w:rsidR="00064F25" w:rsidRDefault="00000000">
            <w:pPr>
              <w:spacing w:after="40"/>
            </w:pPr>
            <w:r>
              <w:rPr>
                <w:rFonts w:eastAsia="Times New Roman" w:cs="Times New Roman"/>
                <w:sz w:val="20"/>
              </w:rPr>
              <w:t>Salmerón et al. (2024), author pp. 51–52: no detected navigation moderator; five scrolling effects.</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0FF56C6" w14:textId="77777777" w:rsidR="00064F25" w:rsidRDefault="00000000">
            <w:pPr>
              <w:spacing w:after="40"/>
            </w:pPr>
            <w:r>
              <w:rPr>
                <w:rFonts w:eastAsia="Times New Roman" w:cs="Times New Roman"/>
                <w:sz w:val="20"/>
              </w:rPr>
              <w:t>Clinton-Lisell and Litzinger (2026), §§5.2–5.3: paper advantage for computers/tablets with scrolling; no reliable paper/device differences without scrolling.</w:t>
            </w:r>
          </w:p>
        </w:tc>
        <w:tc>
          <w:tcPr>
            <w:tcW w:w="273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EB0B95B" w14:textId="77777777" w:rsidR="00064F25" w:rsidRDefault="00000000">
            <w:pPr>
              <w:spacing w:after="40"/>
            </w:pPr>
            <w:r>
              <w:rPr>
                <w:rFonts w:eastAsia="Times New Roman" w:cs="Times New Roman"/>
                <w:sz w:val="20"/>
              </w:rPr>
              <w:t>Different study coverage and synthesis methods; significance patterns alone do not prove incompatible effect sizes. Smartphone/paper is also non-significant in the scrolling subset.</w:t>
            </w:r>
          </w:p>
        </w:tc>
      </w:tr>
      <w:tr w:rsidR="00064F25" w14:paraId="2D296D7F"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B58AD0C" w14:textId="77777777" w:rsidR="00064F25" w:rsidRDefault="00000000">
            <w:pPr>
              <w:spacing w:after="40"/>
            </w:pPr>
            <w:r>
              <w:rPr>
                <w:rFonts w:eastAsia="Times New Roman" w:cs="Times New Roman"/>
                <w:sz w:val="20"/>
              </w:rPr>
              <w:t>Interpretive disagreement: recommending paging</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3F366C7" w14:textId="77777777" w:rsidR="00064F25" w:rsidRDefault="00000000">
            <w:pPr>
              <w:spacing w:after="40"/>
            </w:pPr>
            <w:r>
              <w:rPr>
                <w:rFonts w:eastAsia="Times New Roman" w:cs="Times New Roman"/>
                <w:sz w:val="20"/>
              </w:rPr>
              <w:t>Haverkamp et al. (2023) recommend considering paging, although integrated comprehension p = .066 (PDF p. 13).</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BBA835C" w14:textId="77777777" w:rsidR="00064F25" w:rsidRDefault="00000000">
            <w:pPr>
              <w:spacing w:after="40"/>
            </w:pPr>
            <w:r>
              <w:rPr>
                <w:rFonts w:eastAsia="Times New Roman" w:cs="Times New Roman"/>
                <w:sz w:val="20"/>
              </w:rPr>
              <w:t>Joshi, Casiez and Vogel (2025), §3.6: no significant reading-outcome advantage on phones.</w:t>
            </w:r>
          </w:p>
        </w:tc>
        <w:tc>
          <w:tcPr>
            <w:tcW w:w="273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D4E3A90" w14:textId="77777777" w:rsidR="00064F25" w:rsidRDefault="00000000">
            <w:pPr>
              <w:spacing w:after="40"/>
            </w:pPr>
            <w:r>
              <w:rPr>
                <w:rFonts w:eastAsia="Times New Roman" w:cs="Times New Roman"/>
                <w:sz w:val="20"/>
              </w:rPr>
              <w:t>Informational text/student and short-story/phone tasks differ. This is a qualified disagreement in advice, not opposing significant effects.</w:t>
            </w:r>
          </w:p>
        </w:tc>
      </w:tr>
      <w:tr w:rsidR="00064F25" w14:paraId="3CEF296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95A6A0B" w14:textId="77777777" w:rsidR="00064F25" w:rsidRDefault="00000000">
            <w:pPr>
              <w:spacing w:after="40"/>
            </w:pPr>
            <w:r>
              <w:rPr>
                <w:rFonts w:eastAsia="Times New Roman" w:cs="Times New Roman"/>
                <w:sz w:val="20"/>
              </w:rPr>
              <w:t>Boundary check: universal scrolling penalty</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CA2F7B9" w14:textId="77777777" w:rsidR="00064F25" w:rsidRDefault="00000000">
            <w:pPr>
              <w:spacing w:after="40"/>
            </w:pPr>
            <w:r>
              <w:rPr>
                <w:rFonts w:eastAsia="Times New Roman" w:cs="Times New Roman"/>
                <w:sz w:val="20"/>
              </w:rPr>
              <w:t>The 2026 synthesis links scrolling with some paper/screen comprehension differences.</w:t>
            </w:r>
          </w:p>
        </w:tc>
        <w:tc>
          <w:tcPr>
            <w:tcW w:w="2448"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30631DF" w14:textId="77777777" w:rsidR="00064F25" w:rsidRDefault="00000000">
            <w:pPr>
              <w:spacing w:after="40"/>
            </w:pPr>
            <w:r>
              <w:rPr>
                <w:rFonts w:eastAsia="Times New Roman" w:cs="Times New Roman"/>
                <w:sz w:val="20"/>
              </w:rPr>
              <w:t>Krenca, Taylor and Deacon (2024), Results: clicking and scrolling alone had similar comprehension; poorer hyperlink conditions are separate.</w:t>
            </w:r>
          </w:p>
        </w:tc>
        <w:tc>
          <w:tcPr>
            <w:tcW w:w="273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FB424A7" w14:textId="77777777" w:rsidR="00064F25" w:rsidRDefault="00000000">
            <w:pPr>
              <w:spacing w:after="40"/>
            </w:pPr>
            <w:r>
              <w:rPr>
                <w:rFonts w:eastAsia="Times New Roman" w:cs="Times New Roman"/>
                <w:sz w:val="20"/>
              </w:rPr>
              <w:t>Paper-versus-screen and click-versus-scroll are different contrasts. This is not a direct contradiction, and a null finding is not proof of equivalence.</w:t>
            </w:r>
          </w:p>
        </w:tc>
      </w:tr>
    </w:tbl>
    <w:p w14:paraId="3E1455AB" w14:textId="77777777" w:rsidR="00064F25" w:rsidRDefault="00000000">
      <w:pPr>
        <w:keepLines/>
      </w:pPr>
      <w:r>
        <w:rPr>
          <w:rFonts w:eastAsia="Times New Roman" w:cs="Times New Roman"/>
        </w:rPr>
        <w:t>The first row records an empirical discrepancy between syntheses; it does not prove that their effect estimates are statistically incompatible. The second concerns qualified recommendations, and the third is explicitly not a contradiction. None of these reading studies directly tests the JavaScript-heap result of the present application.</w:t>
      </w:r>
    </w:p>
    <w:p w14:paraId="2D2767A0" w14:textId="77777777" w:rsidR="00064F25" w:rsidRDefault="00000000">
      <w:pPr>
        <w:keepLines/>
      </w:pPr>
      <w:r>
        <w:rPr>
          <w:rFonts w:eastAsia="Times New Roman" w:cs="Times New Roman"/>
        </w:rPr>
        <w:t>This distinction changes the practical inference. A larger retained DOM can explain a larger local resource footprint without proving that scrolling harms comprehension. Conversely, a null reading result cannot establish that two implementations consume equal memory. The present experiment addresses the technical part of this gap and leaves human-task outcomes for a separate study.</w:t>
      </w:r>
    </w:p>
    <w:p w14:paraId="5BBF2B2E" w14:textId="77777777" w:rsidR="00064F25" w:rsidRDefault="00000000">
      <w:pPr>
        <w:keepNext/>
        <w:keepLines/>
        <w:spacing w:before="160" w:after="80"/>
      </w:pPr>
      <w:r>
        <w:rPr>
          <w:rFonts w:eastAsia="Times New Roman" w:cs="Times New Roman"/>
          <w:b/>
        </w:rPr>
        <w:t>Historical public-site context</w:t>
      </w:r>
    </w:p>
    <w:p w14:paraId="4FE87D8B" w14:textId="77777777" w:rsidR="00064F25" w:rsidRDefault="00000000">
      <w:pPr>
        <w:keepNext/>
      </w:pPr>
      <w:r>
        <w:rPr>
          <w:rFonts w:eastAsia="Times New Roman" w:cs="Times New Roman"/>
          <w:noProof/>
        </w:rPr>
        <w:drawing>
          <wp:inline distT="0" distB="0" distL="0" distR="0" wp14:anchorId="2AE9D0C7" wp14:editId="66FB2640">
            <wp:extent cx="5806440" cy="32867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26"/>
                    <a:stretch>
                      <a:fillRect/>
                    </a:stretch>
                  </pic:blipFill>
                  <pic:spPr>
                    <a:xfrm>
                      <a:off x="0" y="0"/>
                      <a:ext cx="5806440" cy="3286736"/>
                    </a:xfrm>
                    <a:prstGeom prst="rect">
                      <a:avLst/>
                    </a:prstGeom>
                  </pic:spPr>
                </pic:pic>
              </a:graphicData>
            </a:graphic>
          </wp:inline>
        </w:drawing>
      </w:r>
    </w:p>
    <w:p w14:paraId="252524AD" w14:textId="77777777" w:rsidR="00064F25" w:rsidRDefault="00000000">
      <w:pPr>
        <w:pStyle w:val="Caption"/>
        <w:keepNext/>
      </w:pPr>
      <w:r>
        <w:t>Figure 7. Original public-site LCP values shown only as context</w:t>
      </w:r>
    </w:p>
    <w:p w14:paraId="1CFCB8E6" w14:textId="77777777" w:rsidR="00064F25" w:rsidRDefault="00000000">
      <w:pPr>
        <w:spacing w:after="60"/>
      </w:pPr>
      <w:hyperlink r:id="rId27">
        <w:r>
          <w:rPr>
            <w:sz w:val="18"/>
          </w:rPr>
          <w:t>F1 Original frontend records</w:t>
        </w:r>
      </w:hyperlink>
      <w:r>
        <w:rPr>
          <w:rFonts w:eastAsia="Times New Roman" w:cs="Times New Roman"/>
          <w:sz w:val="18"/>
        </w:rPr>
        <w:t xml:space="preserve"> | </w:t>
      </w:r>
      <w:hyperlink r:id="rId28">
        <w:r>
          <w:rPr>
            <w:sz w:val="18"/>
          </w:rPr>
          <w:t>S1 Original screenshots with page numbers cited in text</w:t>
        </w:r>
      </w:hyperlink>
    </w:p>
    <w:p w14:paraId="264DFDF0" w14:textId="77777777" w:rsidR="00064F25" w:rsidRDefault="00000000">
      <w:pPr>
        <w:keepLines/>
      </w:pPr>
      <w:r>
        <w:rPr>
          <w:rFonts w:eastAsia="Times New Roman" w:cs="Times New Roman"/>
        </w:rPr>
        <w:lastRenderedPageBreak/>
        <w:t>The selected infinite-scroll-labelled websites tend to have higher stored LCP, but the groups contain different sites, content and field populations. The plot cannot establish the effect of changing the loading strategy inside one website. It is therefore kept separate from the controlled local comparison.</w:t>
      </w:r>
    </w:p>
    <w:p w14:paraId="1913A460" w14:textId="77777777" w:rsidR="00064F25" w:rsidRDefault="00000000">
      <w:pPr>
        <w:pStyle w:val="Heading2"/>
      </w:pPr>
      <w:r>
        <w:t>Task 9. Validity and Limitations</w:t>
      </w:r>
    </w:p>
    <w:p w14:paraId="2195B598" w14:textId="77777777" w:rsidR="00064F25" w:rsidRDefault="00000000">
      <w:pPr>
        <w:pStyle w:val="Caption"/>
        <w:keepNext/>
      </w:pPr>
      <w:r>
        <w:t>Table 15. Limits that change what can be concluded</w:t>
      </w:r>
    </w:p>
    <w:tbl>
      <w:tblPr>
        <w:tblW w:w="0" w:type="auto"/>
        <w:jc w:val="center"/>
        <w:tblLayout w:type="fixed"/>
        <w:tblLook w:val="04A0" w:firstRow="1" w:lastRow="0" w:firstColumn="1" w:lastColumn="0" w:noHBand="0" w:noVBand="1"/>
      </w:tblPr>
      <w:tblGrid>
        <w:gridCol w:w="1944"/>
        <w:gridCol w:w="7416"/>
      </w:tblGrid>
      <w:tr w:rsidR="00064F25" w14:paraId="7A14DDC5"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07643CF9" w14:textId="77777777" w:rsidR="00064F25" w:rsidRDefault="00000000">
            <w:pPr>
              <w:spacing w:after="40"/>
            </w:pPr>
            <w:r>
              <w:rPr>
                <w:rFonts w:eastAsia="Times New Roman" w:cs="Times New Roman"/>
                <w:b/>
                <w:sz w:val="20"/>
              </w:rPr>
              <w:t>Limitation</w:t>
            </w:r>
          </w:p>
        </w:tc>
        <w:tc>
          <w:tcPr>
            <w:tcW w:w="741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B83CB24" w14:textId="77777777" w:rsidR="00064F25" w:rsidRDefault="00000000">
            <w:pPr>
              <w:spacing w:after="40"/>
            </w:pPr>
            <w:r>
              <w:rPr>
                <w:rFonts w:eastAsia="Times New Roman" w:cs="Times New Roman"/>
                <w:b/>
                <w:sz w:val="20"/>
              </w:rPr>
              <w:t>Name exactly what in your study</w:t>
            </w:r>
          </w:p>
        </w:tc>
      </w:tr>
      <w:tr w:rsidR="00064F25" w14:paraId="64C74212"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D8CC987" w14:textId="77777777" w:rsidR="00064F25" w:rsidRDefault="00000000">
            <w:pPr>
              <w:spacing w:after="40"/>
            </w:pPr>
            <w:r>
              <w:rPr>
                <w:rFonts w:eastAsia="Times New Roman" w:cs="Times New Roman"/>
                <w:sz w:val="20"/>
              </w:rPr>
              <w:t>Internal validity</w:t>
            </w:r>
          </w:p>
        </w:tc>
        <w:tc>
          <w:tcPr>
            <w:tcW w:w="74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D1BF65D" w14:textId="77777777" w:rsidR="00064F25" w:rsidRDefault="00000000">
            <w:pPr>
              <w:spacing w:after="40"/>
            </w:pPr>
            <w:r>
              <w:rPr>
                <w:rFonts w:eastAsia="Times New Roman" w:cs="Times New Roman"/>
                <w:sz w:val="20"/>
              </w:rPr>
              <w:t>DOM retention changes with strategy, and the harness must observe DOM completion.</w:t>
            </w:r>
            <w:r>
              <w:rPr>
                <w:rFonts w:eastAsia="Times New Roman" w:cs="Times New Roman"/>
                <w:sz w:val="20"/>
              </w:rPr>
              <w:br/>
              <w:t>Consequence: The memory result fits this implementation; task timing includes some instrument work.</w:t>
            </w:r>
          </w:p>
        </w:tc>
      </w:tr>
      <w:tr w:rsidR="00064F25" w14:paraId="1A20994E"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B3EA925" w14:textId="77777777" w:rsidR="00064F25" w:rsidRDefault="00000000">
            <w:pPr>
              <w:spacing w:after="40"/>
            </w:pPr>
            <w:r>
              <w:rPr>
                <w:rFonts w:eastAsia="Times New Roman" w:cs="Times New Roman"/>
                <w:sz w:val="20"/>
              </w:rPr>
              <w:t>Construct validity</w:t>
            </w:r>
          </w:p>
        </w:tc>
        <w:tc>
          <w:tcPr>
            <w:tcW w:w="74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DEBCCE7" w14:textId="77777777" w:rsidR="00064F25" w:rsidRDefault="00000000">
            <w:pPr>
              <w:spacing w:after="40"/>
            </w:pPr>
            <w:r>
              <w:rPr>
                <w:rFonts w:eastAsia="Times New Roman" w:cs="Times New Roman"/>
                <w:sz w:val="20"/>
              </w:rPr>
              <w:t>Post-GC JS heap excludes other browser memory; TaskDuration is not CPU utilization.</w:t>
            </w:r>
            <w:r>
              <w:rPr>
                <w:rFonts w:eastAsia="Times New Roman" w:cs="Times New Roman"/>
                <w:sz w:val="20"/>
              </w:rPr>
              <w:br/>
              <w:t>Consequence: The report cannot claim complete memory cost or stable CPU utilization.</w:t>
            </w:r>
          </w:p>
        </w:tc>
      </w:tr>
      <w:tr w:rsidR="00064F25" w14:paraId="2134DD79"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FA60193" w14:textId="77777777" w:rsidR="00064F25" w:rsidRDefault="00000000">
            <w:pPr>
              <w:spacing w:after="40"/>
            </w:pPr>
            <w:r>
              <w:rPr>
                <w:rFonts w:eastAsia="Times New Roman" w:cs="Times New Roman"/>
                <w:sz w:val="20"/>
              </w:rPr>
              <w:t>Reliability</w:t>
            </w:r>
          </w:p>
        </w:tc>
        <w:tc>
          <w:tcPr>
            <w:tcW w:w="74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E97661A" w14:textId="77777777" w:rsidR="00064F25" w:rsidRDefault="00000000">
            <w:pPr>
              <w:spacing w:after="40"/>
            </w:pPr>
            <w:r>
              <w:rPr>
                <w:rFonts w:eastAsia="Times New Roman" w:cs="Times New Roman"/>
                <w:sz w:val="20"/>
              </w:rPr>
              <w:t>20 pairs are repeated on one host, with normal background activity.</w:t>
            </w:r>
            <w:r>
              <w:rPr>
                <w:rFonts w:eastAsia="Times New Roman" w:cs="Times New Roman"/>
                <w:sz w:val="20"/>
              </w:rPr>
              <w:br/>
              <w:t>Consequence: Intervals describe run variation here, not all devices or production conditions.</w:t>
            </w:r>
          </w:p>
        </w:tc>
      </w:tr>
      <w:tr w:rsidR="00064F25" w14:paraId="2424F1D3"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4211F43" w14:textId="77777777" w:rsidR="00064F25" w:rsidRDefault="00000000">
            <w:pPr>
              <w:spacing w:after="40"/>
            </w:pPr>
            <w:r>
              <w:rPr>
                <w:rFonts w:eastAsia="Times New Roman" w:cs="Times New Roman"/>
                <w:sz w:val="20"/>
              </w:rPr>
              <w:t>External validity</w:t>
            </w:r>
          </w:p>
        </w:tc>
        <w:tc>
          <w:tcPr>
            <w:tcW w:w="74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5B8F894" w14:textId="77777777" w:rsidR="00064F25" w:rsidRDefault="00000000">
            <w:pPr>
              <w:spacing w:after="40"/>
            </w:pPr>
            <w:r>
              <w:rPr>
                <w:rFonts w:eastAsia="Times New Roman" w:cs="Times New Roman"/>
                <w:sz w:val="20"/>
              </w:rPr>
              <w:t>500 text records, one viewport and one automated client.</w:t>
            </w:r>
            <w:r>
              <w:rPr>
                <w:rFonts w:eastAsia="Times New Roman" w:cs="Times New Roman"/>
                <w:sz w:val="20"/>
              </w:rPr>
              <w:br/>
              <w:t>Consequence: No conclusion about large images, virtualized lists, high concurrency or larger archives.</w:t>
            </w:r>
          </w:p>
        </w:tc>
      </w:tr>
      <w:tr w:rsidR="00064F25" w14:paraId="7D3585BC"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85DFE00" w14:textId="77777777" w:rsidR="00064F25" w:rsidRDefault="00000000">
            <w:pPr>
              <w:spacing w:after="40"/>
            </w:pPr>
            <w:r>
              <w:rPr>
                <w:rFonts w:eastAsia="Times New Roman" w:cs="Times New Roman"/>
                <w:sz w:val="20"/>
              </w:rPr>
              <w:t>Initial paint</w:t>
            </w:r>
          </w:p>
        </w:tc>
        <w:tc>
          <w:tcPr>
            <w:tcW w:w="74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8E61162" w14:textId="77777777" w:rsidR="00064F25" w:rsidRDefault="00000000">
            <w:pPr>
              <w:spacing w:after="40"/>
            </w:pPr>
            <w:r>
              <w:rPr>
                <w:rFonts w:eastAsia="Times New Roman" w:cs="Times New Roman"/>
                <w:sz w:val="20"/>
              </w:rPr>
              <w:t>The shared header can determine FCP and initial LCP.</w:t>
            </w:r>
            <w:r>
              <w:rPr>
                <w:rFonts w:eastAsia="Times New Roman" w:cs="Times New Roman"/>
                <w:sz w:val="20"/>
              </w:rPr>
              <w:br/>
              <w:t>Consequence: These metrics do not isolate first-batch rendering or later DOM-growth effects.</w:t>
            </w:r>
          </w:p>
        </w:tc>
      </w:tr>
      <w:tr w:rsidR="00064F25" w14:paraId="0A217003"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95872CA" w14:textId="77777777" w:rsidR="00064F25" w:rsidRDefault="00000000">
            <w:pPr>
              <w:spacing w:after="40"/>
            </w:pPr>
            <w:r>
              <w:rPr>
                <w:rFonts w:eastAsia="Times New Roman" w:cs="Times New Roman"/>
                <w:sz w:val="20"/>
              </w:rPr>
              <w:t>Historical reproducibility</w:t>
            </w:r>
          </w:p>
        </w:tc>
        <w:tc>
          <w:tcPr>
            <w:tcW w:w="741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1385BAB" w14:textId="77777777" w:rsidR="00064F25" w:rsidRDefault="00000000">
            <w:pPr>
              <w:spacing w:after="40"/>
            </w:pPr>
            <w:r>
              <w:rPr>
                <w:rFonts w:eastAsia="Times New Roman" w:cs="Times New Roman"/>
                <w:sz w:val="20"/>
              </w:rPr>
              <w:t>Public-site panels are saved, but page snapshots, HAR and original environment logs are missing.</w:t>
            </w:r>
            <w:r>
              <w:rPr>
                <w:rFonts w:eastAsia="Times New Roman" w:cs="Times New Roman"/>
                <w:sz w:val="20"/>
              </w:rPr>
              <w:br/>
              <w:t>Consequence: The old collection cannot be recreated exactly; it is not treated as a controlled trial.</w:t>
            </w:r>
          </w:p>
        </w:tc>
      </w:tr>
    </w:tbl>
    <w:p w14:paraId="3FD2E21B" w14:textId="77777777" w:rsidR="00064F25" w:rsidRDefault="00000000">
      <w:pPr>
        <w:spacing w:after="60"/>
      </w:pPr>
      <w:hyperlink r:id="rId29">
        <w:r>
          <w:rPr>
            <w:sz w:val="18"/>
          </w:rPr>
          <w:t>S1 Original screenshots with page numbers cited in text</w:t>
        </w:r>
      </w:hyperlink>
    </w:p>
    <w:p w14:paraId="1838F66F" w14:textId="77777777" w:rsidR="00064F25" w:rsidRDefault="00000000">
      <w:pPr>
        <w:keepLines/>
        <w:spacing w:after="40"/>
      </w:pPr>
      <w:r>
        <w:rPr>
          <w:rFonts w:eastAsia="Times New Roman" w:cs="Times New Roman"/>
          <w:sz w:val="18"/>
        </w:rPr>
        <w:t>N4 Evidence bundle / supplementary/measurements/environment.json</w:t>
      </w:r>
    </w:p>
    <w:p w14:paraId="5C52C4E2" w14:textId="77777777" w:rsidR="00064F25" w:rsidRDefault="00000000">
      <w:pPr>
        <w:keepLines/>
        <w:spacing w:after="40"/>
      </w:pPr>
      <w:r>
        <w:rPr>
          <w:rFonts w:eastAsia="Times New Roman" w:cs="Times New Roman"/>
          <w:sz w:val="18"/>
        </w:rPr>
        <w:t>N5 Evidence bundle / supplementary/protocol.txt</w:t>
      </w:r>
    </w:p>
    <w:p w14:paraId="6E57F3A8" w14:textId="77777777" w:rsidR="00064F25" w:rsidRDefault="00000000">
      <w:pPr>
        <w:keepLines/>
      </w:pPr>
      <w:r>
        <w:rPr>
          <w:rFonts w:eastAsia="Times New Roman" w:cs="Times New Roman"/>
        </w:rPr>
        <w:t>These limitations define the boundaries of the answer. The supplementary experiment supports a local comparison of retention cost and loading delay, while the broader original claim about web application performance remains dependent on workload, implementation and equipment.</w:t>
      </w:r>
    </w:p>
    <w:p w14:paraId="3F2B60E7" w14:textId="77777777" w:rsidR="00064F25" w:rsidRDefault="00000000">
      <w:pPr>
        <w:pStyle w:val="Heading1"/>
        <w:pageBreakBefore/>
        <w:spacing w:before="80" w:after="80"/>
      </w:pPr>
      <w:r>
        <w:lastRenderedPageBreak/>
        <w:t>Segment 4. Conclusion</w:t>
      </w:r>
    </w:p>
    <w:p w14:paraId="7E3154E8" w14:textId="77777777" w:rsidR="00064F25" w:rsidRDefault="00000000">
      <w:pPr>
        <w:keepNext/>
        <w:keepLines/>
        <w:spacing w:before="160" w:after="60"/>
      </w:pPr>
      <w:r>
        <w:rPr>
          <w:rFonts w:eastAsia="Times New Roman" w:cs="Times New Roman"/>
          <w:b/>
        </w:rPr>
        <w:t>Answer and contribution</w:t>
      </w:r>
    </w:p>
    <w:p w14:paraId="45934410" w14:textId="77777777" w:rsidR="00064F25" w:rsidRDefault="00000000">
      <w:pPr>
        <w:keepLines/>
        <w:spacing w:after="60"/>
      </w:pPr>
      <w:r>
        <w:rPr>
          <w:rFonts w:eastAsia="Times New Roman" w:cs="Times New Roman"/>
        </w:rPr>
        <w:t>For the tested React and Node.js application, replacing earlier batches and retaining them lead to different resource footprints after the same content has been viewed. Pagination finishes with eight cards and infinite scroll with 500. Mean final post-GC JavaScript heap is 2.315 MiB and 4.418 MiB respectively, a paired difference of 2.103 MiB. This answers the retained-content part of the research question for the declared implementation.</w:t>
      </w:r>
    </w:p>
    <w:p w14:paraId="3DA6F659" w14:textId="77777777" w:rsidR="00064F25" w:rsidRDefault="00000000">
      <w:pPr>
        <w:keepLines/>
        <w:spacing w:after="60"/>
      </w:pPr>
      <w:r>
        <w:rPr>
          <w:rFonts w:eastAsia="Times New Roman" w:cs="Times New Roman"/>
        </w:rPr>
        <w:t>Loading delay is a separate outcome. Mean batch-ready time is 164.3 ms for pagination and 167.8 ms for infinite scroll. The difference must be considered together with its run variation, rather than inferred from the amount of retained memory. The browser-task measurement also describes work during the tested procedure; it does not establish CPU utilization or isolate rendering from every other task.</w:t>
      </w:r>
    </w:p>
    <w:p w14:paraId="49459AAF" w14:textId="77777777" w:rsidR="00064F25" w:rsidRDefault="00000000">
      <w:pPr>
        <w:keepLines/>
        <w:spacing w:after="60"/>
      </w:pPr>
      <w:r>
        <w:rPr>
          <w:rFonts w:eastAsia="Times New Roman" w:cs="Times New Roman"/>
        </w:rPr>
        <w:t>The useful contribution is a direct comparison in which the application, input and delivered record count are held comparable. The results distinguish the cost of keeping previously viewed content from the cost of requesting the next batch.</w:t>
      </w:r>
    </w:p>
    <w:p w14:paraId="0E4C0A10" w14:textId="77777777" w:rsidR="00064F25" w:rsidRDefault="00000000">
      <w:pPr>
        <w:keepLines/>
        <w:spacing w:after="60"/>
      </w:pPr>
      <w:r>
        <w:rPr>
          <w:rFonts w:eastAsia="Times New Roman" w:cs="Times New Roman"/>
        </w:rPr>
        <w:t>This distinction is important for developers because a loading method can have a larger retained footprint without being uniformly worse on every initial-load or latency metric. It also explains why observations from unrelated public websites are insufficient to identify the effect of one navigation rule.</w:t>
      </w:r>
    </w:p>
    <w:p w14:paraId="162ABD2A" w14:textId="77777777" w:rsidR="00064F25" w:rsidRDefault="00000000">
      <w:pPr>
        <w:keepNext/>
        <w:keepLines/>
        <w:spacing w:before="160" w:after="60"/>
      </w:pPr>
      <w:r>
        <w:rPr>
          <w:rFonts w:eastAsia="Times New Roman" w:cs="Times New Roman"/>
          <w:b/>
        </w:rPr>
        <w:t>Expectations and next study</w:t>
      </w:r>
    </w:p>
    <w:p w14:paraId="00A7B453" w14:textId="77777777" w:rsidR="00064F25" w:rsidRDefault="00000000">
      <w:pPr>
        <w:keepLines/>
        <w:spacing w:after="60"/>
      </w:pPr>
      <w:r>
        <w:rPr>
          <w:rFonts w:eastAsia="Times New Roman" w:cs="Times New Roman"/>
        </w:rPr>
        <w:t>The original expectations are only partly confirmed. The initial-memory direction in ER1 matches the observations, but CPU-utilization stability was not measured. The FCP direction in ER2 also matches, but initial paint does not provide the proposed LCP growth measure. Keeping the unsupported parts visible is more accurate than changing either expectation after seeing the data. The strongest resource result concerns later live-heap retention, not a universal performance ranking.</w:t>
      </w:r>
    </w:p>
    <w:p w14:paraId="3CBD933E" w14:textId="77777777" w:rsidR="00064F25" w:rsidRDefault="00000000">
      <w:pPr>
        <w:keepLines/>
        <w:spacing w:after="60"/>
      </w:pPr>
      <w:r>
        <w:rPr>
          <w:rFonts w:eastAsia="Times New Roman" w:cs="Times New Roman"/>
        </w:rPr>
        <w:t>The study does not show how the same approaches perform with virtualized lists, large media resources, concurrent users or a production database. It also does not establish user preference, reading performance or a threshold above the tested content volume.</w:t>
      </w:r>
    </w:p>
    <w:p w14:paraId="4FC6891D" w14:textId="77777777" w:rsidR="00064F25" w:rsidRDefault="00000000">
      <w:pPr>
        <w:keepLines/>
        <w:spacing w:after="60"/>
      </w:pPr>
      <w:r>
        <w:rPr>
          <w:rFonts w:eastAsia="Times New Roman" w:cs="Times New Roman"/>
        </w:rPr>
        <w:t>The next experiment should compare the same application with and without list virtualization, preserve identical browsing tasks, and measure frame timing alongside live heap at larger content depths. That would test whether removing off-screen elements reduces the retained-content cost without changing the intended browsing interaction.</w:t>
      </w:r>
    </w:p>
    <w:p w14:paraId="0E870FCE" w14:textId="77777777" w:rsidR="00064F25" w:rsidRDefault="00000000">
      <w:pPr>
        <w:pStyle w:val="Caption"/>
        <w:keepNext/>
      </w:pPr>
      <w:r>
        <w:t>Table 16. Conclusion submission checklist</w:t>
      </w:r>
    </w:p>
    <w:tbl>
      <w:tblPr>
        <w:tblW w:w="0" w:type="auto"/>
        <w:jc w:val="center"/>
        <w:tblLayout w:type="fixed"/>
        <w:tblLook w:val="04A0" w:firstRow="1" w:lastRow="0" w:firstColumn="1" w:lastColumn="0" w:noHBand="0" w:noVBand="1"/>
      </w:tblPr>
      <w:tblGrid>
        <w:gridCol w:w="9360"/>
      </w:tblGrid>
      <w:tr w:rsidR="00064F25" w14:paraId="40B97F9B" w14:textId="77777777">
        <w:trPr>
          <w:cantSplit/>
          <w:tblHeade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6E760562" w14:textId="77777777" w:rsidR="00064F25" w:rsidRDefault="00000000">
            <w:pPr>
              <w:keepNext/>
              <w:spacing w:after="40"/>
            </w:pPr>
            <w:r>
              <w:rPr>
                <w:rFonts w:eastAsia="Times New Roman" w:cs="Times New Roman"/>
                <w:b/>
                <w:sz w:val="20"/>
              </w:rPr>
              <w:t>Submission checkbox, choose only if it is TRUE for your research and is shown in the report</w:t>
            </w:r>
          </w:p>
        </w:tc>
      </w:tr>
      <w:tr w:rsidR="00064F25" w14:paraId="56E1063C" w14:textId="77777777">
        <w:trPr>
          <w:cantSplit/>
          <w:jc w:val="center"/>
        </w:trPr>
        <w:tc>
          <w:tcPr>
            <w:tcW w:w="93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76132A7" w14:textId="77777777" w:rsidR="00064F25" w:rsidRDefault="00000000">
            <w:pPr>
              <w:keepNext/>
              <w:spacing w:after="40"/>
            </w:pPr>
            <w:r>
              <w:rPr>
                <w:rFonts w:eastAsia="Times New Roman" w:cs="Times New Roman"/>
                <w:sz w:val="20"/>
              </w:rPr>
              <w:t>[x] Answer to RQ is stated in 1–2 sentences; methodology is not re-described.</w:t>
            </w:r>
          </w:p>
        </w:tc>
      </w:tr>
      <w:tr w:rsidR="00064F25" w14:paraId="0498332E" w14:textId="77777777">
        <w:trPr>
          <w:cantSplit/>
          <w:jc w:val="center"/>
        </w:trPr>
        <w:tc>
          <w:tcPr>
            <w:tcW w:w="93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1B91646" w14:textId="77777777" w:rsidR="00064F25" w:rsidRDefault="00000000">
            <w:pPr>
              <w:keepNext/>
              <w:spacing w:after="40"/>
            </w:pPr>
            <w:r>
              <w:rPr>
                <w:rFonts w:eastAsia="Times New Roman" w:cs="Times New Roman"/>
                <w:sz w:val="20"/>
              </w:rPr>
              <w:t>[x] Every number in Conclusion already appeared in Segment 3.</w:t>
            </w:r>
          </w:p>
        </w:tc>
      </w:tr>
      <w:tr w:rsidR="00064F25" w14:paraId="60B83CCC" w14:textId="77777777">
        <w:trPr>
          <w:cantSplit/>
          <w:jc w:val="center"/>
        </w:trPr>
        <w:tc>
          <w:tcPr>
            <w:tcW w:w="936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DF02494" w14:textId="77777777" w:rsidR="00064F25" w:rsidRDefault="00000000">
            <w:pPr>
              <w:spacing w:after="40"/>
            </w:pPr>
            <w:r>
              <w:rPr>
                <w:rFonts w:eastAsia="Times New Roman" w:cs="Times New Roman"/>
                <w:sz w:val="20"/>
              </w:rPr>
              <w:t>[x] The study’s limits are explicit and future work names a specific direction.</w:t>
            </w:r>
          </w:p>
        </w:tc>
      </w:tr>
    </w:tbl>
    <w:p w14:paraId="170141B1" w14:textId="77777777" w:rsidR="00064F25" w:rsidRDefault="00000000">
      <w:pPr>
        <w:pStyle w:val="Caption"/>
      </w:pPr>
      <w:r>
        <w:t>The checks refer to the conclusion above. No new numerical result or new source is introduced by this checklist.</w:t>
      </w:r>
    </w:p>
    <w:p w14:paraId="2641E624" w14:textId="77777777" w:rsidR="00064F25" w:rsidRDefault="00000000">
      <w:pPr>
        <w:pStyle w:val="Heading1"/>
        <w:pageBreakBefore/>
      </w:pPr>
      <w:r>
        <w:lastRenderedPageBreak/>
        <w:t>References</w:t>
      </w:r>
    </w:p>
    <w:p w14:paraId="4926A774" w14:textId="77777777" w:rsidR="00064F25" w:rsidRDefault="00000000">
      <w:pPr>
        <w:spacing w:after="80"/>
        <w:ind w:left="288" w:hanging="288"/>
      </w:pPr>
      <w:r>
        <w:rPr>
          <w:rFonts w:eastAsia="Times New Roman" w:cs="Times New Roman"/>
        </w:rPr>
        <w:t xml:space="preserve">Alnuhait, H., Alzyadat, W., Althunibat, A., Kahtan, H., Zaqaibeh, B. and Al-Khawaja, H.A. (2024) </w:t>
      </w:r>
      <w:hyperlink r:id="rId30">
        <w:r>
          <w:t>Web application performance assessment: a study of responsiveness, throughput, and scalability</w:t>
        </w:r>
      </w:hyperlink>
      <w:r>
        <w:rPr>
          <w:rFonts w:eastAsia="Times New Roman" w:cs="Times New Roman"/>
        </w:rPr>
        <w:t>. International Journal of Advanced and Applied Sciences, 11(9), pp. 214-226. doi:10.21833/ijaas.2024.09.023.</w:t>
      </w:r>
    </w:p>
    <w:p w14:paraId="6AF2E5B4" w14:textId="77777777" w:rsidR="00064F25" w:rsidRDefault="00000000">
      <w:pPr>
        <w:spacing w:after="80"/>
        <w:ind w:left="288" w:hanging="288"/>
      </w:pPr>
      <w:r>
        <w:rPr>
          <w:rFonts w:eastAsia="Times New Roman" w:cs="Times New Roman"/>
        </w:rPr>
        <w:t xml:space="preserve">Clinton-Lisell, V. and Litzinger, C. (2026) </w:t>
      </w:r>
      <w:hyperlink r:id="rId31">
        <w:r>
          <w:t>Decoding digital reading: a network meta-analysis of comprehension across devices</w:t>
        </w:r>
      </w:hyperlink>
      <w:r>
        <w:rPr>
          <w:rFonts w:eastAsia="Times New Roman" w:cs="Times New Roman"/>
        </w:rPr>
        <w:t>. Education and Information Technologies, 31, pp. 1611–1643. doi:10.1007/s10639-025-13843-8.</w:t>
      </w:r>
    </w:p>
    <w:p w14:paraId="03631F0F" w14:textId="77777777" w:rsidR="00064F25" w:rsidRDefault="00000000">
      <w:pPr>
        <w:spacing w:after="80"/>
        <w:ind w:left="288" w:hanging="288"/>
      </w:pPr>
      <w:r>
        <w:rPr>
          <w:rFonts w:eastAsia="Times New Roman" w:cs="Times New Roman"/>
        </w:rPr>
        <w:t xml:space="preserve">Demir, N., Große-Kampmann, M., Urban, T., Wressnegger, C., Holz, T. and Pohlmann, N. (2022) </w:t>
      </w:r>
      <w:hyperlink r:id="rId32">
        <w:r>
          <w:t>Reproducibility and replicability of web measurement studies</w:t>
        </w:r>
      </w:hyperlink>
      <w:r>
        <w:rPr>
          <w:rFonts w:eastAsia="Times New Roman" w:cs="Times New Roman"/>
        </w:rPr>
        <w:t>. In Proceedings of the ACM Web Conference 2022, pp. 533-544. doi:10.1145/3485447.3512214.</w:t>
      </w:r>
    </w:p>
    <w:p w14:paraId="0CAB2EE3" w14:textId="77777777" w:rsidR="00064F25" w:rsidRDefault="00000000">
      <w:pPr>
        <w:spacing w:after="80"/>
        <w:ind w:left="288" w:hanging="288"/>
      </w:pPr>
      <w:r>
        <w:rPr>
          <w:rFonts w:eastAsia="Times New Roman" w:cs="Times New Roman"/>
        </w:rPr>
        <w:t xml:space="preserve">Demir, N., Hörnemann, J., Große-Kampmann, M., Urban, T., Pohlmann, N., Holz, T. and Wressnegger, C. (2023) </w:t>
      </w:r>
      <w:hyperlink r:id="rId33">
        <w:r>
          <w:t>On the similarity of web measurements under different experimental setups</w:t>
        </w:r>
      </w:hyperlink>
      <w:r>
        <w:rPr>
          <w:rFonts w:eastAsia="Times New Roman" w:cs="Times New Roman"/>
        </w:rPr>
        <w:t>. In Proceedings of the 2023 ACM Internet Measurement Conference, pp. 356-369. doi:10.1145/3618257.3624795.</w:t>
      </w:r>
    </w:p>
    <w:p w14:paraId="1E3262EE" w14:textId="77777777" w:rsidR="00064F25" w:rsidRDefault="00000000">
      <w:pPr>
        <w:spacing w:after="80"/>
        <w:ind w:left="288" w:hanging="288"/>
      </w:pPr>
      <w:r>
        <w:rPr>
          <w:rFonts w:eastAsia="Times New Roman" w:cs="Times New Roman"/>
        </w:rPr>
        <w:t xml:space="preserve">Gavrila, C., Pop, P.G., Tamas, I. and Striletchi, C. (2022) </w:t>
      </w:r>
      <w:hyperlink r:id="rId34">
        <w:r>
          <w:t>Study and experiments on data pagination and calculation of simple and matrix totals</w:t>
        </w:r>
      </w:hyperlink>
      <w:r>
        <w:rPr>
          <w:rFonts w:eastAsia="Times New Roman" w:cs="Times New Roman"/>
        </w:rPr>
        <w:t>. In 2022 IEEE International Conference on e-Business Engineering, pp. 252-257. doi:10.1109/ICEBE55470.2022.00051.</w:t>
      </w:r>
    </w:p>
    <w:p w14:paraId="0E09FB3D" w14:textId="77777777" w:rsidR="00064F25" w:rsidRDefault="00000000">
      <w:pPr>
        <w:spacing w:after="80"/>
        <w:ind w:left="288" w:hanging="288"/>
      </w:pPr>
      <w:r>
        <w:rPr>
          <w:rFonts w:eastAsia="Times New Roman" w:cs="Times New Roman"/>
        </w:rPr>
        <w:t xml:space="preserve">Google (n.d.a) </w:t>
      </w:r>
      <w:hyperlink r:id="rId35">
        <w:r>
          <w:t>About PageSpeed Insights</w:t>
        </w:r>
      </w:hyperlink>
      <w:r>
        <w:rPr>
          <w:rFonts w:eastAsia="Times New Roman" w:cs="Times New Roman"/>
        </w:rPr>
        <w:t>. Available at the linked official documentation (Accessed: 29 October 2026).</w:t>
      </w:r>
    </w:p>
    <w:p w14:paraId="2FF7FE2C" w14:textId="77777777" w:rsidR="00064F25" w:rsidRDefault="00000000">
      <w:pPr>
        <w:spacing w:after="80"/>
        <w:ind w:left="288" w:hanging="288"/>
      </w:pPr>
      <w:r>
        <w:rPr>
          <w:rFonts w:eastAsia="Times New Roman" w:cs="Times New Roman"/>
        </w:rPr>
        <w:t xml:space="preserve">Google (n.d.b) </w:t>
      </w:r>
      <w:hyperlink r:id="rId36">
        <w:r>
          <w:t>Cumulative Layout Shift</w:t>
        </w:r>
      </w:hyperlink>
      <w:r>
        <w:rPr>
          <w:rFonts w:eastAsia="Times New Roman" w:cs="Times New Roman"/>
        </w:rPr>
        <w:t>. Available at web.dev (Accessed: 29 October 2026).</w:t>
      </w:r>
    </w:p>
    <w:p w14:paraId="57DE9B80" w14:textId="77777777" w:rsidR="00064F25" w:rsidRDefault="00000000">
      <w:pPr>
        <w:spacing w:after="80"/>
        <w:ind w:left="288" w:hanging="288"/>
      </w:pPr>
      <w:r>
        <w:rPr>
          <w:rFonts w:eastAsia="Times New Roman" w:cs="Times New Roman"/>
        </w:rPr>
        <w:t xml:space="preserve">Google (n.d.c) </w:t>
      </w:r>
      <w:hyperlink r:id="rId37">
        <w:r>
          <w:t>Interaction to Next Paint</w:t>
        </w:r>
      </w:hyperlink>
      <w:r>
        <w:rPr>
          <w:rFonts w:eastAsia="Times New Roman" w:cs="Times New Roman"/>
        </w:rPr>
        <w:t>. Available at web.dev (Accessed: 29 October 2026).</w:t>
      </w:r>
    </w:p>
    <w:p w14:paraId="12005C36" w14:textId="77777777" w:rsidR="00064F25" w:rsidRDefault="00000000">
      <w:pPr>
        <w:spacing w:after="80"/>
        <w:ind w:left="288" w:hanging="288"/>
      </w:pPr>
      <w:r>
        <w:rPr>
          <w:rFonts w:eastAsia="Times New Roman" w:cs="Times New Roman"/>
        </w:rPr>
        <w:t xml:space="preserve">Haverkamp, Y.E., Bråten, I., Latini, N. and Salmerón, L. (2023) </w:t>
      </w:r>
      <w:hyperlink r:id="rId38">
        <w:r>
          <w:t>Is it the size, the movement, or both? Investigating effects of screen size and text movement on processing, understanding, and motivation when students read informational text</w:t>
        </w:r>
      </w:hyperlink>
      <w:r>
        <w:rPr>
          <w:rFonts w:eastAsia="Times New Roman" w:cs="Times New Roman"/>
        </w:rPr>
        <w:t>. Reading and Writing, 36, pp. 1589–1608. doi:10.1007/s11145-022-10328-9.</w:t>
      </w:r>
    </w:p>
    <w:p w14:paraId="32DE4DDF" w14:textId="77777777" w:rsidR="00064F25" w:rsidRDefault="00000000">
      <w:pPr>
        <w:spacing w:after="80"/>
        <w:ind w:left="288" w:hanging="288"/>
      </w:pPr>
      <w:r>
        <w:rPr>
          <w:rFonts w:eastAsia="Times New Roman" w:cs="Times New Roman"/>
        </w:rPr>
        <w:t xml:space="preserve">Joshi, N., Casiez, G. and Vogel, D. (2025) </w:t>
      </w:r>
      <w:hyperlink r:id="rId39">
        <w:r>
          <w:t>Is pagination better than scrolling when reading on a phone</w:t>
        </w:r>
      </w:hyperlink>
      <w:r>
        <w:rPr>
          <w:rFonts w:eastAsia="Times New Roman" w:cs="Times New Roman"/>
        </w:rPr>
        <w:t>? In Extended Abstracts of the CHI Conference on Human Factors in Computing Systems (CHI EA ’25), pp. 1–6. doi:10.1145/3706599.3720178.</w:t>
      </w:r>
    </w:p>
    <w:p w14:paraId="155E3E14" w14:textId="77777777" w:rsidR="00064F25" w:rsidRDefault="00000000">
      <w:pPr>
        <w:spacing w:after="80"/>
        <w:ind w:left="288" w:hanging="288"/>
      </w:pPr>
      <w:r>
        <w:rPr>
          <w:rFonts w:eastAsia="Times New Roman" w:cs="Times New Roman"/>
        </w:rPr>
        <w:t xml:space="preserve">Krenca, K., Taylor, E. and Deacon, S.H. (2024) </w:t>
      </w:r>
      <w:hyperlink r:id="rId40">
        <w:r>
          <w:t>Scrolling and hyperlinks: the effects of two prevalent digital features on children’s digital reading comprehension</w:t>
        </w:r>
      </w:hyperlink>
      <w:r>
        <w:rPr>
          <w:rFonts w:eastAsia="Times New Roman" w:cs="Times New Roman"/>
        </w:rPr>
        <w:t>. Journal of Research in Reading, 47(3), pp. 269–291. doi:10.1111/1467-9817.12468.</w:t>
      </w:r>
    </w:p>
    <w:p w14:paraId="5B80457A" w14:textId="77777777" w:rsidR="00064F25" w:rsidRDefault="00000000">
      <w:pPr>
        <w:spacing w:after="80"/>
        <w:ind w:left="288" w:hanging="288"/>
      </w:pPr>
      <w:r>
        <w:rPr>
          <w:rFonts w:eastAsia="Times New Roman" w:cs="Times New Roman"/>
        </w:rPr>
        <w:t xml:space="preserve">Lipiński, A. and Pańczyk, B. (2023) </w:t>
      </w:r>
      <w:hyperlink r:id="rId41">
        <w:r>
          <w:t>Performance optimization of web applications using Qwik</w:t>
        </w:r>
      </w:hyperlink>
      <w:r>
        <w:rPr>
          <w:rFonts w:eastAsia="Times New Roman" w:cs="Times New Roman"/>
        </w:rPr>
        <w:t>. Journal of Computer Sciences Institute, 28, pp. 197-203. doi:10.35784/jcsi.3672.</w:t>
      </w:r>
    </w:p>
    <w:p w14:paraId="62F64CB5" w14:textId="77777777" w:rsidR="00064F25" w:rsidRDefault="00000000">
      <w:pPr>
        <w:spacing w:after="80"/>
        <w:ind w:left="288" w:hanging="288"/>
      </w:pPr>
      <w:r>
        <w:rPr>
          <w:rFonts w:eastAsia="Times New Roman" w:cs="Times New Roman"/>
        </w:rPr>
        <w:t xml:space="preserve">Prometheus (n.d.) </w:t>
      </w:r>
      <w:hyperlink r:id="rId42">
        <w:r>
          <w:t>Query functions: histogram_quantile</w:t>
        </w:r>
      </w:hyperlink>
      <w:r>
        <w:rPr>
          <w:rFonts w:eastAsia="Times New Roman" w:cs="Times New Roman"/>
        </w:rPr>
        <w:t>. Available at the linked official documentation (Accessed: 29 October 2026).</w:t>
      </w:r>
    </w:p>
    <w:p w14:paraId="1DE9B178" w14:textId="77777777" w:rsidR="00064F25" w:rsidRDefault="00000000">
      <w:pPr>
        <w:spacing w:after="80"/>
        <w:ind w:left="288" w:hanging="288"/>
      </w:pPr>
      <w:r>
        <w:rPr>
          <w:rFonts w:eastAsia="Times New Roman" w:cs="Times New Roman"/>
        </w:rPr>
        <w:t xml:space="preserve">Salmerón, L., Altamura, L., Delgado, P., Karagiorgi, A. and Vargas, C. (2024) </w:t>
      </w:r>
      <w:hyperlink r:id="rId43">
        <w:r>
          <w:t>Reading comprehension on handheld devices versus on paper: a narrative review and meta-analysis of the medium effect and its moderators</w:t>
        </w:r>
      </w:hyperlink>
      <w:r>
        <w:rPr>
          <w:rFonts w:eastAsia="Times New Roman" w:cs="Times New Roman"/>
        </w:rPr>
        <w:t>. Journal of Educational Psychology, 116(2), pp. 153–172. doi:10.1037/edu0000830.</w:t>
      </w:r>
    </w:p>
    <w:p w14:paraId="294A09C8" w14:textId="77777777" w:rsidR="00064F25" w:rsidRDefault="00000000">
      <w:pPr>
        <w:spacing w:after="80"/>
        <w:ind w:left="288" w:hanging="288"/>
      </w:pPr>
      <w:r>
        <w:rPr>
          <w:rFonts w:eastAsia="Times New Roman" w:cs="Times New Roman"/>
        </w:rPr>
        <w:t xml:space="preserve">van Riet, J., Malavolta, I. and Ghaleb, T.A. (2023) </w:t>
      </w:r>
      <w:hyperlink r:id="rId44">
        <w:r>
          <w:t>Optimize along the way: an industrial case study on web performance</w:t>
        </w:r>
      </w:hyperlink>
      <w:r>
        <w:rPr>
          <w:rFonts w:eastAsia="Times New Roman" w:cs="Times New Roman"/>
        </w:rPr>
        <w:t>. Journal of Systems and Software, 198, article 111593. doi:10.1016/j.jss.2022.111593.</w:t>
      </w:r>
    </w:p>
    <w:p w14:paraId="1866188C" w14:textId="77777777" w:rsidR="00064F25" w:rsidRDefault="00000000">
      <w:pPr>
        <w:spacing w:after="80"/>
        <w:ind w:left="288" w:hanging="288"/>
      </w:pPr>
      <w:r>
        <w:rPr>
          <w:rFonts w:eastAsia="Times New Roman" w:cs="Times New Roman"/>
        </w:rPr>
        <w:t xml:space="preserve">Walton, P. and Pollard, B. (2025) </w:t>
      </w:r>
      <w:hyperlink r:id="rId45">
        <w:r>
          <w:t>Largest Contentful Paint</w:t>
        </w:r>
      </w:hyperlink>
      <w:r>
        <w:rPr>
          <w:rFonts w:eastAsia="Times New Roman" w:cs="Times New Roman"/>
        </w:rPr>
        <w:t>. Updated 4 September 2025. Available at web.dev (Accessed: 29 October 2026).</w:t>
      </w:r>
    </w:p>
    <w:p w14:paraId="1FC87300" w14:textId="77777777" w:rsidR="00064F25" w:rsidRDefault="00000000">
      <w:pPr>
        <w:pStyle w:val="Heading1"/>
        <w:pageBreakBefore/>
      </w:pPr>
      <w:r>
        <w:lastRenderedPageBreak/>
        <w:t>Appendix A All Supplementary Runs</w:t>
      </w:r>
    </w:p>
    <w:p w14:paraId="67F08D0E" w14:textId="77777777" w:rsidR="00064F25" w:rsidRDefault="00000000">
      <w:pPr>
        <w:keepLines/>
      </w:pPr>
      <w:r>
        <w:rPr>
          <w:rFonts w:eastAsia="Times New Roman" w:cs="Times New Roman"/>
        </w:rPr>
        <w:t>All forty measured runs are listed below. The two pilot runs and warm-up contexts are separate files, and no main run was removed. Each row links to its pair through the pair number in the run ID.</w:t>
      </w:r>
    </w:p>
    <w:p w14:paraId="12604BEC" w14:textId="77777777" w:rsidR="00064F25" w:rsidRDefault="00000000">
      <w:pPr>
        <w:pStyle w:val="Caption"/>
        <w:keepNext/>
      </w:pPr>
      <w:r>
        <w:t>Table 17. All pagination runs</w:t>
      </w:r>
    </w:p>
    <w:tbl>
      <w:tblPr>
        <w:tblW w:w="0" w:type="auto"/>
        <w:jc w:val="center"/>
        <w:tblLayout w:type="fixed"/>
        <w:tblLook w:val="04A0" w:firstRow="1" w:lastRow="0" w:firstColumn="1" w:lastColumn="0" w:noHBand="0" w:noVBand="1"/>
      </w:tblPr>
      <w:tblGrid>
        <w:gridCol w:w="1800"/>
        <w:gridCol w:w="1512"/>
        <w:gridCol w:w="1512"/>
        <w:gridCol w:w="1656"/>
        <w:gridCol w:w="1440"/>
        <w:gridCol w:w="1440"/>
      </w:tblGrid>
      <w:tr w:rsidR="00064F25" w14:paraId="28075904"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134D5D8D" w14:textId="77777777" w:rsidR="00064F25" w:rsidRDefault="00000000">
            <w:pPr>
              <w:spacing w:after="40"/>
            </w:pPr>
            <w:r>
              <w:rPr>
                <w:rFonts w:eastAsia="Times New Roman" w:cs="Times New Roman"/>
                <w:b/>
                <w:sz w:val="20"/>
              </w:rPr>
              <w:t>Run ID</w:t>
            </w:r>
          </w:p>
        </w:tc>
        <w:tc>
          <w:tcPr>
            <w:tcW w:w="1512"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1A0AA246" w14:textId="77777777" w:rsidR="00064F25" w:rsidRDefault="00000000">
            <w:pPr>
              <w:spacing w:after="40"/>
            </w:pPr>
            <w:r>
              <w:rPr>
                <w:rFonts w:eastAsia="Times New Roman" w:cs="Times New Roman"/>
                <w:b/>
                <w:sz w:val="20"/>
              </w:rPr>
              <w:t>Final heap MiB</w:t>
            </w:r>
          </w:p>
        </w:tc>
        <w:tc>
          <w:tcPr>
            <w:tcW w:w="1512"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50005D0" w14:textId="77777777" w:rsidR="00064F25" w:rsidRDefault="00000000">
            <w:pPr>
              <w:spacing w:after="40"/>
            </w:pPr>
            <w:r>
              <w:rPr>
                <w:rFonts w:eastAsia="Times New Roman" w:cs="Times New Roman"/>
                <w:b/>
                <w:sz w:val="20"/>
              </w:rPr>
              <w:t>Task time ms</w:t>
            </w:r>
          </w:p>
        </w:tc>
        <w:tc>
          <w:tcPr>
            <w:tcW w:w="165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0CEBC0C0" w14:textId="77777777" w:rsidR="00064F25" w:rsidRDefault="00000000">
            <w:pPr>
              <w:spacing w:after="40"/>
            </w:pPr>
            <w:r>
              <w:rPr>
                <w:rFonts w:eastAsia="Times New Roman" w:cs="Times New Roman"/>
                <w:b/>
                <w:sz w:val="20"/>
              </w:rPr>
              <w:t>Mean ready ms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4B4E4477" w14:textId="77777777" w:rsidR="00064F25" w:rsidRDefault="00000000">
            <w:pPr>
              <w:spacing w:after="40"/>
            </w:pPr>
            <w:r>
              <w:rPr>
                <w:rFonts w:eastAsia="Times New Roman" w:cs="Times New Roman"/>
                <w:b/>
                <w:sz w:val="20"/>
              </w:rPr>
              <w:t>FCP ms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14A56459" w14:textId="77777777" w:rsidR="00064F25" w:rsidRDefault="00000000">
            <w:pPr>
              <w:spacing w:after="40"/>
            </w:pPr>
            <w:r>
              <w:rPr>
                <w:rFonts w:eastAsia="Times New Roman" w:cs="Times New Roman"/>
                <w:b/>
                <w:sz w:val="20"/>
              </w:rPr>
              <w:t>API n</w:t>
            </w:r>
          </w:p>
        </w:tc>
      </w:tr>
      <w:tr w:rsidR="00064F25" w14:paraId="3312854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CEEA826" w14:textId="77777777" w:rsidR="00064F25" w:rsidRDefault="00000000">
            <w:pPr>
              <w:spacing w:after="40"/>
            </w:pPr>
            <w:r>
              <w:rPr>
                <w:rFonts w:eastAsia="Times New Roman" w:cs="Times New Roman"/>
                <w:sz w:val="20"/>
              </w:rPr>
              <w:t>R01_pagination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AB58E66" w14:textId="77777777" w:rsidR="00064F25" w:rsidRDefault="00000000">
            <w:pPr>
              <w:spacing w:after="40"/>
            </w:pPr>
            <w:r>
              <w:rPr>
                <w:rFonts w:eastAsia="Times New Roman" w:cs="Times New Roman"/>
                <w:sz w:val="20"/>
              </w:rPr>
              <w:t>2.315517</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224BBAB" w14:textId="77777777" w:rsidR="00064F25" w:rsidRDefault="00000000">
            <w:pPr>
              <w:spacing w:after="40"/>
            </w:pPr>
            <w:r>
              <w:rPr>
                <w:rFonts w:eastAsia="Times New Roman" w:cs="Times New Roman"/>
                <w:sz w:val="20"/>
              </w:rPr>
              <w:t>295.670</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6405615" w14:textId="77777777" w:rsidR="00064F25" w:rsidRDefault="00000000">
            <w:pPr>
              <w:spacing w:after="40"/>
            </w:pPr>
            <w:r>
              <w:rPr>
                <w:rFonts w:eastAsia="Times New Roman" w:cs="Times New Roman"/>
                <w:sz w:val="20"/>
              </w:rPr>
              <w:t>153.137</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D3317A2" w14:textId="77777777" w:rsidR="00064F25" w:rsidRDefault="00000000">
            <w:pPr>
              <w:spacing w:after="40"/>
            </w:pPr>
            <w:r>
              <w:rPr>
                <w:rFonts w:eastAsia="Times New Roman" w:cs="Times New Roman"/>
                <w:sz w:val="20"/>
              </w:rPr>
              <w:t>56.0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C1E5792" w14:textId="77777777" w:rsidR="00064F25" w:rsidRDefault="00000000">
            <w:pPr>
              <w:spacing w:after="40"/>
            </w:pPr>
            <w:r>
              <w:rPr>
                <w:rFonts w:eastAsia="Times New Roman" w:cs="Times New Roman"/>
                <w:sz w:val="20"/>
              </w:rPr>
              <w:t>42</w:t>
            </w:r>
          </w:p>
        </w:tc>
      </w:tr>
      <w:tr w:rsidR="00064F25" w14:paraId="46343C3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890F88B" w14:textId="77777777" w:rsidR="00064F25" w:rsidRDefault="00000000">
            <w:pPr>
              <w:spacing w:after="40"/>
            </w:pPr>
            <w:r>
              <w:rPr>
                <w:rFonts w:eastAsia="Times New Roman" w:cs="Times New Roman"/>
                <w:sz w:val="20"/>
              </w:rPr>
              <w:t>R02_pagination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C9BEC54" w14:textId="77777777" w:rsidR="00064F25" w:rsidRDefault="00000000">
            <w:pPr>
              <w:spacing w:after="40"/>
            </w:pPr>
            <w:r>
              <w:rPr>
                <w:rFonts w:eastAsia="Times New Roman" w:cs="Times New Roman"/>
                <w:sz w:val="20"/>
              </w:rPr>
              <w:t>2.315529</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4C60159" w14:textId="77777777" w:rsidR="00064F25" w:rsidRDefault="00000000">
            <w:pPr>
              <w:spacing w:after="40"/>
            </w:pPr>
            <w:r>
              <w:rPr>
                <w:rFonts w:eastAsia="Times New Roman" w:cs="Times New Roman"/>
                <w:sz w:val="20"/>
              </w:rPr>
              <w:t>303.457</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B2E7AF6" w14:textId="77777777" w:rsidR="00064F25" w:rsidRDefault="00000000">
            <w:pPr>
              <w:spacing w:after="40"/>
            </w:pPr>
            <w:r>
              <w:rPr>
                <w:rFonts w:eastAsia="Times New Roman" w:cs="Times New Roman"/>
                <w:sz w:val="20"/>
              </w:rPr>
              <w:t>169.527</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1302216" w14:textId="77777777" w:rsidR="00064F25" w:rsidRDefault="00000000">
            <w:pPr>
              <w:spacing w:after="40"/>
            </w:pPr>
            <w:r>
              <w:rPr>
                <w:rFonts w:eastAsia="Times New Roman" w:cs="Times New Roman"/>
                <w:sz w:val="20"/>
              </w:rPr>
              <w:t>56.0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E985CFD" w14:textId="77777777" w:rsidR="00064F25" w:rsidRDefault="00000000">
            <w:pPr>
              <w:spacing w:after="40"/>
            </w:pPr>
            <w:r>
              <w:rPr>
                <w:rFonts w:eastAsia="Times New Roman" w:cs="Times New Roman"/>
                <w:sz w:val="20"/>
              </w:rPr>
              <w:t>42</w:t>
            </w:r>
          </w:p>
        </w:tc>
      </w:tr>
      <w:tr w:rsidR="00064F25" w14:paraId="7164E347"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CF5D4F4" w14:textId="77777777" w:rsidR="00064F25" w:rsidRDefault="00000000">
            <w:pPr>
              <w:spacing w:after="40"/>
            </w:pPr>
            <w:r>
              <w:rPr>
                <w:rFonts w:eastAsia="Times New Roman" w:cs="Times New Roman"/>
                <w:sz w:val="20"/>
              </w:rPr>
              <w:t>R03_pagination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DF77479" w14:textId="77777777" w:rsidR="00064F25" w:rsidRDefault="00000000">
            <w:pPr>
              <w:spacing w:after="40"/>
            </w:pPr>
            <w:r>
              <w:rPr>
                <w:rFonts w:eastAsia="Times New Roman" w:cs="Times New Roman"/>
                <w:sz w:val="20"/>
              </w:rPr>
              <w:t>2.315575</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93C2C02" w14:textId="77777777" w:rsidR="00064F25" w:rsidRDefault="00000000">
            <w:pPr>
              <w:spacing w:after="40"/>
            </w:pPr>
            <w:r>
              <w:rPr>
                <w:rFonts w:eastAsia="Times New Roman" w:cs="Times New Roman"/>
                <w:sz w:val="20"/>
              </w:rPr>
              <w:t>313.949</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47131B4" w14:textId="77777777" w:rsidR="00064F25" w:rsidRDefault="00000000">
            <w:pPr>
              <w:spacing w:after="40"/>
            </w:pPr>
            <w:r>
              <w:rPr>
                <w:rFonts w:eastAsia="Times New Roman" w:cs="Times New Roman"/>
                <w:sz w:val="20"/>
              </w:rPr>
              <w:t>168.463</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58C8C4C" w14:textId="77777777" w:rsidR="00064F25" w:rsidRDefault="00000000">
            <w:pPr>
              <w:spacing w:after="40"/>
            </w:pPr>
            <w:r>
              <w:rPr>
                <w:rFonts w:eastAsia="Times New Roman" w:cs="Times New Roman"/>
                <w:sz w:val="20"/>
              </w:rPr>
              <w:t>52.0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BEF2B82" w14:textId="77777777" w:rsidR="00064F25" w:rsidRDefault="00000000">
            <w:pPr>
              <w:spacing w:after="40"/>
            </w:pPr>
            <w:r>
              <w:rPr>
                <w:rFonts w:eastAsia="Times New Roman" w:cs="Times New Roman"/>
                <w:sz w:val="20"/>
              </w:rPr>
              <w:t>42</w:t>
            </w:r>
          </w:p>
        </w:tc>
      </w:tr>
      <w:tr w:rsidR="00064F25" w14:paraId="616512B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6701ED1" w14:textId="77777777" w:rsidR="00064F25" w:rsidRDefault="00000000">
            <w:pPr>
              <w:spacing w:after="40"/>
            </w:pPr>
            <w:r>
              <w:rPr>
                <w:rFonts w:eastAsia="Times New Roman" w:cs="Times New Roman"/>
                <w:sz w:val="20"/>
              </w:rPr>
              <w:t>R04_pagination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65B13DD" w14:textId="77777777" w:rsidR="00064F25" w:rsidRDefault="00000000">
            <w:pPr>
              <w:spacing w:after="40"/>
            </w:pPr>
            <w:r>
              <w:rPr>
                <w:rFonts w:eastAsia="Times New Roman" w:cs="Times New Roman"/>
                <w:sz w:val="20"/>
              </w:rPr>
              <w:t>2.315258</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F15DA40" w14:textId="77777777" w:rsidR="00064F25" w:rsidRDefault="00000000">
            <w:pPr>
              <w:spacing w:after="40"/>
            </w:pPr>
            <w:r>
              <w:rPr>
                <w:rFonts w:eastAsia="Times New Roman" w:cs="Times New Roman"/>
                <w:sz w:val="20"/>
              </w:rPr>
              <w:t>289.983</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462C8B5" w14:textId="77777777" w:rsidR="00064F25" w:rsidRDefault="00000000">
            <w:pPr>
              <w:spacing w:after="40"/>
            </w:pPr>
            <w:r>
              <w:rPr>
                <w:rFonts w:eastAsia="Times New Roman" w:cs="Times New Roman"/>
                <w:sz w:val="20"/>
              </w:rPr>
              <w:t>160.302</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CBA7A2E"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8EE19EA" w14:textId="77777777" w:rsidR="00064F25" w:rsidRDefault="00000000">
            <w:pPr>
              <w:spacing w:after="40"/>
            </w:pPr>
            <w:r>
              <w:rPr>
                <w:rFonts w:eastAsia="Times New Roman" w:cs="Times New Roman"/>
                <w:sz w:val="20"/>
              </w:rPr>
              <w:t>42</w:t>
            </w:r>
          </w:p>
        </w:tc>
      </w:tr>
      <w:tr w:rsidR="00064F25" w14:paraId="1B71C8B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D8C58FC" w14:textId="77777777" w:rsidR="00064F25" w:rsidRDefault="00000000">
            <w:pPr>
              <w:spacing w:after="40"/>
            </w:pPr>
            <w:r>
              <w:rPr>
                <w:rFonts w:eastAsia="Times New Roman" w:cs="Times New Roman"/>
                <w:sz w:val="20"/>
              </w:rPr>
              <w:t>R05_pagination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C3EBF93" w14:textId="77777777" w:rsidR="00064F25" w:rsidRDefault="00000000">
            <w:pPr>
              <w:spacing w:after="40"/>
            </w:pPr>
            <w:r>
              <w:rPr>
                <w:rFonts w:eastAsia="Times New Roman" w:cs="Times New Roman"/>
                <w:sz w:val="20"/>
              </w:rPr>
              <w:t>2.315269</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E481FF9" w14:textId="77777777" w:rsidR="00064F25" w:rsidRDefault="00000000">
            <w:pPr>
              <w:spacing w:after="40"/>
            </w:pPr>
            <w:r>
              <w:rPr>
                <w:rFonts w:eastAsia="Times New Roman" w:cs="Times New Roman"/>
                <w:sz w:val="20"/>
              </w:rPr>
              <w:t>292.646</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FFF8ECB" w14:textId="77777777" w:rsidR="00064F25" w:rsidRDefault="00000000">
            <w:pPr>
              <w:spacing w:after="40"/>
            </w:pPr>
            <w:r>
              <w:rPr>
                <w:rFonts w:eastAsia="Times New Roman" w:cs="Times New Roman"/>
                <w:sz w:val="20"/>
              </w:rPr>
              <w:t>179.154</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A15B479" w14:textId="77777777" w:rsidR="00064F25" w:rsidRDefault="00000000">
            <w:pPr>
              <w:spacing w:after="40"/>
            </w:pPr>
            <w:r>
              <w:rPr>
                <w:rFonts w:eastAsia="Times New Roman" w:cs="Times New Roman"/>
                <w:sz w:val="20"/>
              </w:rPr>
              <w:t>64.0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DB95EAD" w14:textId="77777777" w:rsidR="00064F25" w:rsidRDefault="00000000">
            <w:pPr>
              <w:spacing w:after="40"/>
            </w:pPr>
            <w:r>
              <w:rPr>
                <w:rFonts w:eastAsia="Times New Roman" w:cs="Times New Roman"/>
                <w:sz w:val="20"/>
              </w:rPr>
              <w:t>42</w:t>
            </w:r>
          </w:p>
        </w:tc>
      </w:tr>
      <w:tr w:rsidR="00064F25" w14:paraId="138F842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72E2BAF" w14:textId="77777777" w:rsidR="00064F25" w:rsidRDefault="00000000">
            <w:pPr>
              <w:spacing w:after="40"/>
            </w:pPr>
            <w:r>
              <w:rPr>
                <w:rFonts w:eastAsia="Times New Roman" w:cs="Times New Roman"/>
                <w:sz w:val="20"/>
              </w:rPr>
              <w:t>R06_pagination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14EC78B" w14:textId="77777777" w:rsidR="00064F25" w:rsidRDefault="00000000">
            <w:pPr>
              <w:spacing w:after="40"/>
            </w:pPr>
            <w:r>
              <w:rPr>
                <w:rFonts w:eastAsia="Times New Roman" w:cs="Times New Roman"/>
                <w:sz w:val="20"/>
              </w:rPr>
              <w:t>2.315521</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649F9CA" w14:textId="77777777" w:rsidR="00064F25" w:rsidRDefault="00000000">
            <w:pPr>
              <w:spacing w:after="40"/>
            </w:pPr>
            <w:r>
              <w:rPr>
                <w:rFonts w:eastAsia="Times New Roman" w:cs="Times New Roman"/>
                <w:sz w:val="20"/>
              </w:rPr>
              <w:t>309.358</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F006923" w14:textId="77777777" w:rsidR="00064F25" w:rsidRDefault="00000000">
            <w:pPr>
              <w:spacing w:after="40"/>
            </w:pPr>
            <w:r>
              <w:rPr>
                <w:rFonts w:eastAsia="Times New Roman" w:cs="Times New Roman"/>
                <w:sz w:val="20"/>
              </w:rPr>
              <w:t>170.827</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DCE4ABE" w14:textId="77777777" w:rsidR="00064F25" w:rsidRDefault="00000000">
            <w:pPr>
              <w:spacing w:after="40"/>
            </w:pPr>
            <w:r>
              <w:rPr>
                <w:rFonts w:eastAsia="Times New Roman" w:cs="Times New Roman"/>
                <w:sz w:val="20"/>
              </w:rPr>
              <w:t>72.0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E162B7F" w14:textId="77777777" w:rsidR="00064F25" w:rsidRDefault="00000000">
            <w:pPr>
              <w:spacing w:after="40"/>
            </w:pPr>
            <w:r>
              <w:rPr>
                <w:rFonts w:eastAsia="Times New Roman" w:cs="Times New Roman"/>
                <w:sz w:val="20"/>
              </w:rPr>
              <w:t>42</w:t>
            </w:r>
          </w:p>
        </w:tc>
      </w:tr>
      <w:tr w:rsidR="00064F25" w14:paraId="151546B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3CC8311" w14:textId="77777777" w:rsidR="00064F25" w:rsidRDefault="00000000">
            <w:pPr>
              <w:spacing w:after="40"/>
            </w:pPr>
            <w:r>
              <w:rPr>
                <w:rFonts w:eastAsia="Times New Roman" w:cs="Times New Roman"/>
                <w:sz w:val="20"/>
              </w:rPr>
              <w:t>R07_pagination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7CCC292" w14:textId="77777777" w:rsidR="00064F25" w:rsidRDefault="00000000">
            <w:pPr>
              <w:spacing w:after="40"/>
            </w:pPr>
            <w:r>
              <w:rPr>
                <w:rFonts w:eastAsia="Times New Roman" w:cs="Times New Roman"/>
                <w:sz w:val="20"/>
              </w:rPr>
              <w:t>2.315269</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55138FF" w14:textId="77777777" w:rsidR="00064F25" w:rsidRDefault="00000000">
            <w:pPr>
              <w:spacing w:after="40"/>
            </w:pPr>
            <w:r>
              <w:rPr>
                <w:rFonts w:eastAsia="Times New Roman" w:cs="Times New Roman"/>
                <w:sz w:val="20"/>
              </w:rPr>
              <w:t>313.951</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804864B" w14:textId="77777777" w:rsidR="00064F25" w:rsidRDefault="00000000">
            <w:pPr>
              <w:spacing w:after="40"/>
            </w:pPr>
            <w:r>
              <w:rPr>
                <w:rFonts w:eastAsia="Times New Roman" w:cs="Times New Roman"/>
                <w:sz w:val="20"/>
              </w:rPr>
              <w:t>165.883</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0A0EE85" w14:textId="77777777" w:rsidR="00064F25" w:rsidRDefault="00000000">
            <w:pPr>
              <w:spacing w:after="40"/>
            </w:pPr>
            <w:r>
              <w:rPr>
                <w:rFonts w:eastAsia="Times New Roman" w:cs="Times New Roman"/>
                <w:sz w:val="20"/>
              </w:rPr>
              <w:t>64.0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8EB4726" w14:textId="77777777" w:rsidR="00064F25" w:rsidRDefault="00000000">
            <w:pPr>
              <w:spacing w:after="40"/>
            </w:pPr>
            <w:r>
              <w:rPr>
                <w:rFonts w:eastAsia="Times New Roman" w:cs="Times New Roman"/>
                <w:sz w:val="20"/>
              </w:rPr>
              <w:t>42</w:t>
            </w:r>
          </w:p>
        </w:tc>
      </w:tr>
      <w:tr w:rsidR="00064F25" w14:paraId="75E2535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C458528" w14:textId="77777777" w:rsidR="00064F25" w:rsidRDefault="00000000">
            <w:pPr>
              <w:spacing w:after="40"/>
            </w:pPr>
            <w:r>
              <w:rPr>
                <w:rFonts w:eastAsia="Times New Roman" w:cs="Times New Roman"/>
                <w:sz w:val="20"/>
              </w:rPr>
              <w:t>R08_pagination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2124AB7" w14:textId="77777777" w:rsidR="00064F25" w:rsidRDefault="00000000">
            <w:pPr>
              <w:spacing w:after="40"/>
            </w:pPr>
            <w:r>
              <w:rPr>
                <w:rFonts w:eastAsia="Times New Roman" w:cs="Times New Roman"/>
                <w:sz w:val="20"/>
              </w:rPr>
              <w:t>2.315201</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2C919A2" w14:textId="77777777" w:rsidR="00064F25" w:rsidRDefault="00000000">
            <w:pPr>
              <w:spacing w:after="40"/>
            </w:pPr>
            <w:r>
              <w:rPr>
                <w:rFonts w:eastAsia="Times New Roman" w:cs="Times New Roman"/>
                <w:sz w:val="20"/>
              </w:rPr>
              <w:t>314.256</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7E93CD0" w14:textId="77777777" w:rsidR="00064F25" w:rsidRDefault="00000000">
            <w:pPr>
              <w:spacing w:after="40"/>
            </w:pPr>
            <w:r>
              <w:rPr>
                <w:rFonts w:eastAsia="Times New Roman" w:cs="Times New Roman"/>
                <w:sz w:val="20"/>
              </w:rPr>
              <w:t>156.268</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9CEACB0" w14:textId="77777777" w:rsidR="00064F25" w:rsidRDefault="00000000">
            <w:pPr>
              <w:spacing w:after="40"/>
            </w:pPr>
            <w:r>
              <w:rPr>
                <w:rFonts w:eastAsia="Times New Roman" w:cs="Times New Roman"/>
                <w:sz w:val="20"/>
              </w:rPr>
              <w:t>52.0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8C3AD76" w14:textId="77777777" w:rsidR="00064F25" w:rsidRDefault="00000000">
            <w:pPr>
              <w:spacing w:after="40"/>
            </w:pPr>
            <w:r>
              <w:rPr>
                <w:rFonts w:eastAsia="Times New Roman" w:cs="Times New Roman"/>
                <w:sz w:val="20"/>
              </w:rPr>
              <w:t>42</w:t>
            </w:r>
          </w:p>
        </w:tc>
      </w:tr>
      <w:tr w:rsidR="00064F25" w14:paraId="7E33E0D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6A34743" w14:textId="77777777" w:rsidR="00064F25" w:rsidRDefault="00000000">
            <w:pPr>
              <w:spacing w:after="40"/>
            </w:pPr>
            <w:r>
              <w:rPr>
                <w:rFonts w:eastAsia="Times New Roman" w:cs="Times New Roman"/>
                <w:sz w:val="20"/>
              </w:rPr>
              <w:t>R09_pagination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0F17A21" w14:textId="77777777" w:rsidR="00064F25" w:rsidRDefault="00000000">
            <w:pPr>
              <w:spacing w:after="40"/>
            </w:pPr>
            <w:r>
              <w:rPr>
                <w:rFonts w:eastAsia="Times New Roman" w:cs="Times New Roman"/>
                <w:sz w:val="20"/>
              </w:rPr>
              <w:t>2.315247</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AE724F3" w14:textId="77777777" w:rsidR="00064F25" w:rsidRDefault="00000000">
            <w:pPr>
              <w:spacing w:after="40"/>
            </w:pPr>
            <w:r>
              <w:rPr>
                <w:rFonts w:eastAsia="Times New Roman" w:cs="Times New Roman"/>
                <w:sz w:val="20"/>
              </w:rPr>
              <w:t>302.529</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0813366" w14:textId="77777777" w:rsidR="00064F25" w:rsidRDefault="00000000">
            <w:pPr>
              <w:spacing w:after="40"/>
            </w:pPr>
            <w:r>
              <w:rPr>
                <w:rFonts w:eastAsia="Times New Roman" w:cs="Times New Roman"/>
                <w:sz w:val="20"/>
              </w:rPr>
              <w:t>165.329</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79DC7F0"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B0C3401" w14:textId="77777777" w:rsidR="00064F25" w:rsidRDefault="00000000">
            <w:pPr>
              <w:spacing w:after="40"/>
            </w:pPr>
            <w:r>
              <w:rPr>
                <w:rFonts w:eastAsia="Times New Roman" w:cs="Times New Roman"/>
                <w:sz w:val="20"/>
              </w:rPr>
              <w:t>42</w:t>
            </w:r>
          </w:p>
        </w:tc>
      </w:tr>
      <w:tr w:rsidR="00064F25" w14:paraId="3C42CF0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7451662" w14:textId="77777777" w:rsidR="00064F25" w:rsidRDefault="00000000">
            <w:pPr>
              <w:spacing w:after="40"/>
            </w:pPr>
            <w:r>
              <w:rPr>
                <w:rFonts w:eastAsia="Times New Roman" w:cs="Times New Roman"/>
                <w:sz w:val="20"/>
              </w:rPr>
              <w:t>R10_pagination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07880B3" w14:textId="77777777" w:rsidR="00064F25" w:rsidRDefault="00000000">
            <w:pPr>
              <w:spacing w:after="40"/>
            </w:pPr>
            <w:r>
              <w:rPr>
                <w:rFonts w:eastAsia="Times New Roman" w:cs="Times New Roman"/>
                <w:sz w:val="20"/>
              </w:rPr>
              <w:t>2.314960</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9EE175D" w14:textId="77777777" w:rsidR="00064F25" w:rsidRDefault="00000000">
            <w:pPr>
              <w:spacing w:after="40"/>
            </w:pPr>
            <w:r>
              <w:rPr>
                <w:rFonts w:eastAsia="Times New Roman" w:cs="Times New Roman"/>
                <w:sz w:val="20"/>
              </w:rPr>
              <w:t>314.926</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E031770" w14:textId="77777777" w:rsidR="00064F25" w:rsidRDefault="00000000">
            <w:pPr>
              <w:spacing w:after="40"/>
            </w:pPr>
            <w:r>
              <w:rPr>
                <w:rFonts w:eastAsia="Times New Roman" w:cs="Times New Roman"/>
                <w:sz w:val="20"/>
              </w:rPr>
              <w:t>168.127</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7A6F68E" w14:textId="77777777" w:rsidR="00064F25" w:rsidRDefault="00000000">
            <w:pPr>
              <w:spacing w:after="40"/>
            </w:pPr>
            <w:r>
              <w:rPr>
                <w:rFonts w:eastAsia="Times New Roman" w:cs="Times New Roman"/>
                <w:sz w:val="20"/>
              </w:rPr>
              <w:t>44.0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B4DA1BF" w14:textId="77777777" w:rsidR="00064F25" w:rsidRDefault="00000000">
            <w:pPr>
              <w:spacing w:after="40"/>
            </w:pPr>
            <w:r>
              <w:rPr>
                <w:rFonts w:eastAsia="Times New Roman" w:cs="Times New Roman"/>
                <w:sz w:val="20"/>
              </w:rPr>
              <w:t>42</w:t>
            </w:r>
          </w:p>
        </w:tc>
      </w:tr>
      <w:tr w:rsidR="00064F25" w14:paraId="0363FF63"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A0D8461" w14:textId="77777777" w:rsidR="00064F25" w:rsidRDefault="00000000">
            <w:pPr>
              <w:spacing w:after="40"/>
            </w:pPr>
            <w:r>
              <w:rPr>
                <w:rFonts w:eastAsia="Times New Roman" w:cs="Times New Roman"/>
                <w:sz w:val="20"/>
              </w:rPr>
              <w:t>R11_pagination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39C5D99" w14:textId="77777777" w:rsidR="00064F25" w:rsidRDefault="00000000">
            <w:pPr>
              <w:spacing w:after="40"/>
            </w:pPr>
            <w:r>
              <w:rPr>
                <w:rFonts w:eastAsia="Times New Roman" w:cs="Times New Roman"/>
                <w:sz w:val="20"/>
              </w:rPr>
              <w:t>2.315224</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0BF80B0" w14:textId="77777777" w:rsidR="00064F25" w:rsidRDefault="00000000">
            <w:pPr>
              <w:spacing w:after="40"/>
            </w:pPr>
            <w:r>
              <w:rPr>
                <w:rFonts w:eastAsia="Times New Roman" w:cs="Times New Roman"/>
                <w:sz w:val="20"/>
              </w:rPr>
              <w:t>306.528</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DB8AC11" w14:textId="77777777" w:rsidR="00064F25" w:rsidRDefault="00000000">
            <w:pPr>
              <w:spacing w:after="40"/>
            </w:pPr>
            <w:r>
              <w:rPr>
                <w:rFonts w:eastAsia="Times New Roman" w:cs="Times New Roman"/>
                <w:sz w:val="20"/>
              </w:rPr>
              <w:t>161.298</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0ADD0A3" w14:textId="77777777" w:rsidR="00064F25" w:rsidRDefault="00000000">
            <w:pPr>
              <w:spacing w:after="40"/>
            </w:pPr>
            <w:r>
              <w:rPr>
                <w:rFonts w:eastAsia="Times New Roman" w:cs="Times New Roman"/>
                <w:sz w:val="20"/>
              </w:rPr>
              <w:t>44.0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729A321" w14:textId="77777777" w:rsidR="00064F25" w:rsidRDefault="00000000">
            <w:pPr>
              <w:spacing w:after="40"/>
            </w:pPr>
            <w:r>
              <w:rPr>
                <w:rFonts w:eastAsia="Times New Roman" w:cs="Times New Roman"/>
                <w:sz w:val="20"/>
              </w:rPr>
              <w:t>42</w:t>
            </w:r>
          </w:p>
        </w:tc>
      </w:tr>
      <w:tr w:rsidR="00064F25" w14:paraId="6A7DD1F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E492224" w14:textId="77777777" w:rsidR="00064F25" w:rsidRDefault="00000000">
            <w:pPr>
              <w:spacing w:after="40"/>
            </w:pPr>
            <w:r>
              <w:rPr>
                <w:rFonts w:eastAsia="Times New Roman" w:cs="Times New Roman"/>
                <w:sz w:val="20"/>
              </w:rPr>
              <w:t>R12_pagination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6AF7E81" w14:textId="77777777" w:rsidR="00064F25" w:rsidRDefault="00000000">
            <w:pPr>
              <w:spacing w:after="40"/>
            </w:pPr>
            <w:r>
              <w:rPr>
                <w:rFonts w:eastAsia="Times New Roman" w:cs="Times New Roman"/>
                <w:sz w:val="20"/>
              </w:rPr>
              <w:t>2.315247</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594FEA1" w14:textId="77777777" w:rsidR="00064F25" w:rsidRDefault="00000000">
            <w:pPr>
              <w:spacing w:after="40"/>
            </w:pPr>
            <w:r>
              <w:rPr>
                <w:rFonts w:eastAsia="Times New Roman" w:cs="Times New Roman"/>
                <w:sz w:val="20"/>
              </w:rPr>
              <w:t>306.523</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FF94DE4" w14:textId="77777777" w:rsidR="00064F25" w:rsidRDefault="00000000">
            <w:pPr>
              <w:spacing w:after="40"/>
            </w:pPr>
            <w:r>
              <w:rPr>
                <w:rFonts w:eastAsia="Times New Roman" w:cs="Times New Roman"/>
                <w:sz w:val="20"/>
              </w:rPr>
              <w:t>158.037</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A2DF0C8" w14:textId="77777777" w:rsidR="00064F25" w:rsidRDefault="00000000">
            <w:pPr>
              <w:spacing w:after="40"/>
            </w:pPr>
            <w:r>
              <w:rPr>
                <w:rFonts w:eastAsia="Times New Roman" w:cs="Times New Roman"/>
                <w:sz w:val="20"/>
              </w:rPr>
              <w:t>44.0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F7AF10A" w14:textId="77777777" w:rsidR="00064F25" w:rsidRDefault="00000000">
            <w:pPr>
              <w:spacing w:after="40"/>
            </w:pPr>
            <w:r>
              <w:rPr>
                <w:rFonts w:eastAsia="Times New Roman" w:cs="Times New Roman"/>
                <w:sz w:val="20"/>
              </w:rPr>
              <w:t>42</w:t>
            </w:r>
          </w:p>
        </w:tc>
      </w:tr>
      <w:tr w:rsidR="00064F25" w14:paraId="3DBD2EC5"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7EBE510" w14:textId="77777777" w:rsidR="00064F25" w:rsidRDefault="00000000">
            <w:pPr>
              <w:spacing w:after="40"/>
            </w:pPr>
            <w:r>
              <w:rPr>
                <w:rFonts w:eastAsia="Times New Roman" w:cs="Times New Roman"/>
                <w:sz w:val="20"/>
              </w:rPr>
              <w:t>R13_pagination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FBF80D6" w14:textId="77777777" w:rsidR="00064F25" w:rsidRDefault="00000000">
            <w:pPr>
              <w:spacing w:after="40"/>
            </w:pPr>
            <w:r>
              <w:rPr>
                <w:rFonts w:eastAsia="Times New Roman" w:cs="Times New Roman"/>
                <w:sz w:val="20"/>
              </w:rPr>
              <w:t>2.315247</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0BE6C7B" w14:textId="77777777" w:rsidR="00064F25" w:rsidRDefault="00000000">
            <w:pPr>
              <w:spacing w:after="40"/>
            </w:pPr>
            <w:r>
              <w:rPr>
                <w:rFonts w:eastAsia="Times New Roman" w:cs="Times New Roman"/>
                <w:sz w:val="20"/>
              </w:rPr>
              <w:t>298.678</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4548341" w14:textId="77777777" w:rsidR="00064F25" w:rsidRDefault="00000000">
            <w:pPr>
              <w:spacing w:after="40"/>
            </w:pPr>
            <w:r>
              <w:rPr>
                <w:rFonts w:eastAsia="Times New Roman" w:cs="Times New Roman"/>
                <w:sz w:val="20"/>
              </w:rPr>
              <w:t>172.334</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93BFC8D" w14:textId="77777777" w:rsidR="00064F25" w:rsidRDefault="00000000">
            <w:pPr>
              <w:spacing w:after="40"/>
            </w:pPr>
            <w:r>
              <w:rPr>
                <w:rFonts w:eastAsia="Times New Roman" w:cs="Times New Roman"/>
                <w:sz w:val="20"/>
              </w:rPr>
              <w:t>44.0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D547FF1" w14:textId="77777777" w:rsidR="00064F25" w:rsidRDefault="00000000">
            <w:pPr>
              <w:spacing w:after="40"/>
            </w:pPr>
            <w:r>
              <w:rPr>
                <w:rFonts w:eastAsia="Times New Roman" w:cs="Times New Roman"/>
                <w:sz w:val="20"/>
              </w:rPr>
              <w:t>42</w:t>
            </w:r>
          </w:p>
        </w:tc>
      </w:tr>
      <w:tr w:rsidR="00064F25" w14:paraId="3C3FEEB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DB81CD3" w14:textId="77777777" w:rsidR="00064F25" w:rsidRDefault="00000000">
            <w:pPr>
              <w:spacing w:after="40"/>
            </w:pPr>
            <w:r>
              <w:rPr>
                <w:rFonts w:eastAsia="Times New Roman" w:cs="Times New Roman"/>
                <w:sz w:val="20"/>
              </w:rPr>
              <w:t>R14_pagination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B369BA7" w14:textId="77777777" w:rsidR="00064F25" w:rsidRDefault="00000000">
            <w:pPr>
              <w:spacing w:after="40"/>
            </w:pPr>
            <w:r>
              <w:rPr>
                <w:rFonts w:eastAsia="Times New Roman" w:cs="Times New Roman"/>
                <w:sz w:val="20"/>
              </w:rPr>
              <w:t>2.315269</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8FE16B5" w14:textId="77777777" w:rsidR="00064F25" w:rsidRDefault="00000000">
            <w:pPr>
              <w:spacing w:after="40"/>
            </w:pPr>
            <w:r>
              <w:rPr>
                <w:rFonts w:eastAsia="Times New Roman" w:cs="Times New Roman"/>
                <w:sz w:val="20"/>
              </w:rPr>
              <w:t>302.671</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6B9EAB6" w14:textId="77777777" w:rsidR="00064F25" w:rsidRDefault="00000000">
            <w:pPr>
              <w:spacing w:after="40"/>
            </w:pPr>
            <w:r>
              <w:rPr>
                <w:rFonts w:eastAsia="Times New Roman" w:cs="Times New Roman"/>
                <w:sz w:val="20"/>
              </w:rPr>
              <w:t>140.622</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56DEA23" w14:textId="77777777" w:rsidR="00064F25" w:rsidRDefault="00000000">
            <w:pPr>
              <w:spacing w:after="40"/>
            </w:pPr>
            <w:r>
              <w:rPr>
                <w:rFonts w:eastAsia="Times New Roman" w:cs="Times New Roman"/>
                <w:sz w:val="20"/>
              </w:rPr>
              <w:t>60.0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4BC0607" w14:textId="77777777" w:rsidR="00064F25" w:rsidRDefault="00000000">
            <w:pPr>
              <w:spacing w:after="40"/>
            </w:pPr>
            <w:r>
              <w:rPr>
                <w:rFonts w:eastAsia="Times New Roman" w:cs="Times New Roman"/>
                <w:sz w:val="20"/>
              </w:rPr>
              <w:t>42</w:t>
            </w:r>
          </w:p>
        </w:tc>
      </w:tr>
      <w:tr w:rsidR="00064F25" w14:paraId="627DE34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BB4E652" w14:textId="77777777" w:rsidR="00064F25" w:rsidRDefault="00000000">
            <w:pPr>
              <w:spacing w:after="40"/>
            </w:pPr>
            <w:r>
              <w:rPr>
                <w:rFonts w:eastAsia="Times New Roman" w:cs="Times New Roman"/>
                <w:sz w:val="20"/>
              </w:rPr>
              <w:t>R15_pagination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5F4D8D0" w14:textId="77777777" w:rsidR="00064F25" w:rsidRDefault="00000000">
            <w:pPr>
              <w:spacing w:after="40"/>
            </w:pPr>
            <w:r>
              <w:rPr>
                <w:rFonts w:eastAsia="Times New Roman" w:cs="Times New Roman"/>
                <w:sz w:val="20"/>
              </w:rPr>
              <w:t>2.315208</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D2E9BAB" w14:textId="77777777" w:rsidR="00064F25" w:rsidRDefault="00000000">
            <w:pPr>
              <w:spacing w:after="40"/>
            </w:pPr>
            <w:r>
              <w:rPr>
                <w:rFonts w:eastAsia="Times New Roman" w:cs="Times New Roman"/>
                <w:sz w:val="20"/>
              </w:rPr>
              <w:t>312.377</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016F5D9" w14:textId="77777777" w:rsidR="00064F25" w:rsidRDefault="00000000">
            <w:pPr>
              <w:spacing w:after="40"/>
            </w:pPr>
            <w:r>
              <w:rPr>
                <w:rFonts w:eastAsia="Times New Roman" w:cs="Times New Roman"/>
                <w:sz w:val="20"/>
              </w:rPr>
              <w:t>171.685</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BE229BA"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E677845" w14:textId="77777777" w:rsidR="00064F25" w:rsidRDefault="00000000">
            <w:pPr>
              <w:spacing w:after="40"/>
            </w:pPr>
            <w:r>
              <w:rPr>
                <w:rFonts w:eastAsia="Times New Roman" w:cs="Times New Roman"/>
                <w:sz w:val="20"/>
              </w:rPr>
              <w:t>42</w:t>
            </w:r>
          </w:p>
        </w:tc>
      </w:tr>
      <w:tr w:rsidR="00064F25" w14:paraId="5AF740D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285C888" w14:textId="77777777" w:rsidR="00064F25" w:rsidRDefault="00000000">
            <w:pPr>
              <w:spacing w:after="40"/>
            </w:pPr>
            <w:r>
              <w:rPr>
                <w:rFonts w:eastAsia="Times New Roman" w:cs="Times New Roman"/>
                <w:sz w:val="20"/>
              </w:rPr>
              <w:t>R16_pagination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16ACECB" w14:textId="77777777" w:rsidR="00064F25" w:rsidRDefault="00000000">
            <w:pPr>
              <w:spacing w:after="40"/>
            </w:pPr>
            <w:r>
              <w:rPr>
                <w:rFonts w:eastAsia="Times New Roman" w:cs="Times New Roman"/>
                <w:sz w:val="20"/>
              </w:rPr>
              <w:t>2.315578</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98BFCDD" w14:textId="77777777" w:rsidR="00064F25" w:rsidRDefault="00000000">
            <w:pPr>
              <w:spacing w:after="40"/>
            </w:pPr>
            <w:r>
              <w:rPr>
                <w:rFonts w:eastAsia="Times New Roman" w:cs="Times New Roman"/>
                <w:sz w:val="20"/>
              </w:rPr>
              <w:t>312.246</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A709030" w14:textId="77777777" w:rsidR="00064F25" w:rsidRDefault="00000000">
            <w:pPr>
              <w:spacing w:after="40"/>
            </w:pPr>
            <w:r>
              <w:rPr>
                <w:rFonts w:eastAsia="Times New Roman" w:cs="Times New Roman"/>
                <w:sz w:val="20"/>
              </w:rPr>
              <w:t>166.373</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B585C7B" w14:textId="77777777" w:rsidR="00064F25" w:rsidRDefault="00000000">
            <w:pPr>
              <w:spacing w:after="40"/>
            </w:pPr>
            <w:r>
              <w:rPr>
                <w:rFonts w:eastAsia="Times New Roman" w:cs="Times New Roman"/>
                <w:sz w:val="20"/>
              </w:rPr>
              <w:t>56.0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7E08265" w14:textId="77777777" w:rsidR="00064F25" w:rsidRDefault="00000000">
            <w:pPr>
              <w:spacing w:after="40"/>
            </w:pPr>
            <w:r>
              <w:rPr>
                <w:rFonts w:eastAsia="Times New Roman" w:cs="Times New Roman"/>
                <w:sz w:val="20"/>
              </w:rPr>
              <w:t>42</w:t>
            </w:r>
          </w:p>
        </w:tc>
      </w:tr>
      <w:tr w:rsidR="00064F25" w14:paraId="1C7ED5F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A807F3B" w14:textId="77777777" w:rsidR="00064F25" w:rsidRDefault="00000000">
            <w:pPr>
              <w:spacing w:after="40"/>
            </w:pPr>
            <w:r>
              <w:rPr>
                <w:rFonts w:eastAsia="Times New Roman" w:cs="Times New Roman"/>
                <w:sz w:val="20"/>
              </w:rPr>
              <w:t>R17_pagination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E9DDA92" w14:textId="77777777" w:rsidR="00064F25" w:rsidRDefault="00000000">
            <w:pPr>
              <w:spacing w:after="40"/>
            </w:pPr>
            <w:r>
              <w:rPr>
                <w:rFonts w:eastAsia="Times New Roman" w:cs="Times New Roman"/>
                <w:sz w:val="20"/>
              </w:rPr>
              <w:t>2.315182</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8D6C83D" w14:textId="77777777" w:rsidR="00064F25" w:rsidRDefault="00000000">
            <w:pPr>
              <w:spacing w:after="40"/>
            </w:pPr>
            <w:r>
              <w:rPr>
                <w:rFonts w:eastAsia="Times New Roman" w:cs="Times New Roman"/>
                <w:sz w:val="20"/>
              </w:rPr>
              <w:t>302.914</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2CCA4A7" w14:textId="77777777" w:rsidR="00064F25" w:rsidRDefault="00000000">
            <w:pPr>
              <w:spacing w:after="40"/>
            </w:pPr>
            <w:r>
              <w:rPr>
                <w:rFonts w:eastAsia="Times New Roman" w:cs="Times New Roman"/>
                <w:sz w:val="20"/>
              </w:rPr>
              <w:t>149.676</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FD56200"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81D70D7" w14:textId="77777777" w:rsidR="00064F25" w:rsidRDefault="00000000">
            <w:pPr>
              <w:spacing w:after="40"/>
            </w:pPr>
            <w:r>
              <w:rPr>
                <w:rFonts w:eastAsia="Times New Roman" w:cs="Times New Roman"/>
                <w:sz w:val="20"/>
              </w:rPr>
              <w:t>42</w:t>
            </w:r>
          </w:p>
        </w:tc>
      </w:tr>
      <w:tr w:rsidR="00064F25" w14:paraId="48B29F0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8E2B035" w14:textId="77777777" w:rsidR="00064F25" w:rsidRDefault="00000000">
            <w:pPr>
              <w:spacing w:after="40"/>
            </w:pPr>
            <w:r>
              <w:rPr>
                <w:rFonts w:eastAsia="Times New Roman" w:cs="Times New Roman"/>
                <w:sz w:val="20"/>
              </w:rPr>
              <w:t>R18_pagination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B8EAE6E" w14:textId="77777777" w:rsidR="00064F25" w:rsidRDefault="00000000">
            <w:pPr>
              <w:spacing w:after="40"/>
            </w:pPr>
            <w:r>
              <w:rPr>
                <w:rFonts w:eastAsia="Times New Roman" w:cs="Times New Roman"/>
                <w:sz w:val="20"/>
              </w:rPr>
              <w:t>2.315247</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BC68F3F" w14:textId="77777777" w:rsidR="00064F25" w:rsidRDefault="00000000">
            <w:pPr>
              <w:spacing w:after="40"/>
            </w:pPr>
            <w:r>
              <w:rPr>
                <w:rFonts w:eastAsia="Times New Roman" w:cs="Times New Roman"/>
                <w:sz w:val="20"/>
              </w:rPr>
              <w:t>308.898</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B724332" w14:textId="77777777" w:rsidR="00064F25" w:rsidRDefault="00000000">
            <w:pPr>
              <w:spacing w:after="40"/>
            </w:pPr>
            <w:r>
              <w:rPr>
                <w:rFonts w:eastAsia="Times New Roman" w:cs="Times New Roman"/>
                <w:sz w:val="20"/>
              </w:rPr>
              <w:t>176.007</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988B0CE" w14:textId="77777777" w:rsidR="00064F25" w:rsidRDefault="00000000">
            <w:pPr>
              <w:spacing w:after="40"/>
            </w:pPr>
            <w:r>
              <w:rPr>
                <w:rFonts w:eastAsia="Times New Roman" w:cs="Times New Roman"/>
                <w:sz w:val="20"/>
              </w:rPr>
              <w:t>56.0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BF387EE" w14:textId="77777777" w:rsidR="00064F25" w:rsidRDefault="00000000">
            <w:pPr>
              <w:spacing w:after="40"/>
            </w:pPr>
            <w:r>
              <w:rPr>
                <w:rFonts w:eastAsia="Times New Roman" w:cs="Times New Roman"/>
                <w:sz w:val="20"/>
              </w:rPr>
              <w:t>42</w:t>
            </w:r>
          </w:p>
        </w:tc>
      </w:tr>
      <w:tr w:rsidR="00064F25" w14:paraId="743F4BB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78BF391" w14:textId="77777777" w:rsidR="00064F25" w:rsidRDefault="00000000">
            <w:pPr>
              <w:spacing w:after="40"/>
            </w:pPr>
            <w:r>
              <w:rPr>
                <w:rFonts w:eastAsia="Times New Roman" w:cs="Times New Roman"/>
                <w:sz w:val="20"/>
              </w:rPr>
              <w:t>R19_pagination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F0BA63E" w14:textId="77777777" w:rsidR="00064F25" w:rsidRDefault="00000000">
            <w:pPr>
              <w:spacing w:after="40"/>
            </w:pPr>
            <w:r>
              <w:rPr>
                <w:rFonts w:eastAsia="Times New Roman" w:cs="Times New Roman"/>
                <w:sz w:val="20"/>
              </w:rPr>
              <w:t>2.315510</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CF56494" w14:textId="77777777" w:rsidR="00064F25" w:rsidRDefault="00000000">
            <w:pPr>
              <w:spacing w:after="40"/>
            </w:pPr>
            <w:r>
              <w:rPr>
                <w:rFonts w:eastAsia="Times New Roman" w:cs="Times New Roman"/>
                <w:sz w:val="20"/>
              </w:rPr>
              <w:t>315.129</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D204342" w14:textId="77777777" w:rsidR="00064F25" w:rsidRDefault="00000000">
            <w:pPr>
              <w:spacing w:after="40"/>
            </w:pPr>
            <w:r>
              <w:rPr>
                <w:rFonts w:eastAsia="Times New Roman" w:cs="Times New Roman"/>
                <w:sz w:val="20"/>
              </w:rPr>
              <w:t>169.234</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9C0E503"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81E7A1B" w14:textId="77777777" w:rsidR="00064F25" w:rsidRDefault="00000000">
            <w:pPr>
              <w:spacing w:after="40"/>
            </w:pPr>
            <w:r>
              <w:rPr>
                <w:rFonts w:eastAsia="Times New Roman" w:cs="Times New Roman"/>
                <w:sz w:val="20"/>
              </w:rPr>
              <w:t>42</w:t>
            </w:r>
          </w:p>
        </w:tc>
      </w:tr>
      <w:tr w:rsidR="00064F25" w14:paraId="7A1A25A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B490A51" w14:textId="77777777" w:rsidR="00064F25" w:rsidRDefault="00000000">
            <w:pPr>
              <w:spacing w:after="40"/>
            </w:pPr>
            <w:r>
              <w:rPr>
                <w:rFonts w:eastAsia="Times New Roman" w:cs="Times New Roman"/>
                <w:sz w:val="20"/>
              </w:rPr>
              <w:t>R20_pagination</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C1DA70E" w14:textId="77777777" w:rsidR="00064F25" w:rsidRDefault="00000000">
            <w:pPr>
              <w:spacing w:after="40"/>
            </w:pPr>
            <w:r>
              <w:rPr>
                <w:rFonts w:eastAsia="Times New Roman" w:cs="Times New Roman"/>
                <w:sz w:val="20"/>
              </w:rPr>
              <w:t>2.315189</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89EB7EE" w14:textId="77777777" w:rsidR="00064F25" w:rsidRDefault="00000000">
            <w:pPr>
              <w:spacing w:after="40"/>
            </w:pPr>
            <w:r>
              <w:rPr>
                <w:rFonts w:eastAsia="Times New Roman" w:cs="Times New Roman"/>
                <w:sz w:val="20"/>
              </w:rPr>
              <w:t>306.715</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C02D20C" w14:textId="77777777" w:rsidR="00064F25" w:rsidRDefault="00000000">
            <w:pPr>
              <w:spacing w:after="40"/>
            </w:pPr>
            <w:r>
              <w:rPr>
                <w:rFonts w:eastAsia="Times New Roman" w:cs="Times New Roman"/>
                <w:sz w:val="20"/>
              </w:rPr>
              <w:t>164.483</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340CCC2" w14:textId="77777777" w:rsidR="00064F25" w:rsidRDefault="00000000">
            <w:pPr>
              <w:spacing w:after="40"/>
            </w:pPr>
            <w:r>
              <w:rPr>
                <w:rFonts w:eastAsia="Times New Roman" w:cs="Times New Roman"/>
                <w:sz w:val="20"/>
              </w:rPr>
              <w:t>56.0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7FC035F" w14:textId="77777777" w:rsidR="00064F25" w:rsidRDefault="00000000">
            <w:pPr>
              <w:spacing w:after="40"/>
            </w:pPr>
            <w:r>
              <w:rPr>
                <w:rFonts w:eastAsia="Times New Roman" w:cs="Times New Roman"/>
                <w:sz w:val="20"/>
              </w:rPr>
              <w:t>42</w:t>
            </w:r>
          </w:p>
        </w:tc>
      </w:tr>
    </w:tbl>
    <w:p w14:paraId="582294B0" w14:textId="77777777" w:rsidR="00064F25" w:rsidRDefault="00000000">
      <w:pPr>
        <w:keepLines/>
        <w:spacing w:after="40"/>
      </w:pPr>
      <w:r>
        <w:rPr>
          <w:rFonts w:eastAsia="Times New Roman" w:cs="Times New Roman"/>
          <w:sz w:val="18"/>
        </w:rPr>
        <w:t>N1 Evidence bundle / supplementary/analysis/all_runs.csv</w:t>
      </w:r>
    </w:p>
    <w:p w14:paraId="41AEFFE0" w14:textId="77777777" w:rsidR="00064F25" w:rsidRDefault="00000000">
      <w:pPr>
        <w:keepLines/>
        <w:spacing w:after="40"/>
      </w:pPr>
      <w:r>
        <w:rPr>
          <w:rFonts w:eastAsia="Times New Roman" w:cs="Times New Roman"/>
          <w:sz w:val="18"/>
        </w:rPr>
        <w:t>N2 Evidence bundle / supplementary/analysis/all_batches.csv</w:t>
      </w:r>
    </w:p>
    <w:p w14:paraId="719B0957" w14:textId="77777777" w:rsidR="00064F25" w:rsidRDefault="00000000">
      <w:pPr>
        <w:keepLines/>
      </w:pPr>
      <w:r>
        <w:rPr>
          <w:rFonts w:eastAsia="Times New Roman" w:cs="Times New Roman"/>
        </w:rPr>
        <w:t>The table includes each valid run and preserves the variation between them. The timing columns describe different outcomes and must not be combined into one performance score.</w:t>
      </w:r>
    </w:p>
    <w:p w14:paraId="63C24E0E" w14:textId="77777777" w:rsidR="00064F25" w:rsidRDefault="00000000">
      <w:pPr>
        <w:pStyle w:val="Caption"/>
        <w:keepNext/>
      </w:pPr>
      <w:r>
        <w:t>Table 18. All infinite runs</w:t>
      </w:r>
    </w:p>
    <w:tbl>
      <w:tblPr>
        <w:tblW w:w="0" w:type="auto"/>
        <w:jc w:val="center"/>
        <w:tblLayout w:type="fixed"/>
        <w:tblLook w:val="04A0" w:firstRow="1" w:lastRow="0" w:firstColumn="1" w:lastColumn="0" w:noHBand="0" w:noVBand="1"/>
      </w:tblPr>
      <w:tblGrid>
        <w:gridCol w:w="1800"/>
        <w:gridCol w:w="1512"/>
        <w:gridCol w:w="1512"/>
        <w:gridCol w:w="1656"/>
        <w:gridCol w:w="1440"/>
        <w:gridCol w:w="1440"/>
      </w:tblGrid>
      <w:tr w:rsidR="00064F25" w14:paraId="1A2A8450"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30396E3E" w14:textId="77777777" w:rsidR="00064F25" w:rsidRDefault="00000000">
            <w:pPr>
              <w:spacing w:after="40"/>
            </w:pPr>
            <w:r>
              <w:rPr>
                <w:rFonts w:eastAsia="Times New Roman" w:cs="Times New Roman"/>
                <w:b/>
                <w:sz w:val="20"/>
              </w:rPr>
              <w:t>Run ID</w:t>
            </w:r>
          </w:p>
        </w:tc>
        <w:tc>
          <w:tcPr>
            <w:tcW w:w="1512"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646FD5E" w14:textId="77777777" w:rsidR="00064F25" w:rsidRDefault="00000000">
            <w:pPr>
              <w:spacing w:after="40"/>
            </w:pPr>
            <w:r>
              <w:rPr>
                <w:rFonts w:eastAsia="Times New Roman" w:cs="Times New Roman"/>
                <w:b/>
                <w:sz w:val="20"/>
              </w:rPr>
              <w:t>Final heap MiB</w:t>
            </w:r>
          </w:p>
        </w:tc>
        <w:tc>
          <w:tcPr>
            <w:tcW w:w="1512"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0C72C582" w14:textId="77777777" w:rsidR="00064F25" w:rsidRDefault="00000000">
            <w:pPr>
              <w:spacing w:after="40"/>
            </w:pPr>
            <w:r>
              <w:rPr>
                <w:rFonts w:eastAsia="Times New Roman" w:cs="Times New Roman"/>
                <w:b/>
                <w:sz w:val="20"/>
              </w:rPr>
              <w:t>Task time ms</w:t>
            </w:r>
          </w:p>
        </w:tc>
        <w:tc>
          <w:tcPr>
            <w:tcW w:w="165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A0FD535" w14:textId="77777777" w:rsidR="00064F25" w:rsidRDefault="00000000">
            <w:pPr>
              <w:spacing w:after="40"/>
            </w:pPr>
            <w:r>
              <w:rPr>
                <w:rFonts w:eastAsia="Times New Roman" w:cs="Times New Roman"/>
                <w:b/>
                <w:sz w:val="20"/>
              </w:rPr>
              <w:t>Mean ready ms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3C7328F2" w14:textId="77777777" w:rsidR="00064F25" w:rsidRDefault="00000000">
            <w:pPr>
              <w:spacing w:after="40"/>
            </w:pPr>
            <w:r>
              <w:rPr>
                <w:rFonts w:eastAsia="Times New Roman" w:cs="Times New Roman"/>
                <w:b/>
                <w:sz w:val="20"/>
              </w:rPr>
              <w:t>FCP ms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8F6ABD3" w14:textId="77777777" w:rsidR="00064F25" w:rsidRDefault="00000000">
            <w:pPr>
              <w:spacing w:after="40"/>
            </w:pPr>
            <w:r>
              <w:rPr>
                <w:rFonts w:eastAsia="Times New Roman" w:cs="Times New Roman"/>
                <w:b/>
                <w:sz w:val="20"/>
              </w:rPr>
              <w:t>API n</w:t>
            </w:r>
          </w:p>
        </w:tc>
      </w:tr>
      <w:tr w:rsidR="00064F25" w14:paraId="082547A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C22AF8D" w14:textId="77777777" w:rsidR="00064F25" w:rsidRDefault="00000000">
            <w:pPr>
              <w:spacing w:after="40"/>
            </w:pPr>
            <w:r>
              <w:rPr>
                <w:rFonts w:eastAsia="Times New Roman" w:cs="Times New Roman"/>
                <w:sz w:val="20"/>
              </w:rPr>
              <w:t>R01_infinite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9B5A0CC" w14:textId="77777777" w:rsidR="00064F25" w:rsidRDefault="00000000">
            <w:pPr>
              <w:spacing w:after="40"/>
            </w:pPr>
            <w:r>
              <w:rPr>
                <w:rFonts w:eastAsia="Times New Roman" w:cs="Times New Roman"/>
                <w:sz w:val="20"/>
              </w:rPr>
              <w:t>4.418324</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7E66D3B" w14:textId="77777777" w:rsidR="00064F25" w:rsidRDefault="00000000">
            <w:pPr>
              <w:spacing w:after="40"/>
            </w:pPr>
            <w:r>
              <w:rPr>
                <w:rFonts w:eastAsia="Times New Roman" w:cs="Times New Roman"/>
                <w:sz w:val="20"/>
              </w:rPr>
              <w:t>422.613</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DF92FF8" w14:textId="77777777" w:rsidR="00064F25" w:rsidRDefault="00000000">
            <w:pPr>
              <w:spacing w:after="40"/>
            </w:pPr>
            <w:r>
              <w:rPr>
                <w:rFonts w:eastAsia="Times New Roman" w:cs="Times New Roman"/>
                <w:sz w:val="20"/>
              </w:rPr>
              <w:t>156.539</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BB23E7E" w14:textId="77777777" w:rsidR="00064F25" w:rsidRDefault="00000000">
            <w:pPr>
              <w:spacing w:after="40"/>
            </w:pPr>
            <w:r>
              <w:rPr>
                <w:rFonts w:eastAsia="Times New Roman" w:cs="Times New Roman"/>
                <w:sz w:val="20"/>
              </w:rPr>
              <w:t>56.0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0145C49" w14:textId="77777777" w:rsidR="00064F25" w:rsidRDefault="00000000">
            <w:pPr>
              <w:spacing w:after="40"/>
            </w:pPr>
            <w:r>
              <w:rPr>
                <w:rFonts w:eastAsia="Times New Roman" w:cs="Times New Roman"/>
                <w:sz w:val="20"/>
              </w:rPr>
              <w:t>42</w:t>
            </w:r>
          </w:p>
        </w:tc>
      </w:tr>
      <w:tr w:rsidR="00064F25" w14:paraId="25E9103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93B3B39" w14:textId="77777777" w:rsidR="00064F25" w:rsidRDefault="00000000">
            <w:pPr>
              <w:spacing w:after="40"/>
            </w:pPr>
            <w:r>
              <w:rPr>
                <w:rFonts w:eastAsia="Times New Roman" w:cs="Times New Roman"/>
                <w:sz w:val="20"/>
              </w:rPr>
              <w:t>R02_infinite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05BB3DB" w14:textId="77777777" w:rsidR="00064F25" w:rsidRDefault="00000000">
            <w:pPr>
              <w:spacing w:after="40"/>
            </w:pPr>
            <w:r>
              <w:rPr>
                <w:rFonts w:eastAsia="Times New Roman" w:cs="Times New Roman"/>
                <w:sz w:val="20"/>
              </w:rPr>
              <w:t>4.418297</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90F8A3D" w14:textId="77777777" w:rsidR="00064F25" w:rsidRDefault="00000000">
            <w:pPr>
              <w:spacing w:after="40"/>
            </w:pPr>
            <w:r>
              <w:rPr>
                <w:rFonts w:eastAsia="Times New Roman" w:cs="Times New Roman"/>
                <w:sz w:val="20"/>
              </w:rPr>
              <w:t>426.312</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4370A0B" w14:textId="77777777" w:rsidR="00064F25" w:rsidRDefault="00000000">
            <w:pPr>
              <w:spacing w:after="40"/>
            </w:pPr>
            <w:r>
              <w:rPr>
                <w:rFonts w:eastAsia="Times New Roman" w:cs="Times New Roman"/>
                <w:sz w:val="20"/>
              </w:rPr>
              <w:t>173.810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E893790"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1257AE9" w14:textId="77777777" w:rsidR="00064F25" w:rsidRDefault="00000000">
            <w:pPr>
              <w:spacing w:after="40"/>
            </w:pPr>
            <w:r>
              <w:rPr>
                <w:rFonts w:eastAsia="Times New Roman" w:cs="Times New Roman"/>
                <w:sz w:val="20"/>
              </w:rPr>
              <w:t>42</w:t>
            </w:r>
          </w:p>
        </w:tc>
      </w:tr>
      <w:tr w:rsidR="00064F25" w14:paraId="637B6367"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91EEF94" w14:textId="77777777" w:rsidR="00064F25" w:rsidRDefault="00000000">
            <w:pPr>
              <w:spacing w:after="40"/>
            </w:pPr>
            <w:r>
              <w:rPr>
                <w:rFonts w:eastAsia="Times New Roman" w:cs="Times New Roman"/>
                <w:sz w:val="20"/>
              </w:rPr>
              <w:t>R03_infinite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2DA016B" w14:textId="77777777" w:rsidR="00064F25" w:rsidRDefault="00000000">
            <w:pPr>
              <w:spacing w:after="40"/>
            </w:pPr>
            <w:r>
              <w:rPr>
                <w:rFonts w:eastAsia="Times New Roman" w:cs="Times New Roman"/>
                <w:sz w:val="20"/>
              </w:rPr>
              <w:t>4.418301</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0753B10" w14:textId="77777777" w:rsidR="00064F25" w:rsidRDefault="00000000">
            <w:pPr>
              <w:spacing w:after="40"/>
            </w:pPr>
            <w:r>
              <w:rPr>
                <w:rFonts w:eastAsia="Times New Roman" w:cs="Times New Roman"/>
                <w:sz w:val="20"/>
              </w:rPr>
              <w:t>393.993</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C67C2CE" w14:textId="77777777" w:rsidR="00064F25" w:rsidRDefault="00000000">
            <w:pPr>
              <w:spacing w:after="40"/>
            </w:pPr>
            <w:r>
              <w:rPr>
                <w:rFonts w:eastAsia="Times New Roman" w:cs="Times New Roman"/>
                <w:sz w:val="20"/>
              </w:rPr>
              <w:t>171.354</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3A94B8E" w14:textId="77777777" w:rsidR="00064F25" w:rsidRDefault="00000000">
            <w:pPr>
              <w:spacing w:after="40"/>
            </w:pPr>
            <w:r>
              <w:rPr>
                <w:rFonts w:eastAsia="Times New Roman" w:cs="Times New Roman"/>
                <w:sz w:val="20"/>
              </w:rPr>
              <w:t>44.0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0C43D95" w14:textId="77777777" w:rsidR="00064F25" w:rsidRDefault="00000000">
            <w:pPr>
              <w:spacing w:after="40"/>
            </w:pPr>
            <w:r>
              <w:rPr>
                <w:rFonts w:eastAsia="Times New Roman" w:cs="Times New Roman"/>
                <w:sz w:val="20"/>
              </w:rPr>
              <w:t>42</w:t>
            </w:r>
          </w:p>
        </w:tc>
      </w:tr>
      <w:tr w:rsidR="00064F25" w14:paraId="730EF8FB"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FA1644D" w14:textId="77777777" w:rsidR="00064F25" w:rsidRDefault="00000000">
            <w:pPr>
              <w:spacing w:after="40"/>
            </w:pPr>
            <w:r>
              <w:rPr>
                <w:rFonts w:eastAsia="Times New Roman" w:cs="Times New Roman"/>
                <w:sz w:val="20"/>
              </w:rPr>
              <w:t>R04_infinite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D919771" w14:textId="77777777" w:rsidR="00064F25" w:rsidRDefault="00000000">
            <w:pPr>
              <w:spacing w:after="40"/>
            </w:pPr>
            <w:r>
              <w:rPr>
                <w:rFonts w:eastAsia="Times New Roman" w:cs="Times New Roman"/>
                <w:sz w:val="20"/>
              </w:rPr>
              <w:t>4.418312</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56BB01B" w14:textId="77777777" w:rsidR="00064F25" w:rsidRDefault="00000000">
            <w:pPr>
              <w:spacing w:after="40"/>
            </w:pPr>
            <w:r>
              <w:rPr>
                <w:rFonts w:eastAsia="Times New Roman" w:cs="Times New Roman"/>
                <w:sz w:val="20"/>
              </w:rPr>
              <w:t>389.311</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F4FBE6B" w14:textId="77777777" w:rsidR="00064F25" w:rsidRDefault="00000000">
            <w:pPr>
              <w:spacing w:after="40"/>
            </w:pPr>
            <w:r>
              <w:rPr>
                <w:rFonts w:eastAsia="Times New Roman" w:cs="Times New Roman"/>
                <w:sz w:val="20"/>
              </w:rPr>
              <w:t>163.415</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148FB12" w14:textId="77777777" w:rsidR="00064F25" w:rsidRDefault="00000000">
            <w:pPr>
              <w:spacing w:after="40"/>
            </w:pPr>
            <w:r>
              <w:rPr>
                <w:rFonts w:eastAsia="Times New Roman" w:cs="Times New Roman"/>
                <w:sz w:val="20"/>
              </w:rPr>
              <w:t>52.0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7D4A01B" w14:textId="77777777" w:rsidR="00064F25" w:rsidRDefault="00000000">
            <w:pPr>
              <w:spacing w:after="40"/>
            </w:pPr>
            <w:r>
              <w:rPr>
                <w:rFonts w:eastAsia="Times New Roman" w:cs="Times New Roman"/>
                <w:sz w:val="20"/>
              </w:rPr>
              <w:t>42</w:t>
            </w:r>
          </w:p>
        </w:tc>
      </w:tr>
      <w:tr w:rsidR="00064F25" w14:paraId="10F6F8EE"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072B8D6" w14:textId="77777777" w:rsidR="00064F25" w:rsidRDefault="00000000">
            <w:pPr>
              <w:spacing w:after="40"/>
            </w:pPr>
            <w:r>
              <w:rPr>
                <w:rFonts w:eastAsia="Times New Roman" w:cs="Times New Roman"/>
                <w:sz w:val="20"/>
              </w:rPr>
              <w:t>R05_infinite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C29A2C3" w14:textId="77777777" w:rsidR="00064F25" w:rsidRDefault="00000000">
            <w:pPr>
              <w:spacing w:after="40"/>
            </w:pPr>
            <w:r>
              <w:rPr>
                <w:rFonts w:eastAsia="Times New Roman" w:cs="Times New Roman"/>
                <w:sz w:val="20"/>
              </w:rPr>
              <w:t>4.418297</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455F573" w14:textId="77777777" w:rsidR="00064F25" w:rsidRDefault="00000000">
            <w:pPr>
              <w:spacing w:after="40"/>
            </w:pPr>
            <w:r>
              <w:rPr>
                <w:rFonts w:eastAsia="Times New Roman" w:cs="Times New Roman"/>
                <w:sz w:val="20"/>
              </w:rPr>
              <w:t>401.621</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0B5F1C0" w14:textId="77777777" w:rsidR="00064F25" w:rsidRDefault="00000000">
            <w:pPr>
              <w:spacing w:after="40"/>
            </w:pPr>
            <w:r>
              <w:rPr>
                <w:rFonts w:eastAsia="Times New Roman" w:cs="Times New Roman"/>
                <w:sz w:val="20"/>
              </w:rPr>
              <w:t>181.266</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F083CB3" w14:textId="77777777" w:rsidR="00064F25" w:rsidRDefault="00000000">
            <w:pPr>
              <w:spacing w:after="40"/>
            </w:pPr>
            <w:r>
              <w:rPr>
                <w:rFonts w:eastAsia="Times New Roman" w:cs="Times New Roman"/>
                <w:sz w:val="20"/>
              </w:rPr>
              <w:t>44.0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A0D72BA" w14:textId="77777777" w:rsidR="00064F25" w:rsidRDefault="00000000">
            <w:pPr>
              <w:spacing w:after="40"/>
            </w:pPr>
            <w:r>
              <w:rPr>
                <w:rFonts w:eastAsia="Times New Roman" w:cs="Times New Roman"/>
                <w:sz w:val="20"/>
              </w:rPr>
              <w:t>42</w:t>
            </w:r>
          </w:p>
        </w:tc>
      </w:tr>
      <w:tr w:rsidR="00064F25" w14:paraId="552D2B5B"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DB86E24" w14:textId="77777777" w:rsidR="00064F25" w:rsidRDefault="00000000">
            <w:pPr>
              <w:spacing w:after="40"/>
            </w:pPr>
            <w:r>
              <w:rPr>
                <w:rFonts w:eastAsia="Times New Roman" w:cs="Times New Roman"/>
                <w:sz w:val="20"/>
              </w:rPr>
              <w:t>R06_infinite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766574F" w14:textId="77777777" w:rsidR="00064F25" w:rsidRDefault="00000000">
            <w:pPr>
              <w:spacing w:after="40"/>
            </w:pPr>
            <w:r>
              <w:rPr>
                <w:rFonts w:eastAsia="Times New Roman" w:cs="Times New Roman"/>
                <w:sz w:val="20"/>
              </w:rPr>
              <w:t>4.418308</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C3051D6" w14:textId="77777777" w:rsidR="00064F25" w:rsidRDefault="00000000">
            <w:pPr>
              <w:spacing w:after="40"/>
            </w:pPr>
            <w:r>
              <w:rPr>
                <w:rFonts w:eastAsia="Times New Roman" w:cs="Times New Roman"/>
                <w:sz w:val="20"/>
              </w:rPr>
              <w:t>406.982</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4C033F1" w14:textId="77777777" w:rsidR="00064F25" w:rsidRDefault="00000000">
            <w:pPr>
              <w:spacing w:after="40"/>
            </w:pPr>
            <w:r>
              <w:rPr>
                <w:rFonts w:eastAsia="Times New Roman" w:cs="Times New Roman"/>
                <w:sz w:val="20"/>
              </w:rPr>
              <w:t>174.512</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C957D0A"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DEAD655" w14:textId="77777777" w:rsidR="00064F25" w:rsidRDefault="00000000">
            <w:pPr>
              <w:spacing w:after="40"/>
            </w:pPr>
            <w:r>
              <w:rPr>
                <w:rFonts w:eastAsia="Times New Roman" w:cs="Times New Roman"/>
                <w:sz w:val="20"/>
              </w:rPr>
              <w:t>42</w:t>
            </w:r>
          </w:p>
        </w:tc>
      </w:tr>
      <w:tr w:rsidR="00064F25" w14:paraId="4E000AF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0E52FE7" w14:textId="77777777" w:rsidR="00064F25" w:rsidRDefault="00000000">
            <w:pPr>
              <w:spacing w:after="40"/>
            </w:pPr>
            <w:r>
              <w:rPr>
                <w:rFonts w:eastAsia="Times New Roman" w:cs="Times New Roman"/>
                <w:sz w:val="20"/>
              </w:rPr>
              <w:lastRenderedPageBreak/>
              <w:t>R07_infinite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36B95B3" w14:textId="77777777" w:rsidR="00064F25" w:rsidRDefault="00000000">
            <w:pPr>
              <w:spacing w:after="40"/>
            </w:pPr>
            <w:r>
              <w:rPr>
                <w:rFonts w:eastAsia="Times New Roman" w:cs="Times New Roman"/>
                <w:sz w:val="20"/>
              </w:rPr>
              <w:t>4.418278</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15AB344" w14:textId="77777777" w:rsidR="00064F25" w:rsidRDefault="00000000">
            <w:pPr>
              <w:spacing w:after="40"/>
            </w:pPr>
            <w:r>
              <w:rPr>
                <w:rFonts w:eastAsia="Times New Roman" w:cs="Times New Roman"/>
                <w:sz w:val="20"/>
              </w:rPr>
              <w:t>428.408</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F9C1D3B" w14:textId="77777777" w:rsidR="00064F25" w:rsidRDefault="00000000">
            <w:pPr>
              <w:spacing w:after="40"/>
            </w:pPr>
            <w:r>
              <w:rPr>
                <w:rFonts w:eastAsia="Times New Roman" w:cs="Times New Roman"/>
                <w:sz w:val="20"/>
              </w:rPr>
              <w:t>167.522</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31A3EFF" w14:textId="77777777" w:rsidR="00064F25" w:rsidRDefault="00000000">
            <w:pPr>
              <w:spacing w:after="40"/>
            </w:pPr>
            <w:r>
              <w:rPr>
                <w:rFonts w:eastAsia="Times New Roman" w:cs="Times New Roman"/>
                <w:sz w:val="20"/>
              </w:rPr>
              <w:t>56.0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0EF78F5" w14:textId="77777777" w:rsidR="00064F25" w:rsidRDefault="00000000">
            <w:pPr>
              <w:spacing w:after="40"/>
            </w:pPr>
            <w:r>
              <w:rPr>
                <w:rFonts w:eastAsia="Times New Roman" w:cs="Times New Roman"/>
                <w:sz w:val="20"/>
              </w:rPr>
              <w:t>42</w:t>
            </w:r>
          </w:p>
        </w:tc>
      </w:tr>
      <w:tr w:rsidR="00064F25" w14:paraId="6061598B"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2B0CBBD" w14:textId="77777777" w:rsidR="00064F25" w:rsidRDefault="00000000">
            <w:pPr>
              <w:spacing w:after="40"/>
            </w:pPr>
            <w:r>
              <w:rPr>
                <w:rFonts w:eastAsia="Times New Roman" w:cs="Times New Roman"/>
                <w:sz w:val="20"/>
              </w:rPr>
              <w:t>R08_infinite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3850C19" w14:textId="77777777" w:rsidR="00064F25" w:rsidRDefault="00000000">
            <w:pPr>
              <w:spacing w:after="40"/>
            </w:pPr>
            <w:r>
              <w:rPr>
                <w:rFonts w:eastAsia="Times New Roman" w:cs="Times New Roman"/>
                <w:sz w:val="20"/>
              </w:rPr>
              <w:t>4.418320</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22DC711" w14:textId="77777777" w:rsidR="00064F25" w:rsidRDefault="00000000">
            <w:pPr>
              <w:spacing w:after="40"/>
            </w:pPr>
            <w:r>
              <w:rPr>
                <w:rFonts w:eastAsia="Times New Roman" w:cs="Times New Roman"/>
                <w:sz w:val="20"/>
              </w:rPr>
              <w:t>432.965</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13AA28E" w14:textId="77777777" w:rsidR="00064F25" w:rsidRDefault="00000000">
            <w:pPr>
              <w:spacing w:after="40"/>
            </w:pPr>
            <w:r>
              <w:rPr>
                <w:rFonts w:eastAsia="Times New Roman" w:cs="Times New Roman"/>
                <w:sz w:val="20"/>
              </w:rPr>
              <w:t>160.471</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17AF116"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47FA81D" w14:textId="77777777" w:rsidR="00064F25" w:rsidRDefault="00000000">
            <w:pPr>
              <w:spacing w:after="40"/>
            </w:pPr>
            <w:r>
              <w:rPr>
                <w:rFonts w:eastAsia="Times New Roman" w:cs="Times New Roman"/>
                <w:sz w:val="20"/>
              </w:rPr>
              <w:t>42</w:t>
            </w:r>
          </w:p>
        </w:tc>
      </w:tr>
      <w:tr w:rsidR="00064F25" w14:paraId="477B577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1B510D3" w14:textId="77777777" w:rsidR="00064F25" w:rsidRDefault="00000000">
            <w:pPr>
              <w:spacing w:after="40"/>
            </w:pPr>
            <w:r>
              <w:rPr>
                <w:rFonts w:eastAsia="Times New Roman" w:cs="Times New Roman"/>
                <w:sz w:val="20"/>
              </w:rPr>
              <w:t>R09_infinite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A5334A2" w14:textId="77777777" w:rsidR="00064F25" w:rsidRDefault="00000000">
            <w:pPr>
              <w:spacing w:after="40"/>
            </w:pPr>
            <w:r>
              <w:rPr>
                <w:rFonts w:eastAsia="Times New Roman" w:cs="Times New Roman"/>
                <w:sz w:val="20"/>
              </w:rPr>
              <w:t>4.418301</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5171DB8" w14:textId="77777777" w:rsidR="00064F25" w:rsidRDefault="00000000">
            <w:pPr>
              <w:spacing w:after="40"/>
            </w:pPr>
            <w:r>
              <w:rPr>
                <w:rFonts w:eastAsia="Times New Roman" w:cs="Times New Roman"/>
                <w:sz w:val="20"/>
              </w:rPr>
              <w:t>414.763</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2DBE0C7" w14:textId="77777777" w:rsidR="00064F25" w:rsidRDefault="00000000">
            <w:pPr>
              <w:spacing w:after="40"/>
            </w:pPr>
            <w:r>
              <w:rPr>
                <w:rFonts w:eastAsia="Times New Roman" w:cs="Times New Roman"/>
                <w:sz w:val="20"/>
              </w:rPr>
              <w:t>169.576</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84B1054" w14:textId="77777777" w:rsidR="00064F25" w:rsidRDefault="00000000">
            <w:pPr>
              <w:spacing w:after="40"/>
            </w:pPr>
            <w:r>
              <w:rPr>
                <w:rFonts w:eastAsia="Times New Roman" w:cs="Times New Roman"/>
                <w:sz w:val="20"/>
              </w:rPr>
              <w:t>44.0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2BE3EC8" w14:textId="77777777" w:rsidR="00064F25" w:rsidRDefault="00000000">
            <w:pPr>
              <w:spacing w:after="40"/>
            </w:pPr>
            <w:r>
              <w:rPr>
                <w:rFonts w:eastAsia="Times New Roman" w:cs="Times New Roman"/>
                <w:sz w:val="20"/>
              </w:rPr>
              <w:t>42</w:t>
            </w:r>
          </w:p>
        </w:tc>
      </w:tr>
      <w:tr w:rsidR="00064F25" w14:paraId="49A08C0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1D6939E" w14:textId="77777777" w:rsidR="00064F25" w:rsidRDefault="00000000">
            <w:pPr>
              <w:spacing w:after="40"/>
            </w:pPr>
            <w:r>
              <w:rPr>
                <w:rFonts w:eastAsia="Times New Roman" w:cs="Times New Roman"/>
                <w:sz w:val="20"/>
              </w:rPr>
              <w:t>R10_infinite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FEA011E" w14:textId="77777777" w:rsidR="00064F25" w:rsidRDefault="00000000">
            <w:pPr>
              <w:spacing w:after="40"/>
            </w:pPr>
            <w:r>
              <w:rPr>
                <w:rFonts w:eastAsia="Times New Roman" w:cs="Times New Roman"/>
                <w:sz w:val="20"/>
              </w:rPr>
              <w:t>4.418308</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F39CB3E" w14:textId="77777777" w:rsidR="00064F25" w:rsidRDefault="00000000">
            <w:pPr>
              <w:spacing w:after="40"/>
            </w:pPr>
            <w:r>
              <w:rPr>
                <w:rFonts w:eastAsia="Times New Roman" w:cs="Times New Roman"/>
                <w:sz w:val="20"/>
              </w:rPr>
              <w:t>430.272</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736E05D" w14:textId="77777777" w:rsidR="00064F25" w:rsidRDefault="00000000">
            <w:pPr>
              <w:spacing w:after="40"/>
            </w:pPr>
            <w:r>
              <w:rPr>
                <w:rFonts w:eastAsia="Times New Roman" w:cs="Times New Roman"/>
                <w:sz w:val="20"/>
              </w:rPr>
              <w:t>172.156</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F4A3DA2" w14:textId="77777777" w:rsidR="00064F25" w:rsidRDefault="00000000">
            <w:pPr>
              <w:spacing w:after="40"/>
            </w:pPr>
            <w:r>
              <w:rPr>
                <w:rFonts w:eastAsia="Times New Roman" w:cs="Times New Roman"/>
                <w:sz w:val="20"/>
              </w:rPr>
              <w:t>44.0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E2B2E6B" w14:textId="77777777" w:rsidR="00064F25" w:rsidRDefault="00000000">
            <w:pPr>
              <w:spacing w:after="40"/>
            </w:pPr>
            <w:r>
              <w:rPr>
                <w:rFonts w:eastAsia="Times New Roman" w:cs="Times New Roman"/>
                <w:sz w:val="20"/>
              </w:rPr>
              <w:t>42</w:t>
            </w:r>
          </w:p>
        </w:tc>
      </w:tr>
      <w:tr w:rsidR="00064F25" w14:paraId="437369F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F2985A5" w14:textId="77777777" w:rsidR="00064F25" w:rsidRDefault="00000000">
            <w:pPr>
              <w:spacing w:after="40"/>
            </w:pPr>
            <w:r>
              <w:rPr>
                <w:rFonts w:eastAsia="Times New Roman" w:cs="Times New Roman"/>
                <w:sz w:val="20"/>
              </w:rPr>
              <w:t>R11_infinite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6F8EA40" w14:textId="77777777" w:rsidR="00064F25" w:rsidRDefault="00000000">
            <w:pPr>
              <w:spacing w:after="40"/>
            </w:pPr>
            <w:r>
              <w:rPr>
                <w:rFonts w:eastAsia="Times New Roman" w:cs="Times New Roman"/>
                <w:sz w:val="20"/>
              </w:rPr>
              <w:t>4.418278</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63F74E2" w14:textId="77777777" w:rsidR="00064F25" w:rsidRDefault="00000000">
            <w:pPr>
              <w:spacing w:after="40"/>
            </w:pPr>
            <w:r>
              <w:rPr>
                <w:rFonts w:eastAsia="Times New Roman" w:cs="Times New Roman"/>
                <w:sz w:val="20"/>
              </w:rPr>
              <w:t>429.595</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B7407EC" w14:textId="77777777" w:rsidR="00064F25" w:rsidRDefault="00000000">
            <w:pPr>
              <w:spacing w:after="40"/>
            </w:pPr>
            <w:r>
              <w:rPr>
                <w:rFonts w:eastAsia="Times New Roman" w:cs="Times New Roman"/>
                <w:sz w:val="20"/>
              </w:rPr>
              <w:t>163.798</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D60D276" w14:textId="77777777" w:rsidR="00064F25" w:rsidRDefault="00000000">
            <w:pPr>
              <w:spacing w:after="40"/>
            </w:pPr>
            <w:r>
              <w:rPr>
                <w:rFonts w:eastAsia="Times New Roman" w:cs="Times New Roman"/>
                <w:sz w:val="20"/>
              </w:rPr>
              <w:t>52.0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676B7BB" w14:textId="77777777" w:rsidR="00064F25" w:rsidRDefault="00000000">
            <w:pPr>
              <w:spacing w:after="40"/>
            </w:pPr>
            <w:r>
              <w:rPr>
                <w:rFonts w:eastAsia="Times New Roman" w:cs="Times New Roman"/>
                <w:sz w:val="20"/>
              </w:rPr>
              <w:t>42</w:t>
            </w:r>
          </w:p>
        </w:tc>
      </w:tr>
      <w:tr w:rsidR="00064F25" w14:paraId="134DA9A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DB5B580" w14:textId="77777777" w:rsidR="00064F25" w:rsidRDefault="00000000">
            <w:pPr>
              <w:spacing w:after="40"/>
            </w:pPr>
            <w:r>
              <w:rPr>
                <w:rFonts w:eastAsia="Times New Roman" w:cs="Times New Roman"/>
                <w:sz w:val="20"/>
              </w:rPr>
              <w:t>R12_infinite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F00B7E1" w14:textId="77777777" w:rsidR="00064F25" w:rsidRDefault="00000000">
            <w:pPr>
              <w:spacing w:after="40"/>
            </w:pPr>
            <w:r>
              <w:rPr>
                <w:rFonts w:eastAsia="Times New Roman" w:cs="Times New Roman"/>
                <w:sz w:val="20"/>
              </w:rPr>
              <w:t>4.418278</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99B1E69" w14:textId="77777777" w:rsidR="00064F25" w:rsidRDefault="00000000">
            <w:pPr>
              <w:spacing w:after="40"/>
            </w:pPr>
            <w:r>
              <w:rPr>
                <w:rFonts w:eastAsia="Times New Roman" w:cs="Times New Roman"/>
                <w:sz w:val="20"/>
              </w:rPr>
              <w:t>423.527</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EEA7CBC" w14:textId="77777777" w:rsidR="00064F25" w:rsidRDefault="00000000">
            <w:pPr>
              <w:spacing w:after="40"/>
            </w:pPr>
            <w:r>
              <w:rPr>
                <w:rFonts w:eastAsia="Times New Roman" w:cs="Times New Roman"/>
                <w:sz w:val="20"/>
              </w:rPr>
              <w:t>163.217</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4C002EC"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53D14A5" w14:textId="77777777" w:rsidR="00064F25" w:rsidRDefault="00000000">
            <w:pPr>
              <w:spacing w:after="40"/>
            </w:pPr>
            <w:r>
              <w:rPr>
                <w:rFonts w:eastAsia="Times New Roman" w:cs="Times New Roman"/>
                <w:sz w:val="20"/>
              </w:rPr>
              <w:t>42</w:t>
            </w:r>
          </w:p>
        </w:tc>
      </w:tr>
      <w:tr w:rsidR="00064F25" w14:paraId="01A27C9E"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57134FF" w14:textId="77777777" w:rsidR="00064F25" w:rsidRDefault="00000000">
            <w:pPr>
              <w:spacing w:after="40"/>
            </w:pPr>
            <w:r>
              <w:rPr>
                <w:rFonts w:eastAsia="Times New Roman" w:cs="Times New Roman"/>
                <w:sz w:val="20"/>
              </w:rPr>
              <w:t>R13_infinite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30AD443" w14:textId="77777777" w:rsidR="00064F25" w:rsidRDefault="00000000">
            <w:pPr>
              <w:spacing w:after="40"/>
            </w:pPr>
            <w:r>
              <w:rPr>
                <w:rFonts w:eastAsia="Times New Roman" w:cs="Times New Roman"/>
                <w:sz w:val="20"/>
              </w:rPr>
              <w:t>4.418297</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17DB59A" w14:textId="77777777" w:rsidR="00064F25" w:rsidRDefault="00000000">
            <w:pPr>
              <w:spacing w:after="40"/>
            </w:pPr>
            <w:r>
              <w:rPr>
                <w:rFonts w:eastAsia="Times New Roman" w:cs="Times New Roman"/>
                <w:sz w:val="20"/>
              </w:rPr>
              <w:t>408.719</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EACB5AE" w14:textId="77777777" w:rsidR="00064F25" w:rsidRDefault="00000000">
            <w:pPr>
              <w:spacing w:after="40"/>
            </w:pPr>
            <w:r>
              <w:rPr>
                <w:rFonts w:eastAsia="Times New Roman" w:cs="Times New Roman"/>
                <w:sz w:val="20"/>
              </w:rPr>
              <w:t>175.102</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2C2B1CC" w14:textId="77777777" w:rsidR="00064F25" w:rsidRDefault="00000000">
            <w:pPr>
              <w:spacing w:after="40"/>
            </w:pPr>
            <w:r>
              <w:rPr>
                <w:rFonts w:eastAsia="Times New Roman" w:cs="Times New Roman"/>
                <w:sz w:val="20"/>
              </w:rPr>
              <w:t>44.0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22BB3EE" w14:textId="77777777" w:rsidR="00064F25" w:rsidRDefault="00000000">
            <w:pPr>
              <w:spacing w:after="40"/>
            </w:pPr>
            <w:r>
              <w:rPr>
                <w:rFonts w:eastAsia="Times New Roman" w:cs="Times New Roman"/>
                <w:sz w:val="20"/>
              </w:rPr>
              <w:t>42</w:t>
            </w:r>
          </w:p>
        </w:tc>
      </w:tr>
      <w:tr w:rsidR="00064F25" w14:paraId="1EE2B067"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19373FE" w14:textId="77777777" w:rsidR="00064F25" w:rsidRDefault="00000000">
            <w:pPr>
              <w:spacing w:after="40"/>
            </w:pPr>
            <w:r>
              <w:rPr>
                <w:rFonts w:eastAsia="Times New Roman" w:cs="Times New Roman"/>
                <w:sz w:val="20"/>
              </w:rPr>
              <w:t>R14_infinite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0D5B2C4" w14:textId="77777777" w:rsidR="00064F25" w:rsidRDefault="00000000">
            <w:pPr>
              <w:spacing w:after="40"/>
            </w:pPr>
            <w:r>
              <w:rPr>
                <w:rFonts w:eastAsia="Times New Roman" w:cs="Times New Roman"/>
                <w:sz w:val="20"/>
              </w:rPr>
              <w:t>4.418324</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137BFD3" w14:textId="77777777" w:rsidR="00064F25" w:rsidRDefault="00000000">
            <w:pPr>
              <w:spacing w:after="40"/>
            </w:pPr>
            <w:r>
              <w:rPr>
                <w:rFonts w:eastAsia="Times New Roman" w:cs="Times New Roman"/>
                <w:sz w:val="20"/>
              </w:rPr>
              <w:t>401.378</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2C6EB74" w14:textId="77777777" w:rsidR="00064F25" w:rsidRDefault="00000000">
            <w:pPr>
              <w:spacing w:after="40"/>
            </w:pPr>
            <w:r>
              <w:rPr>
                <w:rFonts w:eastAsia="Times New Roman" w:cs="Times New Roman"/>
                <w:sz w:val="20"/>
              </w:rPr>
              <w:t>145.132</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44386E5" w14:textId="77777777" w:rsidR="00064F25" w:rsidRDefault="00000000">
            <w:pPr>
              <w:spacing w:after="40"/>
            </w:pPr>
            <w:r>
              <w:rPr>
                <w:rFonts w:eastAsia="Times New Roman" w:cs="Times New Roman"/>
                <w:sz w:val="20"/>
              </w:rPr>
              <w:t>44.0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D9B0383" w14:textId="77777777" w:rsidR="00064F25" w:rsidRDefault="00000000">
            <w:pPr>
              <w:spacing w:after="40"/>
            </w:pPr>
            <w:r>
              <w:rPr>
                <w:rFonts w:eastAsia="Times New Roman" w:cs="Times New Roman"/>
                <w:sz w:val="20"/>
              </w:rPr>
              <w:t>42</w:t>
            </w:r>
          </w:p>
        </w:tc>
      </w:tr>
      <w:tr w:rsidR="00064F25" w14:paraId="71D52B0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99623E6" w14:textId="77777777" w:rsidR="00064F25" w:rsidRDefault="00000000">
            <w:pPr>
              <w:spacing w:after="40"/>
            </w:pPr>
            <w:r>
              <w:rPr>
                <w:rFonts w:eastAsia="Times New Roman" w:cs="Times New Roman"/>
                <w:sz w:val="20"/>
              </w:rPr>
              <w:t>R15_infinite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FEC2F82" w14:textId="77777777" w:rsidR="00064F25" w:rsidRDefault="00000000">
            <w:pPr>
              <w:spacing w:after="40"/>
            </w:pPr>
            <w:r>
              <w:rPr>
                <w:rFonts w:eastAsia="Times New Roman" w:cs="Times New Roman"/>
                <w:sz w:val="20"/>
              </w:rPr>
              <w:t>4.418297</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2E758ED" w14:textId="77777777" w:rsidR="00064F25" w:rsidRDefault="00000000">
            <w:pPr>
              <w:spacing w:after="40"/>
            </w:pPr>
            <w:r>
              <w:rPr>
                <w:rFonts w:eastAsia="Times New Roman" w:cs="Times New Roman"/>
                <w:sz w:val="20"/>
              </w:rPr>
              <w:t>421.183</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04B7FF9" w14:textId="77777777" w:rsidR="00064F25" w:rsidRDefault="00000000">
            <w:pPr>
              <w:spacing w:after="40"/>
            </w:pPr>
            <w:r>
              <w:rPr>
                <w:rFonts w:eastAsia="Times New Roman" w:cs="Times New Roman"/>
                <w:sz w:val="20"/>
              </w:rPr>
              <w:t>176.471</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B79414E"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5CB42F9" w14:textId="77777777" w:rsidR="00064F25" w:rsidRDefault="00000000">
            <w:pPr>
              <w:spacing w:after="40"/>
            </w:pPr>
            <w:r>
              <w:rPr>
                <w:rFonts w:eastAsia="Times New Roman" w:cs="Times New Roman"/>
                <w:sz w:val="20"/>
              </w:rPr>
              <w:t>42</w:t>
            </w:r>
          </w:p>
        </w:tc>
      </w:tr>
      <w:tr w:rsidR="00064F25" w14:paraId="2C2266B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9E0FDA5" w14:textId="77777777" w:rsidR="00064F25" w:rsidRDefault="00000000">
            <w:pPr>
              <w:spacing w:after="40"/>
            </w:pPr>
            <w:r>
              <w:rPr>
                <w:rFonts w:eastAsia="Times New Roman" w:cs="Times New Roman"/>
                <w:sz w:val="20"/>
              </w:rPr>
              <w:t>R16_infinite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76F62B4" w14:textId="77777777" w:rsidR="00064F25" w:rsidRDefault="00000000">
            <w:pPr>
              <w:spacing w:after="40"/>
            </w:pPr>
            <w:r>
              <w:rPr>
                <w:rFonts w:eastAsia="Times New Roman" w:cs="Times New Roman"/>
                <w:sz w:val="20"/>
              </w:rPr>
              <w:t>4.418301</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72A8356" w14:textId="77777777" w:rsidR="00064F25" w:rsidRDefault="00000000">
            <w:pPr>
              <w:spacing w:after="40"/>
            </w:pPr>
            <w:r>
              <w:rPr>
                <w:rFonts w:eastAsia="Times New Roman" w:cs="Times New Roman"/>
                <w:sz w:val="20"/>
              </w:rPr>
              <w:t>444.859</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4FD3BF4" w14:textId="77777777" w:rsidR="00064F25" w:rsidRDefault="00000000">
            <w:pPr>
              <w:spacing w:after="40"/>
            </w:pPr>
            <w:r>
              <w:rPr>
                <w:rFonts w:eastAsia="Times New Roman" w:cs="Times New Roman"/>
                <w:sz w:val="20"/>
              </w:rPr>
              <w:t>169.666</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1F1E4F2" w14:textId="77777777" w:rsidR="00064F25" w:rsidRDefault="00000000">
            <w:pPr>
              <w:spacing w:after="40"/>
            </w:pPr>
            <w:r>
              <w:rPr>
                <w:rFonts w:eastAsia="Times New Roman" w:cs="Times New Roman"/>
                <w:sz w:val="20"/>
              </w:rPr>
              <w:t>40.0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7E8E192" w14:textId="77777777" w:rsidR="00064F25" w:rsidRDefault="00000000">
            <w:pPr>
              <w:spacing w:after="40"/>
            </w:pPr>
            <w:r>
              <w:rPr>
                <w:rFonts w:eastAsia="Times New Roman" w:cs="Times New Roman"/>
                <w:sz w:val="20"/>
              </w:rPr>
              <w:t>42</w:t>
            </w:r>
          </w:p>
        </w:tc>
      </w:tr>
      <w:tr w:rsidR="00064F25" w14:paraId="703CC27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ECB8207" w14:textId="77777777" w:rsidR="00064F25" w:rsidRDefault="00000000">
            <w:pPr>
              <w:spacing w:after="40"/>
            </w:pPr>
            <w:r>
              <w:rPr>
                <w:rFonts w:eastAsia="Times New Roman" w:cs="Times New Roman"/>
                <w:sz w:val="20"/>
              </w:rPr>
              <w:t>R17_infinite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0481093" w14:textId="77777777" w:rsidR="00064F25" w:rsidRDefault="00000000">
            <w:pPr>
              <w:spacing w:after="40"/>
            </w:pPr>
            <w:r>
              <w:rPr>
                <w:rFonts w:eastAsia="Times New Roman" w:cs="Times New Roman"/>
                <w:sz w:val="20"/>
              </w:rPr>
              <w:t>4.418312</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7B09C91" w14:textId="77777777" w:rsidR="00064F25" w:rsidRDefault="00000000">
            <w:pPr>
              <w:spacing w:after="40"/>
            </w:pPr>
            <w:r>
              <w:rPr>
                <w:rFonts w:eastAsia="Times New Roman" w:cs="Times New Roman"/>
                <w:sz w:val="20"/>
              </w:rPr>
              <w:t>428.814</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D730CE4" w14:textId="77777777" w:rsidR="00064F25" w:rsidRDefault="00000000">
            <w:pPr>
              <w:spacing w:after="40"/>
            </w:pPr>
            <w:r>
              <w:rPr>
                <w:rFonts w:eastAsia="Times New Roman" w:cs="Times New Roman"/>
                <w:sz w:val="20"/>
              </w:rPr>
              <w:t>151.793</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1C252BB" w14:textId="77777777" w:rsidR="00064F25" w:rsidRDefault="00000000">
            <w:pPr>
              <w:spacing w:after="40"/>
            </w:pPr>
            <w:r>
              <w:rPr>
                <w:rFonts w:eastAsia="Times New Roman" w:cs="Times New Roman"/>
                <w:sz w:val="20"/>
              </w:rPr>
              <w:t>44.0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6ECA9D8" w14:textId="77777777" w:rsidR="00064F25" w:rsidRDefault="00000000">
            <w:pPr>
              <w:spacing w:after="40"/>
            </w:pPr>
            <w:r>
              <w:rPr>
                <w:rFonts w:eastAsia="Times New Roman" w:cs="Times New Roman"/>
                <w:sz w:val="20"/>
              </w:rPr>
              <w:t>42</w:t>
            </w:r>
          </w:p>
        </w:tc>
      </w:tr>
      <w:tr w:rsidR="00064F25" w14:paraId="43CE82CE"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5FD714C" w14:textId="77777777" w:rsidR="00064F25" w:rsidRDefault="00000000">
            <w:pPr>
              <w:spacing w:after="40"/>
            </w:pPr>
            <w:r>
              <w:rPr>
                <w:rFonts w:eastAsia="Times New Roman" w:cs="Times New Roman"/>
                <w:sz w:val="20"/>
              </w:rPr>
              <w:t>R18_infinite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6F06C9E" w14:textId="77777777" w:rsidR="00064F25" w:rsidRDefault="00000000">
            <w:pPr>
              <w:spacing w:after="40"/>
            </w:pPr>
            <w:r>
              <w:rPr>
                <w:rFonts w:eastAsia="Times New Roman" w:cs="Times New Roman"/>
                <w:sz w:val="20"/>
              </w:rPr>
              <w:t>4.418297</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083B47B" w14:textId="77777777" w:rsidR="00064F25" w:rsidRDefault="00000000">
            <w:pPr>
              <w:spacing w:after="40"/>
            </w:pPr>
            <w:r>
              <w:rPr>
                <w:rFonts w:eastAsia="Times New Roman" w:cs="Times New Roman"/>
                <w:sz w:val="20"/>
              </w:rPr>
              <w:t>407.461</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7AF8650" w14:textId="77777777" w:rsidR="00064F25" w:rsidRDefault="00000000">
            <w:pPr>
              <w:spacing w:after="40"/>
            </w:pPr>
            <w:r>
              <w:rPr>
                <w:rFonts w:eastAsia="Times New Roman" w:cs="Times New Roman"/>
                <w:sz w:val="20"/>
              </w:rPr>
              <w:t>179.168</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3C06450" w14:textId="77777777" w:rsidR="00064F25" w:rsidRDefault="00000000">
            <w:pPr>
              <w:spacing w:after="40"/>
            </w:pPr>
            <w:r>
              <w:rPr>
                <w:rFonts w:eastAsia="Times New Roman" w:cs="Times New Roman"/>
                <w:sz w:val="20"/>
              </w:rPr>
              <w:t>52.0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6D4FBD8" w14:textId="77777777" w:rsidR="00064F25" w:rsidRDefault="00000000">
            <w:pPr>
              <w:spacing w:after="40"/>
            </w:pPr>
            <w:r>
              <w:rPr>
                <w:rFonts w:eastAsia="Times New Roman" w:cs="Times New Roman"/>
                <w:sz w:val="20"/>
              </w:rPr>
              <w:t>42</w:t>
            </w:r>
          </w:p>
        </w:tc>
      </w:tr>
      <w:tr w:rsidR="00064F25" w14:paraId="6245CDE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47D03E8" w14:textId="77777777" w:rsidR="00064F25" w:rsidRDefault="00000000">
            <w:pPr>
              <w:spacing w:after="40"/>
            </w:pPr>
            <w:r>
              <w:rPr>
                <w:rFonts w:eastAsia="Times New Roman" w:cs="Times New Roman"/>
                <w:sz w:val="20"/>
              </w:rPr>
              <w:t>R19_infinite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B0BCAC7" w14:textId="77777777" w:rsidR="00064F25" w:rsidRDefault="00000000">
            <w:pPr>
              <w:spacing w:after="40"/>
            </w:pPr>
            <w:r>
              <w:rPr>
                <w:rFonts w:eastAsia="Times New Roman" w:cs="Times New Roman"/>
                <w:sz w:val="20"/>
              </w:rPr>
              <w:t>4.418301</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E6EF28E" w14:textId="77777777" w:rsidR="00064F25" w:rsidRDefault="00000000">
            <w:pPr>
              <w:spacing w:after="40"/>
            </w:pPr>
            <w:r>
              <w:rPr>
                <w:rFonts w:eastAsia="Times New Roman" w:cs="Times New Roman"/>
                <w:sz w:val="20"/>
              </w:rPr>
              <w:t>431.566</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15C2F9F" w14:textId="77777777" w:rsidR="00064F25" w:rsidRDefault="00000000">
            <w:pPr>
              <w:spacing w:after="40"/>
            </w:pPr>
            <w:r>
              <w:rPr>
                <w:rFonts w:eastAsia="Times New Roman" w:cs="Times New Roman"/>
                <w:sz w:val="20"/>
              </w:rPr>
              <w:t>172.910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89B87F4"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1BB8764" w14:textId="77777777" w:rsidR="00064F25" w:rsidRDefault="00000000">
            <w:pPr>
              <w:spacing w:after="40"/>
            </w:pPr>
            <w:r>
              <w:rPr>
                <w:rFonts w:eastAsia="Times New Roman" w:cs="Times New Roman"/>
                <w:sz w:val="20"/>
              </w:rPr>
              <w:t>42</w:t>
            </w:r>
          </w:p>
        </w:tc>
      </w:tr>
      <w:tr w:rsidR="00064F25" w14:paraId="17EB51B3"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AF94188" w14:textId="77777777" w:rsidR="00064F25" w:rsidRDefault="00000000">
            <w:pPr>
              <w:spacing w:after="40"/>
            </w:pPr>
            <w:r>
              <w:rPr>
                <w:rFonts w:eastAsia="Times New Roman" w:cs="Times New Roman"/>
                <w:sz w:val="20"/>
              </w:rPr>
              <w:t>R20_infinite</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753C8BC" w14:textId="77777777" w:rsidR="00064F25" w:rsidRDefault="00000000">
            <w:pPr>
              <w:spacing w:after="40"/>
            </w:pPr>
            <w:r>
              <w:rPr>
                <w:rFonts w:eastAsia="Times New Roman" w:cs="Times New Roman"/>
                <w:sz w:val="20"/>
              </w:rPr>
              <w:t>4.418301</w:t>
            </w:r>
          </w:p>
        </w:tc>
        <w:tc>
          <w:tcPr>
            <w:tcW w:w="1512"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448B555" w14:textId="77777777" w:rsidR="00064F25" w:rsidRDefault="00000000">
            <w:pPr>
              <w:spacing w:after="40"/>
            </w:pPr>
            <w:r>
              <w:rPr>
                <w:rFonts w:eastAsia="Times New Roman" w:cs="Times New Roman"/>
                <w:sz w:val="20"/>
              </w:rPr>
              <w:t>438.357</w:t>
            </w:r>
          </w:p>
        </w:tc>
        <w:tc>
          <w:tcPr>
            <w:tcW w:w="16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46139F9" w14:textId="77777777" w:rsidR="00064F25" w:rsidRDefault="00000000">
            <w:pPr>
              <w:spacing w:after="40"/>
            </w:pPr>
            <w:r>
              <w:rPr>
                <w:rFonts w:eastAsia="Times New Roman" w:cs="Times New Roman"/>
                <w:sz w:val="20"/>
              </w:rPr>
              <w:t>167.144</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0F9D2DB" w14:textId="77777777" w:rsidR="00064F25" w:rsidRDefault="00000000">
            <w:pPr>
              <w:spacing w:after="40"/>
            </w:pPr>
            <w:r>
              <w:rPr>
                <w:rFonts w:eastAsia="Times New Roman" w:cs="Times New Roman"/>
                <w:sz w:val="20"/>
              </w:rPr>
              <w:t>48.0</w:t>
            </w:r>
          </w:p>
        </w:tc>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B1B0DC0" w14:textId="77777777" w:rsidR="00064F25" w:rsidRDefault="00000000">
            <w:pPr>
              <w:spacing w:after="40"/>
            </w:pPr>
            <w:r>
              <w:rPr>
                <w:rFonts w:eastAsia="Times New Roman" w:cs="Times New Roman"/>
                <w:sz w:val="20"/>
              </w:rPr>
              <w:t>42</w:t>
            </w:r>
          </w:p>
        </w:tc>
      </w:tr>
    </w:tbl>
    <w:p w14:paraId="39A9F66D" w14:textId="77777777" w:rsidR="00064F25" w:rsidRDefault="00000000">
      <w:pPr>
        <w:keepLines/>
        <w:spacing w:after="40"/>
      </w:pPr>
      <w:r>
        <w:rPr>
          <w:rFonts w:eastAsia="Times New Roman" w:cs="Times New Roman"/>
          <w:sz w:val="18"/>
        </w:rPr>
        <w:t>N1 Evidence bundle / supplementary/analysis/all_runs.csv</w:t>
      </w:r>
    </w:p>
    <w:p w14:paraId="485F887E" w14:textId="77777777" w:rsidR="00064F25" w:rsidRDefault="00000000">
      <w:pPr>
        <w:keepLines/>
        <w:spacing w:after="40"/>
      </w:pPr>
      <w:r>
        <w:rPr>
          <w:rFonts w:eastAsia="Times New Roman" w:cs="Times New Roman"/>
          <w:sz w:val="18"/>
        </w:rPr>
        <w:t>N2 Evidence bundle / supplementary/analysis/all_batches.csv</w:t>
      </w:r>
    </w:p>
    <w:p w14:paraId="14041BE6" w14:textId="77777777" w:rsidR="00064F25" w:rsidRDefault="00000000">
      <w:pPr>
        <w:keepLines/>
      </w:pPr>
      <w:r>
        <w:rPr>
          <w:rFonts w:eastAsia="Times New Roman" w:cs="Times New Roman"/>
        </w:rPr>
        <w:t>The table includes each valid run and preserves the variation between them. The timing columns describe different outcomes and must not be combined into one performance score.</w:t>
      </w:r>
    </w:p>
    <w:p w14:paraId="7CAEFD06" w14:textId="77777777" w:rsidR="00064F25" w:rsidRDefault="00000000">
      <w:pPr>
        <w:pStyle w:val="Heading1"/>
        <w:pageBreakBefore/>
      </w:pPr>
      <w:r>
        <w:lastRenderedPageBreak/>
        <w:t>Appendix B Other A3 Expectations Unchanged</w:t>
      </w:r>
    </w:p>
    <w:p w14:paraId="602DD167" w14:textId="77777777" w:rsidR="00064F25" w:rsidRDefault="00000000">
      <w:pPr>
        <w:keepLines/>
      </w:pPr>
      <w:r>
        <w:rPr>
          <w:rFonts w:eastAsia="Times New Roman" w:cs="Times New Roman"/>
        </w:rPr>
        <w:t>The main ER1 and ER2 sentences in Task 4 are unchanged. The additional scenario and method declarations below also retain their original wording; verdicts are added in a separate column.</w:t>
      </w:r>
    </w:p>
    <w:p w14:paraId="58C750EE" w14:textId="77777777" w:rsidR="00064F25" w:rsidRDefault="00000000">
      <w:pPr>
        <w:keepLines/>
      </w:pPr>
      <w:r>
        <w:rPr>
          <w:rFonts w:eastAsia="Times New Roman" w:cs="Times New Roman"/>
        </w:rPr>
        <w:t>Expectations Fixed Date: 23.10.2026</w:t>
      </w:r>
    </w:p>
    <w:p w14:paraId="7178A59B" w14:textId="77777777" w:rsidR="00064F25" w:rsidRDefault="00000000">
      <w:pPr>
        <w:pStyle w:val="Caption"/>
        <w:keepNext/>
      </w:pPr>
      <w:r>
        <w:t>Table 19. Original scenarios with verdicts</w:t>
      </w:r>
    </w:p>
    <w:tbl>
      <w:tblPr>
        <w:tblW w:w="0" w:type="auto"/>
        <w:jc w:val="center"/>
        <w:tblLayout w:type="fixed"/>
        <w:tblLook w:val="04A0" w:firstRow="1" w:lastRow="0" w:firstColumn="1" w:lastColumn="0" w:noHBand="0" w:noVBand="1"/>
      </w:tblPr>
      <w:tblGrid>
        <w:gridCol w:w="1440"/>
        <w:gridCol w:w="5256"/>
        <w:gridCol w:w="2664"/>
      </w:tblGrid>
      <w:tr w:rsidR="00064F25" w14:paraId="18F91CB1"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3C7621C5" w14:textId="77777777" w:rsidR="00064F25" w:rsidRDefault="00000000">
            <w:pPr>
              <w:spacing w:after="40"/>
            </w:pPr>
            <w:r>
              <w:rPr>
                <w:rFonts w:eastAsia="Times New Roman" w:cs="Times New Roman"/>
                <w:b/>
                <w:sz w:val="20"/>
              </w:rPr>
              <w:t>Original category</w:t>
            </w:r>
          </w:p>
        </w:tc>
        <w:tc>
          <w:tcPr>
            <w:tcW w:w="525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1AFA6327" w14:textId="77777777" w:rsidR="00064F25" w:rsidRDefault="00000000">
            <w:pPr>
              <w:spacing w:after="40"/>
            </w:pPr>
            <w:r>
              <w:rPr>
                <w:rFonts w:eastAsia="Times New Roman" w:cs="Times New Roman"/>
                <w:b/>
                <w:sz w:val="20"/>
              </w:rPr>
              <w:t>Original scenario unchanged</w:t>
            </w:r>
          </w:p>
        </w:tc>
        <w:tc>
          <w:tcPr>
            <w:tcW w:w="266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12BA87D1" w14:textId="77777777" w:rsidR="00064F25" w:rsidRDefault="00000000">
            <w:pPr>
              <w:spacing w:after="40"/>
            </w:pPr>
            <w:r>
              <w:rPr>
                <w:rFonts w:eastAsia="Times New Roman" w:cs="Times New Roman"/>
                <w:b/>
                <w:sz w:val="20"/>
              </w:rPr>
              <w:t>Verdict</w:t>
            </w:r>
          </w:p>
        </w:tc>
      </w:tr>
      <w:tr w:rsidR="00064F25" w14:paraId="60AE1C4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7CE7BE2" w14:textId="77777777" w:rsidR="00064F25" w:rsidRDefault="00000000">
            <w:pPr>
              <w:spacing w:after="40"/>
            </w:pPr>
            <w:r>
              <w:rPr>
                <w:rFonts w:eastAsia="Times New Roman" w:cs="Times New Roman"/>
                <w:sz w:val="20"/>
              </w:rPr>
              <w:t>Scenarios for Bad Outcomes</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7734ED1" w14:textId="77777777" w:rsidR="00064F25" w:rsidRDefault="00000000">
            <w:pPr>
              <w:spacing w:after="40"/>
            </w:pPr>
            <w:r>
              <w:rPr>
                <w:rFonts w:eastAsia="Times New Roman" w:cs="Times New Roman"/>
                <w:sz w:val="20"/>
              </w:rPr>
              <w:t>Prometheus monitoring fails to capture metrics due to socket timeout under high concurrency.</w:t>
            </w:r>
          </w:p>
        </w:tc>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DA366DD" w14:textId="77777777" w:rsidR="00064F25" w:rsidRDefault="00000000">
            <w:pPr>
              <w:spacing w:after="40"/>
            </w:pPr>
            <w:r>
              <w:rPr>
                <w:rFonts w:eastAsia="Times New Roman" w:cs="Times New Roman"/>
                <w:sz w:val="20"/>
              </w:rPr>
              <w:t>Not confirmed: no high-concurrency experiment was run.</w:t>
            </w:r>
          </w:p>
        </w:tc>
      </w:tr>
      <w:tr w:rsidR="00064F25" w14:paraId="10D7340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280A505" w14:textId="77777777" w:rsidR="00064F25" w:rsidRDefault="00000000">
            <w:pPr>
              <w:spacing w:after="40"/>
            </w:pPr>
            <w:r>
              <w:rPr>
                <w:rFonts w:eastAsia="Times New Roman" w:cs="Times New Roman"/>
                <w:sz w:val="20"/>
              </w:rPr>
              <w:t>Scenarios for Bad Outcomes</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C476BA2" w14:textId="77777777" w:rsidR="00064F25" w:rsidRDefault="00000000">
            <w:pPr>
              <w:spacing w:after="40"/>
            </w:pPr>
            <w:r>
              <w:rPr>
                <w:rFonts w:eastAsia="Times New Roman" w:cs="Times New Roman"/>
                <w:sz w:val="20"/>
              </w:rPr>
              <w:t>PageSpeed Insights scores show high variance due to background network fluctuations.</w:t>
            </w:r>
          </w:p>
        </w:tc>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AF9163F" w14:textId="77777777" w:rsidR="00064F25" w:rsidRDefault="00000000">
            <w:pPr>
              <w:spacing w:after="40"/>
            </w:pPr>
            <w:r>
              <w:rPr>
                <w:rFonts w:eastAsia="Times New Roman" w:cs="Times New Roman"/>
                <w:sz w:val="20"/>
              </w:rPr>
              <w:t>Not confirmed: the original field panels are not repeat runs of an identical page.</w:t>
            </w:r>
          </w:p>
        </w:tc>
      </w:tr>
      <w:tr w:rsidR="00064F25" w14:paraId="3D3152B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AF47CF0" w14:textId="77777777" w:rsidR="00064F25" w:rsidRDefault="00000000">
            <w:pPr>
              <w:spacing w:after="40"/>
            </w:pPr>
            <w:r>
              <w:rPr>
                <w:rFonts w:eastAsia="Times New Roman" w:cs="Times New Roman"/>
                <w:sz w:val="20"/>
              </w:rPr>
              <w:t>Scenarios for Medium Outcomes</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069CF18" w14:textId="77777777" w:rsidR="00064F25" w:rsidRDefault="00000000">
            <w:pPr>
              <w:spacing w:after="40"/>
            </w:pPr>
            <w:r>
              <w:rPr>
                <w:rFonts w:eastAsia="Times New Roman" w:cs="Times New Roman"/>
                <w:sz w:val="20"/>
              </w:rPr>
              <w:t>3. Pagination and infinite scroll show negligible difference in server CPU utilization but distinct memory divergence.</w:t>
            </w:r>
          </w:p>
        </w:tc>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63A7F44" w14:textId="77777777" w:rsidR="00064F25" w:rsidRDefault="00000000">
            <w:pPr>
              <w:spacing w:after="40"/>
            </w:pPr>
            <w:r>
              <w:rPr>
                <w:rFonts w:eastAsia="Times New Roman" w:cs="Times New Roman"/>
                <w:sz w:val="20"/>
              </w:rPr>
              <w:t>Not confirmed as written: CPU utilization was not measured; live heap is reported separately.</w:t>
            </w:r>
          </w:p>
        </w:tc>
      </w:tr>
      <w:tr w:rsidR="00064F25" w14:paraId="31D7285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83ECD7C" w14:textId="77777777" w:rsidR="00064F25" w:rsidRDefault="00000000">
            <w:pPr>
              <w:spacing w:after="40"/>
            </w:pPr>
            <w:r>
              <w:rPr>
                <w:rFonts w:eastAsia="Times New Roman" w:cs="Times New Roman"/>
                <w:sz w:val="20"/>
              </w:rPr>
              <w:t>Scenarios for Medium Outcomes</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C5DDED3" w14:textId="77777777" w:rsidR="00064F25" w:rsidRDefault="00000000">
            <w:pPr>
              <w:spacing w:after="40"/>
            </w:pPr>
            <w:r>
              <w:rPr>
                <w:rFonts w:eastAsia="Times New Roman" w:cs="Times New Roman"/>
                <w:sz w:val="20"/>
              </w:rPr>
              <w:t>4. Frontend rendering metrics vary only under extreme dataset sizes (&gt;5,000 rendered nodes).</w:t>
            </w:r>
          </w:p>
        </w:tc>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839F0CA" w14:textId="77777777" w:rsidR="00064F25" w:rsidRDefault="00000000">
            <w:pPr>
              <w:spacing w:after="40"/>
            </w:pPr>
            <w:r>
              <w:rPr>
                <w:rFonts w:eastAsia="Times New Roman" w:cs="Times New Roman"/>
                <w:sz w:val="20"/>
              </w:rPr>
              <w:t>Not confirmed: the supplementary archive contains 500 records, not a measured test above 5,000 nodes.</w:t>
            </w:r>
          </w:p>
        </w:tc>
      </w:tr>
      <w:tr w:rsidR="00064F25" w14:paraId="5D874AB9"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6333280" w14:textId="77777777" w:rsidR="00064F25" w:rsidRDefault="00000000">
            <w:pPr>
              <w:spacing w:after="40"/>
            </w:pPr>
            <w:r>
              <w:rPr>
                <w:rFonts w:eastAsia="Times New Roman" w:cs="Times New Roman"/>
                <w:sz w:val="20"/>
              </w:rPr>
              <w:t>Scenarios for Good Outcomes</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5252860" w14:textId="77777777" w:rsidR="00064F25" w:rsidRDefault="00000000">
            <w:pPr>
              <w:spacing w:after="40"/>
            </w:pPr>
            <w:r>
              <w:rPr>
                <w:rFonts w:eastAsia="Times New Roman" w:cs="Times New Roman"/>
                <w:sz w:val="20"/>
              </w:rPr>
              <w:t>5. Clear, statistically significant performance thresholds identified where infinite scroll degrades browser rendering efficiency.</w:t>
            </w:r>
          </w:p>
        </w:tc>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D8AB67A" w14:textId="77777777" w:rsidR="00064F25" w:rsidRDefault="00000000">
            <w:pPr>
              <w:spacing w:after="40"/>
            </w:pPr>
            <w:r>
              <w:rPr>
                <w:rFonts w:eastAsia="Times New Roman" w:cs="Times New Roman"/>
                <w:sz w:val="20"/>
              </w:rPr>
              <w:t>Not confirmed: no browser-rendering degradation threshold is established.</w:t>
            </w:r>
          </w:p>
        </w:tc>
      </w:tr>
      <w:tr w:rsidR="00064F25" w14:paraId="7EC6CE32"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A4A8455" w14:textId="77777777" w:rsidR="00064F25" w:rsidRDefault="00000000">
            <w:pPr>
              <w:spacing w:after="40"/>
            </w:pPr>
            <w:r>
              <w:rPr>
                <w:rFonts w:eastAsia="Times New Roman" w:cs="Times New Roman"/>
                <w:sz w:val="20"/>
              </w:rPr>
              <w:t>Scenarios for Good Outcomes</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7C384A7" w14:textId="77777777" w:rsidR="00064F25" w:rsidRDefault="00000000">
            <w:pPr>
              <w:spacing w:after="40"/>
            </w:pPr>
            <w:r>
              <w:rPr>
                <w:rFonts w:eastAsia="Times New Roman" w:cs="Times New Roman"/>
                <w:sz w:val="20"/>
              </w:rPr>
              <w:t>6. Backend throughput metrics distinctly favor batched pagination queries under high concurrent load.</w:t>
            </w:r>
          </w:p>
        </w:tc>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2C4B0FD" w14:textId="77777777" w:rsidR="00064F25" w:rsidRDefault="00000000">
            <w:pPr>
              <w:spacing w:after="40"/>
            </w:pPr>
            <w:r>
              <w:rPr>
                <w:rFonts w:eastAsia="Times New Roman" w:cs="Times New Roman"/>
                <w:sz w:val="20"/>
              </w:rPr>
              <w:t>Not confirmed: no controlled concurrent-throughput experiment was conducted.</w:t>
            </w:r>
          </w:p>
        </w:tc>
      </w:tr>
    </w:tbl>
    <w:p w14:paraId="2BE150C5" w14:textId="77777777" w:rsidR="00064F25" w:rsidRDefault="00000000">
      <w:pPr>
        <w:keepLines/>
      </w:pPr>
      <w:r>
        <w:rPr>
          <w:rFonts w:eastAsia="Times New Roman" w:cs="Times New Roman"/>
        </w:rPr>
        <w:t>The original expectations remain available for checking against A3. Measurements that were not made are not described as confirmed simply because a related metric was collected.</w:t>
      </w:r>
    </w:p>
    <w:p w14:paraId="7DE47219" w14:textId="77777777" w:rsidR="00064F25" w:rsidRDefault="00000000">
      <w:pPr>
        <w:pStyle w:val="Caption"/>
        <w:keepNext/>
      </w:pPr>
      <w:r>
        <w:lastRenderedPageBreak/>
        <w:t>Table 20. Original method declarations with verdicts</w:t>
      </w:r>
    </w:p>
    <w:tbl>
      <w:tblPr>
        <w:tblW w:w="0" w:type="auto"/>
        <w:jc w:val="center"/>
        <w:tblLayout w:type="fixed"/>
        <w:tblLook w:val="04A0" w:firstRow="1" w:lastRow="0" w:firstColumn="1" w:lastColumn="0" w:noHBand="0" w:noVBand="1"/>
      </w:tblPr>
      <w:tblGrid>
        <w:gridCol w:w="1440"/>
        <w:gridCol w:w="5256"/>
        <w:gridCol w:w="2664"/>
      </w:tblGrid>
      <w:tr w:rsidR="00064F25" w14:paraId="7CD137D1"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3FFA35CC" w14:textId="77777777" w:rsidR="00064F25" w:rsidRDefault="00000000">
            <w:pPr>
              <w:keepNext/>
              <w:spacing w:after="40"/>
            </w:pPr>
            <w:r>
              <w:rPr>
                <w:rFonts w:eastAsia="Times New Roman" w:cs="Times New Roman"/>
                <w:b/>
                <w:sz w:val="20"/>
              </w:rPr>
              <w:t>Method</w:t>
            </w:r>
          </w:p>
        </w:tc>
        <w:tc>
          <w:tcPr>
            <w:tcW w:w="525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7CEEB1BE" w14:textId="77777777" w:rsidR="00064F25" w:rsidRDefault="00000000">
            <w:pPr>
              <w:keepNext/>
              <w:spacing w:after="40"/>
            </w:pPr>
            <w:r>
              <w:rPr>
                <w:rFonts w:eastAsia="Times New Roman" w:cs="Times New Roman"/>
                <w:b/>
                <w:sz w:val="20"/>
              </w:rPr>
              <w:t>Original declaration</w:t>
            </w:r>
          </w:p>
        </w:tc>
        <w:tc>
          <w:tcPr>
            <w:tcW w:w="266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6C25AFAC" w14:textId="77777777" w:rsidR="00064F25" w:rsidRDefault="00000000">
            <w:pPr>
              <w:keepNext/>
              <w:spacing w:after="40"/>
            </w:pPr>
            <w:r>
              <w:rPr>
                <w:rFonts w:eastAsia="Times New Roman" w:cs="Times New Roman"/>
                <w:b/>
                <w:sz w:val="20"/>
              </w:rPr>
              <w:t>Verdict</w:t>
            </w:r>
          </w:p>
        </w:tc>
      </w:tr>
      <w:tr w:rsidR="00064F25" w14:paraId="0DEADA3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1574125" w14:textId="77777777" w:rsidR="00064F25" w:rsidRDefault="00000000">
            <w:pPr>
              <w:keepNext/>
              <w:spacing w:after="40"/>
            </w:pPr>
            <w:r>
              <w:rPr>
                <w:rFonts w:eastAsia="Times New Roman" w:cs="Times New Roman"/>
                <w:sz w:val="20"/>
              </w:rPr>
              <w:t>Experiment</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B6AD16E" w14:textId="77777777" w:rsidR="00064F25" w:rsidRDefault="00000000">
            <w:pPr>
              <w:keepNext/>
              <w:spacing w:after="40"/>
            </w:pPr>
            <w:r>
              <w:rPr>
                <w:rFonts w:eastAsia="Times New Roman" w:cs="Times New Roman"/>
                <w:sz w:val="20"/>
              </w:rPr>
              <w:t>Expected direction: Pagination is expected to deliver faster loading times and higher visual stability compared to infinite scroll.</w:t>
            </w:r>
            <w:r>
              <w:rPr>
                <w:rFonts w:eastAsia="Times New Roman" w:cs="Times New Roman"/>
                <w:sz w:val="20"/>
              </w:rPr>
              <w:br/>
              <w:t>Smallest meaningful difference: A 0.5 s difference in Largest Contentful Paint (LCP) or a 50 ms difference in Interaction to Next Paint (INP).</w:t>
            </w:r>
            <w:r>
              <w:rPr>
                <w:rFonts w:eastAsia="Times New Roman" w:cs="Times New Roman"/>
                <w:sz w:val="20"/>
              </w:rPr>
              <w:br/>
              <w:t>• Result indicating no effect: Identical LCP, INP, and CLS scores across both conditions despite increasing content volume</w:t>
            </w:r>
          </w:p>
        </w:tc>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BF12A27" w14:textId="77777777" w:rsidR="00064F25" w:rsidRDefault="00000000">
            <w:pPr>
              <w:keepNext/>
              <w:spacing w:after="40"/>
            </w:pPr>
            <w:r>
              <w:rPr>
                <w:rFonts w:eastAsia="Times New Roman" w:cs="Times New Roman"/>
                <w:sz w:val="20"/>
              </w:rPr>
              <w:t>Not confirmed as a universal ranking; the measured outcomes are reported separately.</w:t>
            </w:r>
          </w:p>
        </w:tc>
      </w:tr>
      <w:tr w:rsidR="00064F25" w14:paraId="4B207FC0"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5C17EF4" w14:textId="77777777" w:rsidR="00064F25" w:rsidRDefault="00000000">
            <w:pPr>
              <w:keepNext/>
              <w:spacing w:after="40"/>
            </w:pPr>
            <w:r>
              <w:rPr>
                <w:rFonts w:eastAsia="Times New Roman" w:cs="Times New Roman"/>
                <w:sz w:val="20"/>
              </w:rPr>
              <w:t>Technical</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B301D1C" w14:textId="77777777" w:rsidR="00064F25" w:rsidRDefault="00000000">
            <w:pPr>
              <w:keepNext/>
              <w:spacing w:after="40"/>
            </w:pPr>
            <w:r>
              <w:rPr>
                <w:rFonts w:eastAsia="Times New Roman" w:cs="Times New Roman"/>
                <w:sz w:val="20"/>
              </w:rPr>
              <w:t>Expected value/range: Backend HTTP latency expected under 0.3 s per batch; frontend LCP expected under 2.5 s for pagination and under 4.5 s for infinite scroll.</w:t>
            </w:r>
            <w:r>
              <w:rPr>
                <w:rFonts w:eastAsia="Times New Roman" w:cs="Times New Roman"/>
                <w:sz w:val="20"/>
              </w:rPr>
              <w:br/>
              <w:t>• Expected ranking: Pagination will rank higher in overall performance and layout stability than infinite scroll.</w:t>
            </w:r>
            <w:r>
              <w:rPr>
                <w:rFonts w:eastAsia="Times New Roman" w:cs="Times New Roman"/>
                <w:sz w:val="20"/>
              </w:rPr>
              <w:br/>
              <w:t>• Failure modes expected: DOM bloat and layout shift (CLS spikes) during rapid continuous content appends.</w:t>
            </w:r>
            <w:r>
              <w:rPr>
                <w:rFonts w:eastAsia="Times New Roman" w:cs="Times New Roman"/>
                <w:sz w:val="20"/>
              </w:rPr>
              <w:br/>
              <w:t>• Result indicating broken process: Zero variance across test runs or completely missing metric logs.</w:t>
            </w:r>
          </w:p>
        </w:tc>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FD9A1CA" w14:textId="77777777" w:rsidR="00064F25" w:rsidRDefault="00000000">
            <w:pPr>
              <w:keepNext/>
              <w:spacing w:after="40"/>
            </w:pPr>
            <w:r>
              <w:rPr>
                <w:rFonts w:eastAsia="Times New Roman" w:cs="Times New Roman"/>
                <w:sz w:val="20"/>
              </w:rPr>
              <w:t>Only the declared local resource and delay outcomes are established; DOM growth is not renamed as an LCP threshold.</w:t>
            </w:r>
          </w:p>
        </w:tc>
      </w:tr>
      <w:tr w:rsidR="00064F25" w14:paraId="39AF1804"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8D1B986" w14:textId="77777777" w:rsidR="00064F25" w:rsidRDefault="00000000">
            <w:pPr>
              <w:spacing w:after="40"/>
            </w:pPr>
            <w:r>
              <w:rPr>
                <w:rFonts w:eastAsia="Times New Roman" w:cs="Times New Roman"/>
                <w:sz w:val="20"/>
              </w:rPr>
              <w:t>Software development</w:t>
            </w:r>
          </w:p>
        </w:tc>
        <w:tc>
          <w:tcPr>
            <w:tcW w:w="525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0C71C2D" w14:textId="77777777" w:rsidR="00064F25" w:rsidRDefault="00000000">
            <w:pPr>
              <w:spacing w:after="40"/>
            </w:pPr>
            <w:r>
              <w:rPr>
                <w:rFonts w:eastAsia="Times New Roman" w:cs="Times New Roman"/>
                <w:sz w:val="20"/>
              </w:rPr>
              <w:t>Expected pass/fail: 100% pass rate across all API query endpoints (/api/items) and PageSpeed audit runs.</w:t>
            </w:r>
            <w:r>
              <w:rPr>
                <w:rFonts w:eastAsia="Times New Roman" w:cs="Times New Roman"/>
                <w:sz w:val="20"/>
              </w:rPr>
              <w:br/>
              <w:t>• Expected performance metrics: Stable backend request duration (under 0.3 s) and 0% HTTP error rate.</w:t>
            </w:r>
            <w:r>
              <w:rPr>
                <w:rFonts w:eastAsia="Times New Roman" w:cs="Times New Roman"/>
                <w:sz w:val="20"/>
              </w:rPr>
              <w:br/>
              <w:t>• Usability problem expected first: Frame drops (scroll jank) and Cumulative Layout Shift during continuous DOM node insertion.</w:t>
            </w:r>
          </w:p>
        </w:tc>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190C3A9" w14:textId="77777777" w:rsidR="00064F25" w:rsidRDefault="00000000">
            <w:pPr>
              <w:spacing w:after="40"/>
            </w:pPr>
            <w:r>
              <w:rPr>
                <w:rFonts w:eastAsia="Times New Roman" w:cs="Times New Roman"/>
                <w:sz w:val="20"/>
              </w:rPr>
              <w:t>The new sample has 1,680 successful API responses and no browser exceptions. This does not establish success for every historical PageSpeed audit or a usability outcome.</w:t>
            </w:r>
          </w:p>
        </w:tc>
      </w:tr>
    </w:tbl>
    <w:p w14:paraId="0D392155" w14:textId="77777777" w:rsidR="00064F25" w:rsidRDefault="00000000">
      <w:pPr>
        <w:keepLines/>
      </w:pPr>
      <w:r>
        <w:rPr>
          <w:rFonts w:eastAsia="Times New Roman" w:cs="Times New Roman"/>
        </w:rPr>
        <w:t>The original expectations remain available for checking against A3. Measurements that were not made are not described as confirmed simply because a related metric was collected.</w:t>
      </w:r>
    </w:p>
    <w:p w14:paraId="63C05F1E" w14:textId="77777777" w:rsidR="00064F25" w:rsidRDefault="00000000">
      <w:pPr>
        <w:pStyle w:val="Heading1"/>
        <w:pageBreakBefore/>
      </w:pPr>
      <w:r>
        <w:lastRenderedPageBreak/>
        <w:t>Appendix C Observed Interface States</w:t>
      </w:r>
    </w:p>
    <w:p w14:paraId="660DE64D" w14:textId="77777777" w:rsidR="00064F25" w:rsidRDefault="00000000">
      <w:pPr>
        <w:keepLines/>
      </w:pPr>
      <w:r>
        <w:rPr>
          <w:rFonts w:eastAsia="Times New Roman" w:cs="Times New Roman"/>
        </w:rPr>
        <w:t>The following two demonstration runs were collected separately after the measured sample to capture the final navigation state clearly. They are not added to the forty-run analysis.</w:t>
      </w:r>
    </w:p>
    <w:p w14:paraId="3E490119" w14:textId="77777777" w:rsidR="00064F25" w:rsidRDefault="00000000">
      <w:pPr>
        <w:keepNext/>
      </w:pPr>
      <w:r>
        <w:rPr>
          <w:rFonts w:eastAsia="Times New Roman" w:cs="Times New Roman"/>
          <w:noProof/>
        </w:rPr>
        <w:drawing>
          <wp:inline distT="0" distB="0" distL="0" distR="0" wp14:anchorId="4BF75BC9" wp14:editId="6B89157E">
            <wp:extent cx="5806440" cy="3629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pagination_final.png"/>
                    <pic:cNvPicPr/>
                  </pic:nvPicPr>
                  <pic:blipFill>
                    <a:blip r:embed="rId46"/>
                    <a:stretch>
                      <a:fillRect/>
                    </a:stretch>
                  </pic:blipFill>
                  <pic:spPr>
                    <a:xfrm>
                      <a:off x="0" y="0"/>
                      <a:ext cx="5806440" cy="3629025"/>
                    </a:xfrm>
                    <a:prstGeom prst="rect">
                      <a:avLst/>
                    </a:prstGeom>
                  </pic:spPr>
                </pic:pic>
              </a:graphicData>
            </a:graphic>
          </wp:inline>
        </w:drawing>
      </w:r>
    </w:p>
    <w:p w14:paraId="11BBEFDB" w14:textId="77777777" w:rsidR="00064F25" w:rsidRDefault="00000000">
      <w:pPr>
        <w:pStyle w:val="Caption"/>
        <w:keepNext/>
      </w:pPr>
      <w:r>
        <w:t>Figure 8. Pagination final state in separate demonstration D01</w:t>
      </w:r>
    </w:p>
    <w:p w14:paraId="71ED5AE1" w14:textId="77777777" w:rsidR="00064F25" w:rsidRDefault="00000000">
      <w:pPr>
        <w:keepLines/>
        <w:spacing w:after="40"/>
      </w:pPr>
      <w:r>
        <w:rPr>
          <w:rFonts w:eastAsia="Times New Roman" w:cs="Times New Roman"/>
          <w:sz w:val="18"/>
        </w:rPr>
        <w:t>N8 Evidence bundle / supplementary/demonstration/D01_pagination.json and D01_infinite.json</w:t>
      </w:r>
    </w:p>
    <w:p w14:paraId="39C45E07" w14:textId="77777777" w:rsidR="00064F25" w:rsidRDefault="00000000">
      <w:pPr>
        <w:keepLines/>
      </w:pPr>
      <w:r>
        <w:rPr>
          <w:rFonts w:eastAsia="Times New Roman" w:cs="Times New Roman"/>
        </w:rPr>
        <w:t>The final page retains the last eight cards of the 500-record archive. The demonstration log confirms that all 42 fetches completed, and the screenshot shows the final navigation state.</w:t>
      </w:r>
    </w:p>
    <w:p w14:paraId="3D5808C9" w14:textId="77777777" w:rsidR="00064F25" w:rsidRDefault="00000000">
      <w:pPr>
        <w:keepNext/>
        <w:pageBreakBefore/>
      </w:pPr>
      <w:r>
        <w:rPr>
          <w:rFonts w:eastAsia="Times New Roman" w:cs="Times New Roman"/>
          <w:noProof/>
        </w:rPr>
        <w:lastRenderedPageBreak/>
        <w:drawing>
          <wp:inline distT="0" distB="0" distL="0" distR="0" wp14:anchorId="050A7D0F" wp14:editId="7E6C6CB5">
            <wp:extent cx="5806440" cy="3629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infinite_final.png"/>
                    <pic:cNvPicPr/>
                  </pic:nvPicPr>
                  <pic:blipFill>
                    <a:blip r:embed="rId47"/>
                    <a:stretch>
                      <a:fillRect/>
                    </a:stretch>
                  </pic:blipFill>
                  <pic:spPr>
                    <a:xfrm>
                      <a:off x="0" y="0"/>
                      <a:ext cx="5806440" cy="3629025"/>
                    </a:xfrm>
                    <a:prstGeom prst="rect">
                      <a:avLst/>
                    </a:prstGeom>
                  </pic:spPr>
                </pic:pic>
              </a:graphicData>
            </a:graphic>
          </wp:inline>
        </w:drawing>
      </w:r>
    </w:p>
    <w:p w14:paraId="7555E37A" w14:textId="77777777" w:rsidR="00064F25" w:rsidRDefault="00000000">
      <w:pPr>
        <w:pStyle w:val="Caption"/>
        <w:keepNext/>
      </w:pPr>
      <w:r>
        <w:t>Figure 9. Infinite scroll final state in separate demonstration D01</w:t>
      </w:r>
    </w:p>
    <w:p w14:paraId="7B04C510" w14:textId="77777777" w:rsidR="00064F25" w:rsidRDefault="00000000">
      <w:pPr>
        <w:keepLines/>
        <w:spacing w:after="40"/>
      </w:pPr>
      <w:r>
        <w:rPr>
          <w:rFonts w:eastAsia="Times New Roman" w:cs="Times New Roman"/>
          <w:sz w:val="18"/>
        </w:rPr>
        <w:t>N8 Evidence bundle / supplementary/demonstration/D01_pagination.json and D01_infinite.json</w:t>
      </w:r>
    </w:p>
    <w:p w14:paraId="0108FFDC" w14:textId="77777777" w:rsidR="00064F25" w:rsidRDefault="00000000">
      <w:pPr>
        <w:keepLines/>
      </w:pPr>
      <w:r>
        <w:rPr>
          <w:rFonts w:eastAsia="Times New Roman" w:cs="Times New Roman"/>
        </w:rPr>
        <w:t>The infinite-scroll demonstration has received the same 500 records and retains all 500 cards. Its capture shows the end of the archive and is paired with the raw count in the demonstration log; it is not presented as a screenshot of every intermediate action.</w:t>
      </w:r>
    </w:p>
    <w:p w14:paraId="514C56F0" w14:textId="77777777" w:rsidR="00064F25" w:rsidRDefault="00000000">
      <w:pPr>
        <w:pStyle w:val="Heading1"/>
        <w:pageBreakBefore/>
      </w:pPr>
      <w:r>
        <w:lastRenderedPageBreak/>
        <w:t>Appendix D Evidence Index</w:t>
      </w:r>
    </w:p>
    <w:p w14:paraId="78B021FB" w14:textId="77777777" w:rsidR="00064F25" w:rsidRDefault="00000000">
      <w:pPr>
        <w:keepLines/>
      </w:pPr>
      <w:r>
        <w:rPr>
          <w:rFonts w:eastAsia="Times New Roman" w:cs="Times New Roman"/>
        </w:rPr>
        <w:t>Original team files are linked below at their fixed repository revision. Supplementary raw logs, prepared tables, figures, protocol, environment record, scripts and dependency lockfiles are in the supplementary directory of the evidence bundle. The run ID and page number identify each measurement without relying on a selected screenshot.</w:t>
      </w:r>
    </w:p>
    <w:p w14:paraId="18149BF6" w14:textId="77777777" w:rsidR="00064F25" w:rsidRDefault="00000000">
      <w:pPr>
        <w:spacing w:after="60"/>
      </w:pPr>
      <w:hyperlink r:id="rId48">
        <w:r>
          <w:rPr>
            <w:sz w:val="18"/>
          </w:rPr>
          <w:t>B1 Original backend records</w:t>
        </w:r>
      </w:hyperlink>
    </w:p>
    <w:p w14:paraId="69AFF6EB" w14:textId="77777777" w:rsidR="00064F25" w:rsidRDefault="00000000">
      <w:pPr>
        <w:spacing w:after="60"/>
      </w:pPr>
      <w:hyperlink r:id="rId49">
        <w:r>
          <w:rPr>
            <w:sz w:val="18"/>
          </w:rPr>
          <w:t>F1 Original frontend records</w:t>
        </w:r>
      </w:hyperlink>
    </w:p>
    <w:p w14:paraId="1EA08B50" w14:textId="77777777" w:rsidR="00064F25" w:rsidRDefault="00000000">
      <w:pPr>
        <w:spacing w:after="60"/>
      </w:pPr>
      <w:hyperlink r:id="rId50">
        <w:r>
          <w:rPr>
            <w:sz w:val="18"/>
          </w:rPr>
          <w:t>S1 Original screenshots with page numbers cited in text</w:t>
        </w:r>
      </w:hyperlink>
    </w:p>
    <w:p w14:paraId="100D2BCC" w14:textId="77777777" w:rsidR="00064F25" w:rsidRDefault="00000000">
      <w:pPr>
        <w:spacing w:after="60"/>
      </w:pPr>
      <w:hyperlink r:id="rId51">
        <w:r>
          <w:rPr>
            <w:sz w:val="18"/>
          </w:rPr>
          <w:t>C1 Backend source</w:t>
        </w:r>
      </w:hyperlink>
    </w:p>
    <w:p w14:paraId="6455D945" w14:textId="77777777" w:rsidR="00064F25" w:rsidRDefault="00000000">
      <w:pPr>
        <w:spacing w:after="60"/>
      </w:pPr>
      <w:hyperlink r:id="rId52">
        <w:r>
          <w:rPr>
            <w:sz w:val="18"/>
          </w:rPr>
          <w:t>C2 Shared frontend fetch function</w:t>
        </w:r>
      </w:hyperlink>
    </w:p>
    <w:p w14:paraId="4C7D13B1" w14:textId="77777777" w:rsidR="00064F25" w:rsidRDefault="00000000">
      <w:pPr>
        <w:spacing w:after="60"/>
      </w:pPr>
      <w:hyperlink r:id="rId53">
        <w:r>
          <w:rPr>
            <w:sz w:val="18"/>
          </w:rPr>
          <w:t>C3 Pagination runner</w:t>
        </w:r>
      </w:hyperlink>
    </w:p>
    <w:p w14:paraId="75694F27" w14:textId="77777777" w:rsidR="00064F25" w:rsidRDefault="00000000">
      <w:pPr>
        <w:spacing w:after="60"/>
      </w:pPr>
      <w:hyperlink r:id="rId54">
        <w:r>
          <w:rPr>
            <w:sz w:val="18"/>
          </w:rPr>
          <w:t>C4 Infinite scroll runner</w:t>
        </w:r>
      </w:hyperlink>
    </w:p>
    <w:p w14:paraId="640E93E9" w14:textId="77777777" w:rsidR="00064F25" w:rsidRDefault="00000000">
      <w:pPr>
        <w:spacing w:after="60"/>
      </w:pPr>
      <w:hyperlink r:id="rId55">
        <w:r>
          <w:rPr>
            <w:sz w:val="18"/>
          </w:rPr>
          <w:t>C5 Pagination component</w:t>
        </w:r>
      </w:hyperlink>
    </w:p>
    <w:p w14:paraId="1E4D3E85" w14:textId="77777777" w:rsidR="00064F25" w:rsidRDefault="00000000">
      <w:pPr>
        <w:spacing w:after="60"/>
      </w:pPr>
      <w:hyperlink r:id="rId56">
        <w:r>
          <w:rPr>
            <w:sz w:val="18"/>
          </w:rPr>
          <w:t>C6 Infinite scroll component</w:t>
        </w:r>
      </w:hyperlink>
    </w:p>
    <w:p w14:paraId="146424DF" w14:textId="77777777" w:rsidR="00064F25" w:rsidRDefault="00000000">
      <w:pPr>
        <w:spacing w:after="60"/>
      </w:pPr>
      <w:hyperlink r:id="rId57">
        <w:r>
          <w:rPr>
            <w:sz w:val="18"/>
          </w:rPr>
          <w:t>C7 Tracker</w:t>
        </w:r>
      </w:hyperlink>
    </w:p>
    <w:p w14:paraId="60E74D76" w14:textId="77777777" w:rsidR="00064F25" w:rsidRDefault="00000000">
      <w:pPr>
        <w:spacing w:after="60"/>
      </w:pPr>
      <w:hyperlink r:id="rId58">
        <w:r>
          <w:rPr>
            <w:sz w:val="18"/>
          </w:rPr>
          <w:t>C8 Declared software dependencies</w:t>
        </w:r>
      </w:hyperlink>
    </w:p>
    <w:p w14:paraId="24938887" w14:textId="77777777" w:rsidR="00064F25" w:rsidRDefault="00000000">
      <w:pPr>
        <w:spacing w:after="60"/>
      </w:pPr>
      <w:hyperlink r:id="rId59">
        <w:r>
          <w:rPr>
            <w:sz w:val="18"/>
          </w:rPr>
          <w:t>C9 Backend dependency ranges</w:t>
        </w:r>
      </w:hyperlink>
    </w:p>
    <w:p w14:paraId="4AE962A8" w14:textId="77777777" w:rsidR="00064F25" w:rsidRDefault="00000000">
      <w:pPr>
        <w:keepLines/>
        <w:spacing w:after="40"/>
      </w:pPr>
      <w:r>
        <w:rPr>
          <w:rFonts w:eastAsia="Times New Roman" w:cs="Times New Roman"/>
          <w:sz w:val="18"/>
        </w:rPr>
        <w:t>N1 Evidence bundle / supplementary/analysis/all_runs.csv</w:t>
      </w:r>
    </w:p>
    <w:p w14:paraId="767AA909" w14:textId="77777777" w:rsidR="00064F25" w:rsidRDefault="00000000">
      <w:pPr>
        <w:keepLines/>
        <w:spacing w:after="40"/>
      </w:pPr>
      <w:r>
        <w:rPr>
          <w:rFonts w:eastAsia="Times New Roman" w:cs="Times New Roman"/>
          <w:sz w:val="18"/>
        </w:rPr>
        <w:t>N2 Evidence bundle / supplementary/analysis/all_batches.csv</w:t>
      </w:r>
    </w:p>
    <w:p w14:paraId="5AB3AE96" w14:textId="77777777" w:rsidR="00064F25" w:rsidRDefault="00000000">
      <w:pPr>
        <w:keepLines/>
        <w:spacing w:after="40"/>
      </w:pPr>
      <w:r>
        <w:rPr>
          <w:rFonts w:eastAsia="Times New Roman" w:cs="Times New Roman"/>
          <w:sz w:val="18"/>
        </w:rPr>
        <w:t>N3 Evidence bundle / supplementary/analysis/paired_contrasts.csv</w:t>
      </w:r>
    </w:p>
    <w:p w14:paraId="3A3D951F" w14:textId="77777777" w:rsidR="00064F25" w:rsidRDefault="00000000">
      <w:pPr>
        <w:keepLines/>
        <w:spacing w:after="40"/>
      </w:pPr>
      <w:r>
        <w:rPr>
          <w:rFonts w:eastAsia="Times New Roman" w:cs="Times New Roman"/>
          <w:sz w:val="18"/>
        </w:rPr>
        <w:t>N4 Evidence bundle / supplementary/measurements/environment.json</w:t>
      </w:r>
    </w:p>
    <w:p w14:paraId="678E9DED" w14:textId="77777777" w:rsidR="00064F25" w:rsidRDefault="00000000">
      <w:pPr>
        <w:keepLines/>
        <w:spacing w:after="40"/>
      </w:pPr>
      <w:r>
        <w:rPr>
          <w:rFonts w:eastAsia="Times New Roman" w:cs="Times New Roman"/>
          <w:sz w:val="18"/>
        </w:rPr>
        <w:t>N5 Evidence bundle / supplementary/protocol.txt</w:t>
      </w:r>
    </w:p>
    <w:p w14:paraId="654D7ADE" w14:textId="77777777" w:rsidR="00064F25" w:rsidRDefault="00000000">
      <w:pPr>
        <w:keepLines/>
        <w:spacing w:after="40"/>
      </w:pPr>
      <w:r>
        <w:rPr>
          <w:rFonts w:eastAsia="Times New Roman" w:cs="Times New Roman"/>
          <w:sz w:val="18"/>
        </w:rPr>
        <w:t>N6 Evidence bundle / supplementary/measurements/R01_pagination.json and R01_infinite.json</w:t>
      </w:r>
    </w:p>
    <w:p w14:paraId="686F7475" w14:textId="77777777" w:rsidR="00064F25" w:rsidRDefault="00000000">
      <w:pPr>
        <w:keepLines/>
        <w:spacing w:after="40"/>
      </w:pPr>
      <w:r>
        <w:rPr>
          <w:rFonts w:eastAsia="Times New Roman" w:cs="Times New Roman"/>
          <w:sz w:val="18"/>
        </w:rPr>
        <w:t>N7 Evidence bundle / supplementary/analysis/summary.csv</w:t>
      </w:r>
    </w:p>
    <w:p w14:paraId="16D3963B" w14:textId="77777777" w:rsidR="00064F25" w:rsidRDefault="00000000">
      <w:pPr>
        <w:keepLines/>
        <w:spacing w:after="40"/>
      </w:pPr>
      <w:r>
        <w:rPr>
          <w:rFonts w:eastAsia="Times New Roman" w:cs="Times New Roman"/>
          <w:sz w:val="18"/>
        </w:rPr>
        <w:t>N8 Evidence bundle / supplementary/demonstration/D01_pagination.json and D01_infinite.json</w:t>
      </w:r>
    </w:p>
    <w:p w14:paraId="4E371439" w14:textId="77777777" w:rsidR="00064F25" w:rsidRDefault="00000000">
      <w:pPr>
        <w:keepLines/>
      </w:pPr>
      <w:r>
        <w:rPr>
          <w:rFonts w:eastAsia="Times New Roman" w:cs="Times New Roman"/>
        </w:rPr>
        <w:t>To reproduce the supplementary collection, install the preserved frontend/backend dependencies with their lockfiles, build the frontend, run the instrumented backend and gateway, and execute run_portable.cjs. To reproduce only the calculations, run analyse_supplement.py against the saved JSON files. Repeating measurements will produce different timing values; the saved raw values reproduce the reported tables and figures.</w:t>
      </w:r>
    </w:p>
    <w:p w14:paraId="320FB0CA" w14:textId="77777777" w:rsidR="00064F25" w:rsidRDefault="00000000">
      <w:pPr>
        <w:pStyle w:val="Heading1"/>
        <w:pageBreakBefore/>
      </w:pPr>
      <w:r>
        <w:lastRenderedPageBreak/>
        <w:t>Appendix E Literature Search and Selection Audit</w:t>
      </w:r>
    </w:p>
    <w:p w14:paraId="1EFE064F" w14:textId="77777777" w:rsidR="00064F25" w:rsidRDefault="00000000">
      <w:pPr>
        <w:keepLines/>
      </w:pPr>
      <w:r>
        <w:rPr>
          <w:rFonts w:eastAsia="Times New Roman" w:cs="Times New Roman"/>
        </w:rPr>
        <w:t>This targeted update was conducted on 29 October 2026, rather than presented as an exhaustive systematic review. Searches combined pagination, scrolling, reading comprehension, smartphone, full text and meta-analysis; exact titles and DOIs were used to check the A2 candidates. The evidence-bundle search log records the query families and access versions.</w:t>
      </w:r>
    </w:p>
    <w:p w14:paraId="1244BEC6" w14:textId="77777777" w:rsidR="00064F25" w:rsidRDefault="00000000">
      <w:pPr>
        <w:keepNext/>
        <w:keepLines/>
        <w:spacing w:before="160" w:after="80"/>
      </w:pPr>
      <w:r>
        <w:rPr>
          <w:rFonts w:eastAsia="Times New Roman" w:cs="Times New Roman"/>
          <w:b/>
        </w:rPr>
        <w:t>Inclusion and exclusion criteria</w:t>
      </w:r>
    </w:p>
    <w:p w14:paraId="72575CA3" w14:textId="77777777" w:rsidR="00064F25" w:rsidRDefault="00000000">
      <w:pPr>
        <w:keepLines/>
        <w:spacing w:after="80"/>
      </w:pPr>
      <w:r>
        <w:rPr>
          <w:rFonts w:eastAsia="Times New Roman" w:cs="Times New Roman"/>
        </w:rPr>
        <w:t>Include: a 2022–2026 journal or conference publication with identifiable authors, peer review, accessible full methods/results and relevance to navigation outcomes, technical benchmarking or reproducibility. Author manuscripts are accepted with their version identified.</w:t>
      </w:r>
    </w:p>
    <w:p w14:paraId="1C89C796" w14:textId="77777777" w:rsidR="00064F25" w:rsidRDefault="00000000">
      <w:pPr>
        <w:keepLines/>
        <w:spacing w:after="80"/>
      </w:pPr>
      <w:r>
        <w:rPr>
          <w:rFonts w:eastAsia="Times New Roman" w:cs="Times New Roman"/>
        </w:rPr>
        <w:t>Exclude from the evidence base: an abstract-only record; failed full-text retrieval; unverified peer-review status; insufficiently traceable benchmark methods for the intended comparison; or publication outside the stated window. Official metric documentation is not counted as peer-reviewed research.</w:t>
      </w:r>
    </w:p>
    <w:p w14:paraId="6CBA8E65" w14:textId="77777777" w:rsidR="00064F25" w:rsidRDefault="00000000">
      <w:pPr>
        <w:keepLines/>
      </w:pPr>
      <w:r>
        <w:rPr>
          <w:rFonts w:eastAsia="Times New Roman" w:cs="Times New Roman"/>
        </w:rPr>
        <w:t>The active research set contains eleven journal/conference publications. The five official documentation references support metric definitions only. The reference list contains direct full-text links, including the author manuscript for Salmerón et al. (2024); a publication record alone is not treated as full-text access.</w:t>
      </w:r>
    </w:p>
    <w:p w14:paraId="4BF5AEC7" w14:textId="77777777" w:rsidR="00064F25" w:rsidRDefault="00000000">
      <w:pPr>
        <w:pStyle w:val="Caption"/>
        <w:keepNext/>
      </w:pPr>
      <w:r>
        <w:t>Table 21. Selection decisions for the original A2 candidates</w:t>
      </w:r>
    </w:p>
    <w:tbl>
      <w:tblPr>
        <w:tblW w:w="0" w:type="auto"/>
        <w:jc w:val="center"/>
        <w:tblLayout w:type="fixed"/>
        <w:tblLook w:val="04A0" w:firstRow="1" w:lastRow="0" w:firstColumn="1" w:lastColumn="0" w:noHBand="0" w:noVBand="1"/>
      </w:tblPr>
      <w:tblGrid>
        <w:gridCol w:w="2376"/>
        <w:gridCol w:w="1800"/>
        <w:gridCol w:w="5184"/>
      </w:tblGrid>
      <w:tr w:rsidR="00064F25" w14:paraId="09A2D1D8" w14:textId="77777777">
        <w:trPr>
          <w:cantSplit/>
          <w:tblHeade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B3EEC53" w14:textId="77777777" w:rsidR="00064F25" w:rsidRDefault="00000000">
            <w:pPr>
              <w:spacing w:after="40"/>
            </w:pPr>
            <w:r>
              <w:rPr>
                <w:rFonts w:eastAsia="Times New Roman" w:cs="Times New Roman"/>
                <w:b/>
                <w:sz w:val="20"/>
              </w:rPr>
              <w:t>A2 candidate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7FCF270" w14:textId="77777777" w:rsidR="00064F25" w:rsidRDefault="00000000">
            <w:pPr>
              <w:spacing w:after="40"/>
            </w:pPr>
            <w:r>
              <w:rPr>
                <w:rFonts w:eastAsia="Times New Roman" w:cs="Times New Roman"/>
                <w:b/>
                <w:sz w:val="20"/>
              </w:rPr>
              <w:t>Decision</w:t>
            </w:r>
          </w:p>
        </w:tc>
        <w:tc>
          <w:tcPr>
            <w:tcW w:w="518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DED74B3" w14:textId="77777777" w:rsidR="00064F25" w:rsidRDefault="00000000">
            <w:pPr>
              <w:spacing w:after="40"/>
            </w:pPr>
            <w:r>
              <w:rPr>
                <w:rFonts w:eastAsia="Times New Roman" w:cs="Times New Roman"/>
                <w:b/>
                <w:sz w:val="20"/>
              </w:rPr>
              <w:t>Specific reason</w:t>
            </w:r>
          </w:p>
        </w:tc>
      </w:tr>
      <w:tr w:rsidR="00064F25" w14:paraId="313515BD"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65904A4" w14:textId="77777777" w:rsidR="00064F25" w:rsidRDefault="00000000">
            <w:pPr>
              <w:spacing w:after="40"/>
            </w:pPr>
            <w:r>
              <w:rPr>
                <w:rFonts w:eastAsia="Times New Roman" w:cs="Times New Roman"/>
                <w:sz w:val="20"/>
              </w:rPr>
              <w:t>van Riet et al. (2023)</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013D1C1" w14:textId="77777777" w:rsidR="00064F25" w:rsidRDefault="00000000">
            <w:pPr>
              <w:spacing w:after="40"/>
            </w:pPr>
            <w:r>
              <w:rPr>
                <w:rFonts w:eastAsia="Times New Roman" w:cs="Times New Roman"/>
                <w:sz w:val="20"/>
              </w:rPr>
              <w:t>Retain</w:t>
            </w:r>
          </w:p>
        </w:tc>
        <w:tc>
          <w:tcPr>
            <w:tcW w:w="51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362D292" w14:textId="77777777" w:rsidR="00064F25" w:rsidRDefault="00000000">
            <w:pPr>
              <w:spacing w:after="40"/>
            </w:pPr>
            <w:r>
              <w:rPr>
                <w:rFonts w:eastAsia="Times New Roman" w:cs="Times New Roman"/>
                <w:sz w:val="20"/>
              </w:rPr>
              <w:t>Full text checked; industrial context, not a direct replication.</w:t>
            </w:r>
          </w:p>
        </w:tc>
      </w:tr>
      <w:tr w:rsidR="00064F25" w14:paraId="19911B6A"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C8FC04F" w14:textId="77777777" w:rsidR="00064F25" w:rsidRDefault="00000000">
            <w:pPr>
              <w:spacing w:after="40"/>
            </w:pPr>
            <w:r>
              <w:rPr>
                <w:rFonts w:eastAsia="Times New Roman" w:cs="Times New Roman"/>
                <w:sz w:val="20"/>
              </w:rPr>
              <w:t>Gavrila et al. (2022)</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1D18FF0" w14:textId="77777777" w:rsidR="00064F25" w:rsidRDefault="00000000">
            <w:pPr>
              <w:spacing w:after="40"/>
            </w:pPr>
            <w:r>
              <w:rPr>
                <w:rFonts w:eastAsia="Times New Roman" w:cs="Times New Roman"/>
                <w:sz w:val="20"/>
              </w:rPr>
              <w:t>Retain</w:t>
            </w:r>
          </w:p>
        </w:tc>
        <w:tc>
          <w:tcPr>
            <w:tcW w:w="51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F8B999E" w14:textId="77777777" w:rsidR="00064F25" w:rsidRDefault="00000000">
            <w:pPr>
              <w:spacing w:after="40"/>
            </w:pPr>
            <w:r>
              <w:rPr>
                <w:rFonts w:eastAsia="Times New Roman" w:cs="Times New Roman"/>
                <w:sz w:val="20"/>
              </w:rPr>
              <w:t>Full proceedings text checked; database outcome differs from browser outcome.</w:t>
            </w:r>
          </w:p>
        </w:tc>
      </w:tr>
      <w:tr w:rsidR="00064F25" w14:paraId="7765662E"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ED58341" w14:textId="77777777" w:rsidR="00064F25" w:rsidRDefault="00000000">
            <w:pPr>
              <w:spacing w:after="40"/>
            </w:pPr>
            <w:r>
              <w:rPr>
                <w:rFonts w:eastAsia="Times New Roman" w:cs="Times New Roman"/>
                <w:sz w:val="20"/>
              </w:rPr>
              <w:t>Orlivskyi et al. (2021)</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01934F9" w14:textId="77777777" w:rsidR="00064F25" w:rsidRDefault="00000000">
            <w:pPr>
              <w:spacing w:after="40"/>
            </w:pPr>
            <w:r>
              <w:rPr>
                <w:rFonts w:eastAsia="Times New Roman" w:cs="Times New Roman"/>
                <w:sz w:val="20"/>
              </w:rPr>
              <w:t>Exclude from evidence</w:t>
            </w:r>
          </w:p>
        </w:tc>
        <w:tc>
          <w:tcPr>
            <w:tcW w:w="51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211FEB6" w14:textId="77777777" w:rsidR="00064F25" w:rsidRDefault="00000000">
            <w:pPr>
              <w:spacing w:after="40"/>
            </w:pPr>
            <w:r>
              <w:rPr>
                <w:rFonts w:eastAsia="Times New Roman" w:cs="Times New Roman"/>
                <w:sz w:val="20"/>
              </w:rPr>
              <w:t>Full text not retrieved; outside the core 2022–2026 publication window.</w:t>
            </w:r>
          </w:p>
        </w:tc>
      </w:tr>
      <w:tr w:rsidR="00064F25" w14:paraId="196B0EB8"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80DD94B" w14:textId="77777777" w:rsidR="00064F25" w:rsidRDefault="00000000">
            <w:pPr>
              <w:spacing w:after="40"/>
            </w:pPr>
            <w:r>
              <w:rPr>
                <w:rFonts w:eastAsia="Times New Roman" w:cs="Times New Roman"/>
                <w:sz w:val="20"/>
              </w:rPr>
              <w:t>Martha (manuscript dated 2023; posted 2025)</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655B8FD" w14:textId="77777777" w:rsidR="00064F25" w:rsidRDefault="00000000">
            <w:pPr>
              <w:spacing w:after="40"/>
            </w:pPr>
            <w:r>
              <w:rPr>
                <w:rFonts w:eastAsia="Times New Roman" w:cs="Times New Roman"/>
                <w:sz w:val="20"/>
              </w:rPr>
              <w:t>Exclude from evidence</w:t>
            </w:r>
          </w:p>
        </w:tc>
        <w:tc>
          <w:tcPr>
            <w:tcW w:w="51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1A671DD" w14:textId="77777777" w:rsidR="00064F25" w:rsidRDefault="00000000">
            <w:pPr>
              <w:spacing w:after="40"/>
            </w:pPr>
            <w:r>
              <w:rPr>
                <w:rFonts w:eastAsia="Times New Roman" w:cs="Times New Roman"/>
                <w:sz w:val="20"/>
              </w:rPr>
              <w:t>SSRN record only; full-text retrieval failed and peer-review status unverified.</w:t>
            </w:r>
          </w:p>
        </w:tc>
      </w:tr>
      <w:tr w:rsidR="00064F25" w14:paraId="777B5D41"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B205DD2" w14:textId="77777777" w:rsidR="00064F25" w:rsidRDefault="00000000">
            <w:pPr>
              <w:spacing w:after="40"/>
            </w:pPr>
            <w:r>
              <w:rPr>
                <w:rFonts w:eastAsia="Times New Roman" w:cs="Times New Roman"/>
                <w:sz w:val="20"/>
              </w:rPr>
              <w:t>Sudda (2024)</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3BC04DF" w14:textId="77777777" w:rsidR="00064F25" w:rsidRDefault="00000000">
            <w:pPr>
              <w:spacing w:after="40"/>
            </w:pPr>
            <w:r>
              <w:rPr>
                <w:rFonts w:eastAsia="Times New Roman" w:cs="Times New Roman"/>
                <w:sz w:val="20"/>
              </w:rPr>
              <w:t>Exclude from evidence</w:t>
            </w:r>
          </w:p>
        </w:tc>
        <w:tc>
          <w:tcPr>
            <w:tcW w:w="51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F13D912" w14:textId="77777777" w:rsidR="00064F25" w:rsidRDefault="00000000">
            <w:pPr>
              <w:spacing w:after="40"/>
            </w:pPr>
            <w:r>
              <w:rPr>
                <w:rFonts w:eastAsia="Times New Roman" w:cs="Times New Roman"/>
                <w:sz w:val="20"/>
              </w:rPr>
              <w:t>Master’s report; accessible record but full-text retrieval failed. Not counted as peer-reviewed.</w:t>
            </w:r>
          </w:p>
        </w:tc>
      </w:tr>
      <w:tr w:rsidR="00064F25" w14:paraId="4694FA7C"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2B57F06" w14:textId="77777777" w:rsidR="00064F25" w:rsidRDefault="00000000">
            <w:pPr>
              <w:spacing w:after="40"/>
            </w:pPr>
            <w:r>
              <w:rPr>
                <w:rFonts w:eastAsia="Times New Roman" w:cs="Times New Roman"/>
                <w:sz w:val="20"/>
              </w:rPr>
              <w:t>Clark (2025)</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7D6DF20" w14:textId="77777777" w:rsidR="00064F25" w:rsidRDefault="00000000">
            <w:pPr>
              <w:spacing w:after="40"/>
            </w:pPr>
            <w:r>
              <w:rPr>
                <w:rFonts w:eastAsia="Times New Roman" w:cs="Times New Roman"/>
                <w:sz w:val="20"/>
              </w:rPr>
              <w:t>Exclude from evidence</w:t>
            </w:r>
          </w:p>
        </w:tc>
        <w:tc>
          <w:tcPr>
            <w:tcW w:w="51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93A8F37" w14:textId="77777777" w:rsidR="00064F25" w:rsidRDefault="00000000">
            <w:pPr>
              <w:spacing w:after="40"/>
            </w:pPr>
            <w:r>
              <w:rPr>
                <w:rFonts w:eastAsia="Times New Roman" w:cs="Times New Roman"/>
                <w:sz w:val="20"/>
              </w:rPr>
              <w:t>SSRN record only; full-text retrieval failed and peer-review status unverified.</w:t>
            </w:r>
          </w:p>
        </w:tc>
      </w:tr>
      <w:tr w:rsidR="00064F25" w14:paraId="05A53BB5"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C5A4827" w14:textId="77777777" w:rsidR="00064F25" w:rsidRDefault="00000000">
            <w:pPr>
              <w:spacing w:after="40"/>
            </w:pPr>
            <w:r>
              <w:rPr>
                <w:rFonts w:eastAsia="Times New Roman" w:cs="Times New Roman"/>
                <w:sz w:val="20"/>
              </w:rPr>
              <w:t>Herlihy (2022)</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E8EE998" w14:textId="77777777" w:rsidR="00064F25" w:rsidRDefault="00000000">
            <w:pPr>
              <w:spacing w:after="40"/>
            </w:pPr>
            <w:r>
              <w:rPr>
                <w:rFonts w:eastAsia="Times New Roman" w:cs="Times New Roman"/>
                <w:sz w:val="20"/>
              </w:rPr>
              <w:t>Exclude from evidence</w:t>
            </w:r>
          </w:p>
        </w:tc>
        <w:tc>
          <w:tcPr>
            <w:tcW w:w="51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BA43580" w14:textId="77777777" w:rsidR="00064F25" w:rsidRDefault="00000000">
            <w:pPr>
              <w:spacing w:after="40"/>
            </w:pPr>
            <w:r>
              <w:rPr>
                <w:rFonts w:eastAsia="Times New Roman" w:cs="Times New Roman"/>
                <w:sz w:val="20"/>
              </w:rPr>
              <w:t>Dissertation record/abstract available, full text not retrieved. Abstract results are not reused.</w:t>
            </w:r>
          </w:p>
        </w:tc>
      </w:tr>
      <w:tr w:rsidR="00064F25" w14:paraId="04CE1292"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EF037D1" w14:textId="77777777" w:rsidR="00064F25" w:rsidRDefault="00000000">
            <w:pPr>
              <w:spacing w:after="40"/>
            </w:pPr>
            <w:r>
              <w:rPr>
                <w:rFonts w:eastAsia="Times New Roman" w:cs="Times New Roman"/>
                <w:sz w:val="20"/>
              </w:rPr>
              <w:t>Jain (2022)</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09A1515" w14:textId="77777777" w:rsidR="00064F25" w:rsidRDefault="00000000">
            <w:pPr>
              <w:spacing w:after="40"/>
            </w:pPr>
            <w:r>
              <w:rPr>
                <w:rFonts w:eastAsia="Times New Roman" w:cs="Times New Roman"/>
                <w:sz w:val="20"/>
              </w:rPr>
              <w:t>Exclude from evidence</w:t>
            </w:r>
          </w:p>
        </w:tc>
        <w:tc>
          <w:tcPr>
            <w:tcW w:w="51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2279D65" w14:textId="77777777" w:rsidR="00064F25" w:rsidRDefault="00000000">
            <w:pPr>
              <w:spacing w:after="40"/>
            </w:pPr>
            <w:r>
              <w:rPr>
                <w:rFonts w:eastAsia="Times New Roman" w:cs="Times New Roman"/>
                <w:sz w:val="20"/>
              </w:rPr>
              <w:t>Full text available, but benchmark repetition/environment details are insufficient for this comparison. DOI attribution in A2 was unreliable.</w:t>
            </w:r>
          </w:p>
        </w:tc>
      </w:tr>
      <w:tr w:rsidR="00064F25" w14:paraId="2715CCE2"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0AB2D93" w14:textId="77777777" w:rsidR="00064F25" w:rsidRDefault="00000000">
            <w:pPr>
              <w:spacing w:after="40"/>
            </w:pPr>
            <w:r>
              <w:rPr>
                <w:rFonts w:eastAsia="Times New Roman" w:cs="Times New Roman"/>
                <w:sz w:val="20"/>
              </w:rPr>
              <w:t>Alnuhait et al. (2024), rejected in A2</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20045A1" w14:textId="77777777" w:rsidR="00064F25" w:rsidRDefault="00000000">
            <w:pPr>
              <w:spacing w:after="40"/>
            </w:pPr>
            <w:r>
              <w:rPr>
                <w:rFonts w:eastAsia="Times New Roman" w:cs="Times New Roman"/>
                <w:sz w:val="20"/>
              </w:rPr>
              <w:t>Reinstate for method context</w:t>
            </w:r>
          </w:p>
        </w:tc>
        <w:tc>
          <w:tcPr>
            <w:tcW w:w="51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F7C1A9E" w14:textId="77777777" w:rsidR="00064F25" w:rsidRDefault="00000000">
            <w:pPr>
              <w:spacing w:after="40"/>
            </w:pPr>
            <w:r>
              <w:rPr>
                <w:rFonts w:eastAsia="Times New Roman" w:cs="Times New Roman"/>
                <w:sz w:val="20"/>
              </w:rPr>
              <w:t>Full text checked; relevant to performance-test design, not proof about scrolling.</w:t>
            </w:r>
          </w:p>
        </w:tc>
      </w:tr>
      <w:tr w:rsidR="00064F25" w14:paraId="0ABA4A0F"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A61B766" w14:textId="77777777" w:rsidR="00064F25" w:rsidRDefault="00000000">
            <w:pPr>
              <w:spacing w:after="40"/>
            </w:pPr>
            <w:r>
              <w:rPr>
                <w:rFonts w:eastAsia="Times New Roman" w:cs="Times New Roman"/>
                <w:sz w:val="20"/>
              </w:rPr>
              <w:t>Sharma and Murano (2020), listed as 2021 in A2</w:t>
            </w:r>
          </w:p>
        </w:tc>
        <w:tc>
          <w:tcPr>
            <w:tcW w:w="180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1C5677E" w14:textId="77777777" w:rsidR="00064F25" w:rsidRDefault="00000000">
            <w:pPr>
              <w:spacing w:after="40"/>
            </w:pPr>
            <w:r>
              <w:rPr>
                <w:rFonts w:eastAsia="Times New Roman" w:cs="Times New Roman"/>
                <w:sz w:val="20"/>
              </w:rPr>
              <w:t>Exclude from current core</w:t>
            </w:r>
          </w:p>
        </w:tc>
        <w:tc>
          <w:tcPr>
            <w:tcW w:w="518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D2049C0" w14:textId="77777777" w:rsidR="00064F25" w:rsidRDefault="00000000">
            <w:pPr>
              <w:spacing w:after="40"/>
            </w:pPr>
            <w:r>
              <w:rPr>
                <w:rFonts w:eastAsia="Times New Roman" w:cs="Times New Roman"/>
                <w:sz w:val="20"/>
              </w:rPr>
              <w:t>Publication-year correction; outside 2022–2026. Earlier usability work is not a current technical benchmark.</w:t>
            </w:r>
          </w:p>
        </w:tc>
      </w:tr>
    </w:tbl>
    <w:p w14:paraId="27B7C5F1" w14:textId="77777777" w:rsidR="00064F25" w:rsidRDefault="00000000">
      <w:pPr>
        <w:keepLines/>
      </w:pPr>
      <w:r>
        <w:rPr>
          <w:rFonts w:eastAsia="Times New Roman" w:cs="Times New Roman"/>
        </w:rPr>
        <w:t>Every source in the eight-row A2 retained matrix is represented, along with the previously rejected method source and the misdated usability paper. Excluded entries are screening records, not supporting citations, and are not counted in the active reference list. This preserves the comparison history without assigning findings to unread full texts.</w:t>
      </w:r>
    </w:p>
    <w:p w14:paraId="503173A2" w14:textId="77777777" w:rsidR="00064F25" w:rsidRDefault="00000000">
      <w:pPr>
        <w:pStyle w:val="Caption"/>
        <w:keepNext/>
      </w:pPr>
      <w:r>
        <w:lastRenderedPageBreak/>
        <w:t>Table 22. Full-text verification register</w:t>
      </w:r>
    </w:p>
    <w:tbl>
      <w:tblPr>
        <w:tblW w:w="0" w:type="auto"/>
        <w:jc w:val="center"/>
        <w:tblLayout w:type="fixed"/>
        <w:tblLook w:val="04A0" w:firstRow="1" w:lastRow="0" w:firstColumn="1" w:lastColumn="0" w:noHBand="0" w:noVBand="1"/>
      </w:tblPr>
      <w:tblGrid>
        <w:gridCol w:w="2664"/>
        <w:gridCol w:w="2376"/>
        <w:gridCol w:w="4320"/>
      </w:tblGrid>
      <w:tr w:rsidR="00064F25" w14:paraId="791BDB20" w14:textId="77777777">
        <w:trPr>
          <w:cantSplit/>
          <w:tblHeader/>
          <w:jc w:val="center"/>
        </w:trPr>
        <w:tc>
          <w:tcPr>
            <w:tcW w:w="2664"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142DF9D4" w14:textId="77777777" w:rsidR="00064F25" w:rsidRDefault="00000000">
            <w:pPr>
              <w:spacing w:after="40"/>
            </w:pPr>
            <w:r>
              <w:rPr>
                <w:rFonts w:eastAsia="Times New Roman" w:cs="Times New Roman"/>
                <w:b/>
                <w:sz w:val="20"/>
              </w:rPr>
              <w:t>Active publication</w:t>
            </w:r>
          </w:p>
        </w:tc>
        <w:tc>
          <w:tcPr>
            <w:tcW w:w="2376"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42D5E3AD" w14:textId="77777777" w:rsidR="00064F25" w:rsidRDefault="00000000">
            <w:pPr>
              <w:spacing w:after="40"/>
            </w:pPr>
            <w:r>
              <w:rPr>
                <w:rFonts w:eastAsia="Times New Roman" w:cs="Times New Roman"/>
                <w:b/>
                <w:sz w:val="20"/>
              </w:rPr>
              <w:t>Access version</w:t>
            </w:r>
          </w:p>
        </w:tc>
        <w:tc>
          <w:tcPr>
            <w:tcW w:w="4320" w:type="dxa"/>
            <w:tcBorders>
              <w:top w:val="single" w:sz="4" w:space="0" w:color="000000"/>
              <w:left w:val="single" w:sz="4" w:space="0" w:color="000000"/>
              <w:bottom w:val="single" w:sz="4" w:space="0" w:color="000000"/>
              <w:right w:val="single" w:sz="4" w:space="0" w:color="000000"/>
            </w:tcBorders>
            <w:shd w:val="clear" w:color="auto" w:fill="D9D9D9"/>
            <w:tcMar>
              <w:top w:w="65" w:type="dxa"/>
              <w:left w:w="85" w:type="dxa"/>
              <w:bottom w:w="65" w:type="dxa"/>
              <w:right w:w="85" w:type="dxa"/>
            </w:tcMar>
          </w:tcPr>
          <w:p w14:paraId="228C3D64" w14:textId="77777777" w:rsidR="00064F25" w:rsidRDefault="00000000">
            <w:pPr>
              <w:spacing w:after="40"/>
            </w:pPr>
            <w:r>
              <w:rPr>
                <w:rFonts w:eastAsia="Times New Roman" w:cs="Times New Roman"/>
                <w:b/>
                <w:sz w:val="20"/>
              </w:rPr>
              <w:t>Locator for verification</w:t>
            </w:r>
          </w:p>
        </w:tc>
      </w:tr>
      <w:tr w:rsidR="00064F25" w14:paraId="40CBAF35"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CB24480" w14:textId="77777777" w:rsidR="00064F25" w:rsidRDefault="00000000">
            <w:pPr>
              <w:spacing w:after="40"/>
            </w:pPr>
            <w:r>
              <w:rPr>
                <w:rFonts w:eastAsia="Times New Roman" w:cs="Times New Roman"/>
                <w:sz w:val="20"/>
              </w:rPr>
              <w:t>Alnuhait et al. (2024)</w:t>
            </w:r>
          </w:p>
        </w:tc>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DFAAF4E" w14:textId="77777777" w:rsidR="00064F25" w:rsidRDefault="00000000">
            <w:pPr>
              <w:spacing w:after="40"/>
            </w:pPr>
            <w:r>
              <w:rPr>
                <w:rFonts w:eastAsia="Times New Roman" w:cs="Times New Roman"/>
                <w:sz w:val="20"/>
              </w:rPr>
              <w:t>Publisher PDF</w:t>
            </w:r>
          </w:p>
        </w:tc>
        <w:tc>
          <w:tcPr>
            <w:tcW w:w="43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523FDC8" w14:textId="77777777" w:rsidR="00064F25" w:rsidRDefault="00000000">
            <w:pPr>
              <w:spacing w:after="40"/>
            </w:pPr>
            <w:r>
              <w:rPr>
                <w:rFonts w:eastAsia="Times New Roman" w:cs="Times New Roman"/>
                <w:sz w:val="20"/>
              </w:rPr>
              <w:t>Methods and experimental evaluation</w:t>
            </w:r>
          </w:p>
        </w:tc>
      </w:tr>
      <w:tr w:rsidR="00064F25" w14:paraId="576E81DD"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10D5E04" w14:textId="77777777" w:rsidR="00064F25" w:rsidRDefault="00000000">
            <w:pPr>
              <w:spacing w:after="40"/>
            </w:pPr>
            <w:r>
              <w:rPr>
                <w:rFonts w:eastAsia="Times New Roman" w:cs="Times New Roman"/>
                <w:sz w:val="20"/>
              </w:rPr>
              <w:t>Clinton-Lisell and Litzinger (2026)</w:t>
            </w:r>
          </w:p>
        </w:tc>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8DCB085" w14:textId="77777777" w:rsidR="00064F25" w:rsidRDefault="00000000">
            <w:pPr>
              <w:spacing w:after="40"/>
            </w:pPr>
            <w:r>
              <w:rPr>
                <w:rFonts w:eastAsia="Times New Roman" w:cs="Times New Roman"/>
                <w:sz w:val="20"/>
              </w:rPr>
              <w:t>Publisher open-access PDF</w:t>
            </w:r>
          </w:p>
        </w:tc>
        <w:tc>
          <w:tcPr>
            <w:tcW w:w="43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56CBBD4" w14:textId="77777777" w:rsidR="00064F25" w:rsidRDefault="00000000">
            <w:pPr>
              <w:spacing w:after="40"/>
            </w:pPr>
            <w:r>
              <w:rPr>
                <w:rFonts w:eastAsia="Times New Roman" w:cs="Times New Roman"/>
                <w:sz w:val="20"/>
              </w:rPr>
              <w:t>PDF pp. 17–20, §§5.2–5.3, Table 4 and §6.2; phone/paper contrast is not significant</w:t>
            </w:r>
          </w:p>
        </w:tc>
      </w:tr>
      <w:tr w:rsidR="00064F25" w14:paraId="0902A075"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578F0EC" w14:textId="77777777" w:rsidR="00064F25" w:rsidRDefault="00000000">
            <w:pPr>
              <w:spacing w:after="40"/>
            </w:pPr>
            <w:r>
              <w:rPr>
                <w:rFonts w:eastAsia="Times New Roman" w:cs="Times New Roman"/>
                <w:sz w:val="20"/>
              </w:rPr>
              <w:t>Demir et al. (2022)</w:t>
            </w:r>
          </w:p>
        </w:tc>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BBF6E51" w14:textId="77777777" w:rsidR="00064F25" w:rsidRDefault="00000000">
            <w:pPr>
              <w:spacing w:after="40"/>
            </w:pPr>
            <w:r>
              <w:rPr>
                <w:rFonts w:eastAsia="Times New Roman" w:cs="Times New Roman"/>
                <w:sz w:val="20"/>
              </w:rPr>
              <w:t>Author/institutional PDF</w:t>
            </w:r>
          </w:p>
        </w:tc>
        <w:tc>
          <w:tcPr>
            <w:tcW w:w="43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9F7F870" w14:textId="77777777" w:rsidR="00064F25" w:rsidRDefault="00000000">
            <w:pPr>
              <w:spacing w:after="40"/>
            </w:pPr>
            <w:r>
              <w:rPr>
                <w:rFonts w:eastAsia="Times New Roman" w:cs="Times New Roman"/>
                <w:sz w:val="20"/>
              </w:rPr>
              <w:t>Research design, findings and recommendations</w:t>
            </w:r>
          </w:p>
        </w:tc>
      </w:tr>
      <w:tr w:rsidR="00064F25" w14:paraId="4E562380"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4D24BB8" w14:textId="77777777" w:rsidR="00064F25" w:rsidRDefault="00000000">
            <w:pPr>
              <w:spacing w:after="40"/>
            </w:pPr>
            <w:r>
              <w:rPr>
                <w:rFonts w:eastAsia="Times New Roman" w:cs="Times New Roman"/>
                <w:sz w:val="20"/>
              </w:rPr>
              <w:t>Demir et al. (2023)</w:t>
            </w:r>
          </w:p>
        </w:tc>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2AFB9EB" w14:textId="77777777" w:rsidR="00064F25" w:rsidRDefault="00000000">
            <w:pPr>
              <w:spacing w:after="40"/>
            </w:pPr>
            <w:r>
              <w:rPr>
                <w:rFonts w:eastAsia="Times New Roman" w:cs="Times New Roman"/>
                <w:sz w:val="20"/>
              </w:rPr>
              <w:t>Author PDF</w:t>
            </w:r>
          </w:p>
        </w:tc>
        <w:tc>
          <w:tcPr>
            <w:tcW w:w="43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3A7C51AD" w14:textId="77777777" w:rsidR="00064F25" w:rsidRDefault="00000000">
            <w:pPr>
              <w:spacing w:after="40"/>
            </w:pPr>
            <w:r>
              <w:rPr>
                <w:rFonts w:eastAsia="Times New Roman" w:cs="Times New Roman"/>
                <w:sz w:val="20"/>
              </w:rPr>
              <w:t>Experimental setup and results</w:t>
            </w:r>
          </w:p>
        </w:tc>
      </w:tr>
      <w:tr w:rsidR="00064F25" w14:paraId="79CA99AE"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99CD48B" w14:textId="77777777" w:rsidR="00064F25" w:rsidRDefault="00000000">
            <w:pPr>
              <w:spacing w:after="40"/>
            </w:pPr>
            <w:r>
              <w:rPr>
                <w:rFonts w:eastAsia="Times New Roman" w:cs="Times New Roman"/>
                <w:sz w:val="20"/>
              </w:rPr>
              <w:t>Gavrila et al. (2022)</w:t>
            </w:r>
          </w:p>
        </w:tc>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092B9AD" w14:textId="77777777" w:rsidR="00064F25" w:rsidRDefault="00000000">
            <w:pPr>
              <w:spacing w:after="40"/>
            </w:pPr>
            <w:r>
              <w:rPr>
                <w:rFonts w:eastAsia="Times New Roman" w:cs="Times New Roman"/>
                <w:sz w:val="20"/>
              </w:rPr>
              <w:t>Conference proceedings PDF</w:t>
            </w:r>
          </w:p>
        </w:tc>
        <w:tc>
          <w:tcPr>
            <w:tcW w:w="43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7EA123D" w14:textId="77777777" w:rsidR="00064F25" w:rsidRDefault="00000000">
            <w:pPr>
              <w:spacing w:after="40"/>
            </w:pPr>
            <w:r>
              <w:rPr>
                <w:rFonts w:eastAsia="Times New Roman" w:cs="Times New Roman"/>
                <w:sz w:val="20"/>
              </w:rPr>
              <w:t>Experiment/results section</w:t>
            </w:r>
          </w:p>
        </w:tc>
      </w:tr>
      <w:tr w:rsidR="00064F25" w14:paraId="043B9570"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C769B26" w14:textId="77777777" w:rsidR="00064F25" w:rsidRDefault="00000000">
            <w:pPr>
              <w:spacing w:after="40"/>
            </w:pPr>
            <w:r>
              <w:rPr>
                <w:rFonts w:eastAsia="Times New Roman" w:cs="Times New Roman"/>
                <w:sz w:val="20"/>
              </w:rPr>
              <w:t>Haverkamp et al. (2023)</w:t>
            </w:r>
          </w:p>
        </w:tc>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D2AF339" w14:textId="77777777" w:rsidR="00064F25" w:rsidRDefault="00000000">
            <w:pPr>
              <w:spacing w:after="40"/>
            </w:pPr>
            <w:r>
              <w:rPr>
                <w:rFonts w:eastAsia="Times New Roman" w:cs="Times New Roman"/>
                <w:sz w:val="20"/>
              </w:rPr>
              <w:t>Publisher open-access PDF</w:t>
            </w:r>
          </w:p>
        </w:tc>
        <w:tc>
          <w:tcPr>
            <w:tcW w:w="43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3C19346" w14:textId="77777777" w:rsidR="00064F25" w:rsidRDefault="00000000">
            <w:pPr>
              <w:spacing w:after="40"/>
            </w:pPr>
            <w:r>
              <w:rPr>
                <w:rFonts w:eastAsia="Times New Roman" w:cs="Times New Roman"/>
                <w:sz w:val="20"/>
              </w:rPr>
              <w:t>PDF p. 13, integrated understanding: p = .066; discussion and conclusion</w:t>
            </w:r>
          </w:p>
        </w:tc>
      </w:tr>
      <w:tr w:rsidR="00064F25" w14:paraId="655DE7ED"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CE09538" w14:textId="77777777" w:rsidR="00064F25" w:rsidRDefault="00000000">
            <w:pPr>
              <w:spacing w:after="40"/>
            </w:pPr>
            <w:r>
              <w:rPr>
                <w:rFonts w:eastAsia="Times New Roman" w:cs="Times New Roman"/>
                <w:sz w:val="20"/>
              </w:rPr>
              <w:t>Joshi, Casiez and Vogel (2025)</w:t>
            </w:r>
          </w:p>
        </w:tc>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EC973A3" w14:textId="77777777" w:rsidR="00064F25" w:rsidRDefault="00000000">
            <w:pPr>
              <w:spacing w:after="40"/>
            </w:pPr>
            <w:r>
              <w:rPr>
                <w:rFonts w:eastAsia="Times New Roman" w:cs="Times New Roman"/>
                <w:sz w:val="20"/>
              </w:rPr>
              <w:t>Author PDF</w:t>
            </w:r>
          </w:p>
        </w:tc>
        <w:tc>
          <w:tcPr>
            <w:tcW w:w="43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21661C71" w14:textId="77777777" w:rsidR="00064F25" w:rsidRDefault="00000000">
            <w:pPr>
              <w:spacing w:after="40"/>
            </w:pPr>
            <w:r>
              <w:rPr>
                <w:rFonts w:eastAsia="Times New Roman" w:cs="Times New Roman"/>
                <w:sz w:val="20"/>
              </w:rPr>
              <w:t>PDF p. 4, §§3.6.1–3.6.3; Table 2; discussion</w:t>
            </w:r>
          </w:p>
        </w:tc>
      </w:tr>
      <w:tr w:rsidR="00064F25" w14:paraId="235F6E14"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5E9756DF" w14:textId="77777777" w:rsidR="00064F25" w:rsidRDefault="00000000">
            <w:pPr>
              <w:spacing w:after="40"/>
            </w:pPr>
            <w:r>
              <w:rPr>
                <w:rFonts w:eastAsia="Times New Roman" w:cs="Times New Roman"/>
                <w:sz w:val="20"/>
              </w:rPr>
              <w:t>Krenca, Taylor and Deacon (2024)</w:t>
            </w:r>
          </w:p>
        </w:tc>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EEC98CD" w14:textId="77777777" w:rsidR="00064F25" w:rsidRDefault="00000000">
            <w:pPr>
              <w:spacing w:after="40"/>
            </w:pPr>
            <w:r>
              <w:rPr>
                <w:rFonts w:eastAsia="Times New Roman" w:cs="Times New Roman"/>
                <w:sz w:val="20"/>
              </w:rPr>
              <w:t>Publisher open-access full HTML</w:t>
            </w:r>
          </w:p>
        </w:tc>
        <w:tc>
          <w:tcPr>
            <w:tcW w:w="43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5AEF0FB" w14:textId="77777777" w:rsidR="00064F25" w:rsidRDefault="00000000">
            <w:pPr>
              <w:spacing w:after="40"/>
            </w:pPr>
            <w:r>
              <w:rPr>
                <w:rFonts w:eastAsia="Times New Roman" w:cs="Times New Roman"/>
                <w:sz w:val="20"/>
              </w:rPr>
              <w:t>Results and discussion; distinguish the hyperlink conditions</w:t>
            </w:r>
          </w:p>
        </w:tc>
      </w:tr>
      <w:tr w:rsidR="00064F25" w14:paraId="43DFB429"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F0EC524" w14:textId="77777777" w:rsidR="00064F25" w:rsidRDefault="00000000">
            <w:pPr>
              <w:spacing w:after="40"/>
            </w:pPr>
            <w:r>
              <w:rPr>
                <w:rFonts w:eastAsia="Times New Roman" w:cs="Times New Roman"/>
                <w:sz w:val="20"/>
              </w:rPr>
              <w:t>Lipiński and Pańczyk (2023)</w:t>
            </w:r>
          </w:p>
        </w:tc>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14ADC1AF" w14:textId="77777777" w:rsidR="00064F25" w:rsidRDefault="00000000">
            <w:pPr>
              <w:spacing w:after="40"/>
            </w:pPr>
            <w:r>
              <w:rPr>
                <w:rFonts w:eastAsia="Times New Roman" w:cs="Times New Roman"/>
                <w:sz w:val="20"/>
              </w:rPr>
              <w:t>Publisher PDF</w:t>
            </w:r>
          </w:p>
        </w:tc>
        <w:tc>
          <w:tcPr>
            <w:tcW w:w="43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8EC149D" w14:textId="77777777" w:rsidR="00064F25" w:rsidRDefault="00000000">
            <w:pPr>
              <w:spacing w:after="40"/>
            </w:pPr>
            <w:r>
              <w:rPr>
                <w:rFonts w:eastAsia="Times New Roman" w:cs="Times New Roman"/>
                <w:sz w:val="20"/>
              </w:rPr>
              <w:t>PDF pp. 4–6, results and §6; Table 6 prevents a universal-winner claim</w:t>
            </w:r>
          </w:p>
        </w:tc>
      </w:tr>
      <w:tr w:rsidR="00064F25" w14:paraId="596E88B8"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780F5CA9" w14:textId="77777777" w:rsidR="00064F25" w:rsidRDefault="00000000">
            <w:pPr>
              <w:spacing w:after="40"/>
            </w:pPr>
            <w:r>
              <w:rPr>
                <w:rFonts w:eastAsia="Times New Roman" w:cs="Times New Roman"/>
                <w:sz w:val="20"/>
              </w:rPr>
              <w:t>Salmerón et al. (2024)</w:t>
            </w:r>
          </w:p>
        </w:tc>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062C273" w14:textId="77777777" w:rsidR="00064F25" w:rsidRDefault="00000000">
            <w:pPr>
              <w:spacing w:after="40"/>
            </w:pPr>
            <w:r>
              <w:rPr>
                <w:rFonts w:eastAsia="Times New Roman" w:cs="Times New Roman"/>
                <w:sz w:val="20"/>
              </w:rPr>
              <w:t>Full author manuscript (pre-print label)</w:t>
            </w:r>
          </w:p>
        </w:tc>
        <w:tc>
          <w:tcPr>
            <w:tcW w:w="43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67CA5D6A" w14:textId="77777777" w:rsidR="00064F25" w:rsidRDefault="00000000">
            <w:pPr>
              <w:spacing w:after="40"/>
            </w:pPr>
            <w:r>
              <w:rPr>
                <w:rFonts w:eastAsia="Times New Roman" w:cs="Times New Roman"/>
                <w:sz w:val="20"/>
              </w:rPr>
              <w:t>Author PDF pp. 51–52, Text factors; five vertical-scrolling effects</w:t>
            </w:r>
          </w:p>
        </w:tc>
      </w:tr>
      <w:tr w:rsidR="00064F25" w14:paraId="6E58095B"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007FE193" w14:textId="77777777" w:rsidR="00064F25" w:rsidRDefault="00000000">
            <w:pPr>
              <w:spacing w:after="40"/>
            </w:pPr>
            <w:r>
              <w:rPr>
                <w:rFonts w:eastAsia="Times New Roman" w:cs="Times New Roman"/>
                <w:sz w:val="20"/>
              </w:rPr>
              <w:t>van Riet, Malavolta and Ghaleb (2023)</w:t>
            </w:r>
          </w:p>
        </w:tc>
        <w:tc>
          <w:tcPr>
            <w:tcW w:w="2376"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4FD7901" w14:textId="77777777" w:rsidR="00064F25" w:rsidRDefault="00000000">
            <w:pPr>
              <w:spacing w:after="40"/>
            </w:pPr>
            <w:r>
              <w:rPr>
                <w:rFonts w:eastAsia="Times New Roman" w:cs="Times New Roman"/>
                <w:sz w:val="20"/>
              </w:rPr>
              <w:t>Author PDF</w:t>
            </w:r>
          </w:p>
        </w:tc>
        <w:tc>
          <w:tcPr>
            <w:tcW w:w="43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tcPr>
          <w:p w14:paraId="4B17E279" w14:textId="77777777" w:rsidR="00064F25" w:rsidRDefault="00000000">
            <w:pPr>
              <w:spacing w:after="40"/>
            </w:pPr>
            <w:r>
              <w:rPr>
                <w:rFonts w:eastAsia="Times New Roman" w:cs="Times New Roman"/>
                <w:sz w:val="20"/>
              </w:rPr>
              <w:t>Study design, results and discussion</w:t>
            </w:r>
          </w:p>
        </w:tc>
      </w:tr>
    </w:tbl>
    <w:p w14:paraId="426BDA40" w14:textId="77777777" w:rsidR="00064F25" w:rsidRDefault="00000000">
      <w:pPr>
        <w:keepLines/>
      </w:pPr>
      <w:r>
        <w:rPr>
          <w:rFonts w:eastAsia="Times New Roman" w:cs="Times New Roman"/>
        </w:rPr>
        <w:t>The register distinguishes publisher texts from author copies and identifies where the disputed claims can be checked. A downloadable PDF was not available for every item: the Krenca study was read as full publisher HTML. Direct links and complete metadata are also supplied in literature/verified_full_texts.csv in the evidence bundle.</w:t>
      </w:r>
    </w:p>
    <w:sectPr w:rsidR="00064F25">
      <w:pgSz w:w="11906" w:h="16838"/>
      <w:pgMar w:top="1080" w:right="1080" w:bottom="1080" w:left="108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3637"/>
    <w:multiLevelType w:val="multilevel"/>
    <w:tmpl w:val="5A58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34DD0"/>
    <w:multiLevelType w:val="multilevel"/>
    <w:tmpl w:val="D57203B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vertAlign w:val="baseline"/>
      </w:rPr>
    </w:lvl>
  </w:abstractNum>
  <w:abstractNum w:abstractNumId="2" w15:restartNumberingAfterBreak="0">
    <w:nsid w:val="40F36FCF"/>
    <w:multiLevelType w:val="multilevel"/>
    <w:tmpl w:val="4798137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vertAlign w:val="baseline"/>
      </w:rPr>
    </w:lvl>
  </w:abstractNum>
  <w:abstractNum w:abstractNumId="3" w15:restartNumberingAfterBreak="0">
    <w:nsid w:val="7B814AD0"/>
    <w:multiLevelType w:val="multilevel"/>
    <w:tmpl w:val="A004611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vertAlign w:val="baseline"/>
      </w:rPr>
    </w:lvl>
  </w:abstractNum>
  <w:abstractNum w:abstractNumId="4" w15:restartNumberingAfterBreak="0">
    <w:nsid w:val="7F2750B5"/>
    <w:multiLevelType w:val="multilevel"/>
    <w:tmpl w:val="1C0A139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vertAlign w:val="baseline"/>
      </w:rPr>
    </w:lvl>
  </w:abstractNum>
  <w:num w:numId="1" w16cid:durableId="1866866036">
    <w:abstractNumId w:val="4"/>
  </w:num>
  <w:num w:numId="2" w16cid:durableId="513300757">
    <w:abstractNumId w:val="2"/>
  </w:num>
  <w:num w:numId="3" w16cid:durableId="68507757">
    <w:abstractNumId w:val="1"/>
  </w:num>
  <w:num w:numId="4" w16cid:durableId="1116874924">
    <w:abstractNumId w:val="3"/>
  </w:num>
  <w:num w:numId="5" w16cid:durableId="469831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547"/>
    <w:rsid w:val="00006173"/>
    <w:rsid w:val="000134F4"/>
    <w:rsid w:val="000171E6"/>
    <w:rsid w:val="000202A1"/>
    <w:rsid w:val="00054AA0"/>
    <w:rsid w:val="00064F25"/>
    <w:rsid w:val="0009063C"/>
    <w:rsid w:val="00096791"/>
    <w:rsid w:val="000C166B"/>
    <w:rsid w:val="000D3F2B"/>
    <w:rsid w:val="0012697A"/>
    <w:rsid w:val="00143767"/>
    <w:rsid w:val="00147E96"/>
    <w:rsid w:val="00150E39"/>
    <w:rsid w:val="00160A2C"/>
    <w:rsid w:val="0016226D"/>
    <w:rsid w:val="00176B8D"/>
    <w:rsid w:val="00183AFB"/>
    <w:rsid w:val="001C7D30"/>
    <w:rsid w:val="001D3A6A"/>
    <w:rsid w:val="00256755"/>
    <w:rsid w:val="00290E83"/>
    <w:rsid w:val="002C396C"/>
    <w:rsid w:val="00311909"/>
    <w:rsid w:val="00311CEE"/>
    <w:rsid w:val="003133AC"/>
    <w:rsid w:val="00354D97"/>
    <w:rsid w:val="003611BF"/>
    <w:rsid w:val="003709B6"/>
    <w:rsid w:val="003D419B"/>
    <w:rsid w:val="00400832"/>
    <w:rsid w:val="0044351E"/>
    <w:rsid w:val="004727AE"/>
    <w:rsid w:val="004730F6"/>
    <w:rsid w:val="0047595F"/>
    <w:rsid w:val="004B190A"/>
    <w:rsid w:val="004B1F5A"/>
    <w:rsid w:val="004E24E6"/>
    <w:rsid w:val="004F6840"/>
    <w:rsid w:val="005013B9"/>
    <w:rsid w:val="00515A89"/>
    <w:rsid w:val="00530055"/>
    <w:rsid w:val="00553B89"/>
    <w:rsid w:val="005726AF"/>
    <w:rsid w:val="00584DD2"/>
    <w:rsid w:val="00595C9B"/>
    <w:rsid w:val="005D273A"/>
    <w:rsid w:val="005D5CD7"/>
    <w:rsid w:val="006009B3"/>
    <w:rsid w:val="0060301B"/>
    <w:rsid w:val="00635E06"/>
    <w:rsid w:val="006D0860"/>
    <w:rsid w:val="00774CCC"/>
    <w:rsid w:val="007863E3"/>
    <w:rsid w:val="007B55CC"/>
    <w:rsid w:val="007C1288"/>
    <w:rsid w:val="007C2DEE"/>
    <w:rsid w:val="007E552D"/>
    <w:rsid w:val="007E6840"/>
    <w:rsid w:val="00802652"/>
    <w:rsid w:val="00832D9E"/>
    <w:rsid w:val="00871710"/>
    <w:rsid w:val="00876BFC"/>
    <w:rsid w:val="008A39F9"/>
    <w:rsid w:val="008B5426"/>
    <w:rsid w:val="008E434C"/>
    <w:rsid w:val="008F1CD2"/>
    <w:rsid w:val="008F433C"/>
    <w:rsid w:val="00900049"/>
    <w:rsid w:val="00910457"/>
    <w:rsid w:val="009628D6"/>
    <w:rsid w:val="00972999"/>
    <w:rsid w:val="009752B0"/>
    <w:rsid w:val="00975547"/>
    <w:rsid w:val="009828B7"/>
    <w:rsid w:val="009E1576"/>
    <w:rsid w:val="00A1073A"/>
    <w:rsid w:val="00A63617"/>
    <w:rsid w:val="00A66532"/>
    <w:rsid w:val="00B00CC7"/>
    <w:rsid w:val="00B23C32"/>
    <w:rsid w:val="00B276C1"/>
    <w:rsid w:val="00B37FCC"/>
    <w:rsid w:val="00B94015"/>
    <w:rsid w:val="00BD44A2"/>
    <w:rsid w:val="00BE3867"/>
    <w:rsid w:val="00C206F4"/>
    <w:rsid w:val="00C257BF"/>
    <w:rsid w:val="00C91A79"/>
    <w:rsid w:val="00CC4556"/>
    <w:rsid w:val="00D320FF"/>
    <w:rsid w:val="00D36489"/>
    <w:rsid w:val="00D6740A"/>
    <w:rsid w:val="00D91DB9"/>
    <w:rsid w:val="00DB3579"/>
    <w:rsid w:val="00DB64C7"/>
    <w:rsid w:val="00DC0FD8"/>
    <w:rsid w:val="00DD209B"/>
    <w:rsid w:val="00DE7405"/>
    <w:rsid w:val="00E5701E"/>
    <w:rsid w:val="00E800D7"/>
    <w:rsid w:val="00E94E68"/>
    <w:rsid w:val="00EC111E"/>
    <w:rsid w:val="00EE4570"/>
    <w:rsid w:val="00EF7CF3"/>
    <w:rsid w:val="00FA42EB"/>
    <w:rsid w:val="00FE3DB1"/>
    <w:rsid w:val="00FE788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63B9"/>
  <w15:docId w15:val="{42D83667-5342-41F5-A7BE-6850B358A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KZ" w:eastAsia="ru-K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Times New Roman" w:hAnsi="Times New Roman"/>
      <w:color w:val="000000"/>
      <w:sz w:val="24"/>
      <w:szCs w:val="24"/>
    </w:rPr>
  </w:style>
  <w:style w:type="paragraph" w:styleId="Heading1">
    <w:name w:val="heading 1"/>
    <w:basedOn w:val="Normal"/>
    <w:next w:val="Normal"/>
    <w:uiPriority w:val="9"/>
    <w:qFormat/>
    <w:pPr>
      <w:keepNext/>
      <w:keepLines/>
      <w:spacing w:before="160"/>
      <w:outlineLvl w:val="0"/>
    </w:pPr>
    <w:rPr>
      <w:b/>
      <w:bCs/>
      <w:sz w:val="32"/>
      <w:szCs w:val="28"/>
    </w:rPr>
  </w:style>
  <w:style w:type="paragraph" w:styleId="Heading2">
    <w:name w:val="heading 2"/>
    <w:basedOn w:val="Normal"/>
    <w:next w:val="Normal"/>
    <w:uiPriority w:val="9"/>
    <w:unhideWhenUsed/>
    <w:qFormat/>
    <w:pPr>
      <w:keepNext/>
      <w:keepLines/>
      <w:spacing w:before="160"/>
      <w:outlineLvl w:val="1"/>
    </w:pPr>
    <w:rPr>
      <w:b/>
      <w:bCs/>
      <w:sz w:val="28"/>
      <w:szCs w:val="32"/>
    </w:rPr>
  </w:style>
  <w:style w:type="paragraph" w:styleId="Heading3">
    <w:name w:val="heading 3"/>
    <w:basedOn w:val="Normal"/>
    <w:next w:val="Normal"/>
    <w:uiPriority w:val="9"/>
    <w:unhideWhenUsed/>
    <w:qFormat/>
    <w:pPr>
      <w:keepNext/>
      <w:keepLines/>
      <w:spacing w:before="320" w:after="80"/>
      <w:outlineLvl w:val="2"/>
    </w:pPr>
    <w:rPr>
      <w:rFonts w:ascii="Arial" w:hAnsi="Arial"/>
      <w:b/>
      <w:bCs/>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hAnsi="Arial"/>
      <w:b/>
      <w:bCs/>
    </w:rPr>
  </w:style>
  <w:style w:type="paragraph" w:styleId="Heading5">
    <w:name w:val="heading 5"/>
    <w:basedOn w:val="Normal"/>
    <w:next w:val="Normal"/>
    <w:uiPriority w:val="9"/>
    <w:semiHidden/>
    <w:unhideWhenUsed/>
    <w:qFormat/>
    <w:pPr>
      <w:keepNext/>
      <w:keepLines/>
      <w:spacing w:before="240" w:after="80"/>
      <w:outlineLvl w:val="4"/>
    </w:pPr>
    <w:rPr>
      <w:rFonts w:ascii="Arial" w:hAnsi="Arial"/>
      <w:b/>
      <w:bCs/>
    </w:rPr>
  </w:style>
  <w:style w:type="paragraph" w:styleId="Heading6">
    <w:name w:val="heading 6"/>
    <w:basedOn w:val="Normal"/>
    <w:next w:val="Normal"/>
    <w:uiPriority w:val="9"/>
    <w:semiHidden/>
    <w:unhideWhenUsed/>
    <w:qFormat/>
    <w:pPr>
      <w:keepNext/>
      <w:keepLines/>
      <w:spacing w:before="240" w:after="80"/>
      <w:outlineLvl w:val="5"/>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32"/>
    </w:rPr>
  </w:style>
  <w:style w:type="paragraph" w:styleId="Subtitle">
    <w:name w:val="Subtitle"/>
    <w:basedOn w:val="Normal"/>
    <w:next w:val="Normal"/>
    <w:uiPriority w:val="11"/>
    <w:qFormat/>
    <w:pPr>
      <w:keepNext/>
      <w:keepLines/>
      <w:spacing w:after="320"/>
    </w:pPr>
    <w:rPr>
      <w:rFonts w:ascii="Arial" w:hAnsi="Arial"/>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character" w:styleId="Hyperlink">
    <w:name w:val="Hyperlink"/>
    <w:basedOn w:val="DefaultParagraphFont"/>
    <w:uiPriority w:val="99"/>
    <w:unhideWhenUsed/>
    <w:rsid w:val="0009063C"/>
    <w:rPr>
      <w:color w:val="000000"/>
      <w:u w:val="single"/>
    </w:rPr>
  </w:style>
  <w:style w:type="character" w:styleId="UnresolvedMention">
    <w:name w:val="Unresolved Mention"/>
    <w:basedOn w:val="DefaultParagraphFont"/>
    <w:uiPriority w:val="99"/>
    <w:semiHidden/>
    <w:unhideWhenUsed/>
    <w:rsid w:val="0009063C"/>
    <w:rPr>
      <w:color w:val="000000"/>
    </w:rPr>
  </w:style>
  <w:style w:type="character" w:styleId="FollowedHyperlink">
    <w:name w:val="FollowedHyperlink"/>
    <w:basedOn w:val="DefaultParagraphFont"/>
    <w:uiPriority w:val="99"/>
    <w:semiHidden/>
    <w:unhideWhenUsed/>
    <w:rsid w:val="0009063C"/>
    <w:rPr>
      <w:color w:val="000000"/>
      <w:u w:val="single"/>
    </w:rPr>
  </w:style>
  <w:style w:type="paragraph" w:styleId="NormalWeb">
    <w:name w:val="Normal (Web)"/>
    <w:basedOn w:val="Normal"/>
    <w:uiPriority w:val="99"/>
    <w:semiHidden/>
    <w:unhideWhenUsed/>
    <w:rsid w:val="00160A2C"/>
    <w:rPr>
      <w:rFonts w:cs="Times New Roman"/>
    </w:rPr>
  </w:style>
  <w:style w:type="table" w:styleId="TableGrid">
    <w:name w:val="Table Grid"/>
    <w:basedOn w:val="TableNormal"/>
    <w:uiPriority w:val="39"/>
    <w:rsid w:val="003133AC"/>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iPriority w:val="35"/>
    <w:semiHidden/>
    <w:unhideWhenUsed/>
    <w:qFormat/>
    <w:rsid w:val="00FC693F"/>
    <w:rPr>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Ramazan-droid/RMTdata/blob/fc9c818b5e46a2c7b2e43b41c155b813a66f6a08/data/raw/backend_metrics.csv" TargetMode="External"/><Relationship Id="rId18" Type="http://schemas.openxmlformats.org/officeDocument/2006/relationships/image" Target="media/image2.png"/><Relationship Id="rId26" Type="http://schemas.openxmlformats.org/officeDocument/2006/relationships/image" Target="media/image7.png"/><Relationship Id="rId39" Type="http://schemas.openxmlformats.org/officeDocument/2006/relationships/hyperlink" Target="https://nikhitajoshi.ca/papers/scroll-vs-page.pdf" TargetMode="External"/><Relationship Id="rId21" Type="http://schemas.openxmlformats.org/officeDocument/2006/relationships/image" Target="media/image5.png"/><Relationship Id="rId34" Type="http://schemas.openxmlformats.org/officeDocument/2006/relationships/hyperlink" Target="https://conferences.computer.org/icebe/2022/icebe2022-proceedings/Study%20and%20Experiments%20on%20Data%20Pagination%20and%20Calculation%20of%20Simple%20and%20Matrix%20Totals.pdf" TargetMode="External"/><Relationship Id="rId42" Type="http://schemas.openxmlformats.org/officeDocument/2006/relationships/hyperlink" Target="https://prometheus.io/docs/prometheus/3.9/querying/functions/" TargetMode="External"/><Relationship Id="rId47" Type="http://schemas.openxmlformats.org/officeDocument/2006/relationships/image" Target="media/image9.png"/><Relationship Id="rId50" Type="http://schemas.openxmlformats.org/officeDocument/2006/relationships/hyperlink" Target="https://github.com/Ramazan-droid/RMTdata/blob/fc9c818b5e46a2c7b2e43b41c155b813a66f6a08/screenshots.pdf" TargetMode="External"/><Relationship Id="rId55" Type="http://schemas.openxmlformats.org/officeDocument/2006/relationships/hyperlink" Target="https://github.com/Ramazan-droid/RMTdata/blob/fc9c818b5e46a2c7b2e43b41c155b813a66f6a08/frontend/src/Pagination.jsx" TargetMode="External"/><Relationship Id="rId7" Type="http://schemas.openxmlformats.org/officeDocument/2006/relationships/hyperlink" Target="https://github.com/Ramazan-droid/RMTdata/blob/fc9c818b5e46a2c7b2e43b41c155b813a66f6a08/frontend/src/api.js" TargetMode="External"/><Relationship Id="rId2" Type="http://schemas.openxmlformats.org/officeDocument/2006/relationships/styles" Target="styles.xml"/><Relationship Id="rId16" Type="http://schemas.openxmlformats.org/officeDocument/2006/relationships/hyperlink" Target="https://github.com/Ramazan-droid/RMTdata/blob/fc9c818b5e46a2c7b2e43b41c155b813a66f6a08/frontend/src/api.js" TargetMode="External"/><Relationship Id="rId29" Type="http://schemas.openxmlformats.org/officeDocument/2006/relationships/hyperlink" Target="https://github.com/Ramazan-droid/RMTdata/blob/fc9c818b5e46a2c7b2e43b41c155b813a66f6a08/screenshots.pdf" TargetMode="External"/><Relationship Id="rId11" Type="http://schemas.openxmlformats.org/officeDocument/2006/relationships/hyperlink" Target="https://github.com/Ramazan-droid/RMTdata/blob/fc9c818b5e46a2c7b2e43b41c155b813a66f6a08/data/raw/frontend_metrics.csv" TargetMode="External"/><Relationship Id="rId24" Type="http://schemas.openxmlformats.org/officeDocument/2006/relationships/hyperlink" Target="https://github.com/Ramazan-droid/RMTdata/blob/fc9c818b5e46a2c7b2e43b41c155b813a66f6a08/data/raw/frontend_metrics.csv" TargetMode="External"/><Relationship Id="rId32" Type="http://schemas.openxmlformats.org/officeDocument/2006/relationships/hyperlink" Target="https://internet-sicherheit.de/wp-content/uploads/2023/03/Reproducibility_and_Replicability_of_Web_Measurement_Studies_AC.pdf" TargetMode="External"/><Relationship Id="rId37" Type="http://schemas.openxmlformats.org/officeDocument/2006/relationships/hyperlink" Target="https://web.dev/articles/inp" TargetMode="External"/><Relationship Id="rId40" Type="http://schemas.openxmlformats.org/officeDocument/2006/relationships/hyperlink" Target="https://onlinelibrary.wiley.com/doi/full/10.1111/1467-9817.12468" TargetMode="External"/><Relationship Id="rId45" Type="http://schemas.openxmlformats.org/officeDocument/2006/relationships/hyperlink" Target="https://web.dev/articles/lcp" TargetMode="External"/><Relationship Id="rId53" Type="http://schemas.openxmlformats.org/officeDocument/2006/relationships/hyperlink" Target="https://github.com/Ramazan-droid/RMTdata/blob/fc9c818b5e46a2c7b2e43b41c155b813a66f6a08/scripts/run_pagination.py" TargetMode="External"/><Relationship Id="rId58" Type="http://schemas.openxmlformats.org/officeDocument/2006/relationships/hyperlink" Target="https://github.com/Ramazan-droid/RMTdata/blob/fc9c818b5e46a2c7b2e43b41c155b813a66f6a08/frontend/package.json" TargetMode="External"/><Relationship Id="rId5" Type="http://schemas.openxmlformats.org/officeDocument/2006/relationships/hyperlink" Target="https://github.com/Ramazan-droid/RMTdata" TargetMode="External"/><Relationship Id="rId61" Type="http://schemas.openxmlformats.org/officeDocument/2006/relationships/theme" Target="theme/theme1.xml"/><Relationship Id="rId19" Type="http://schemas.openxmlformats.org/officeDocument/2006/relationships/image" Target="media/image3.png"/><Relationship Id="rId14" Type="http://schemas.openxmlformats.org/officeDocument/2006/relationships/hyperlink" Target="https://github.com/Ramazan-droid/RMTdata/blob/fc9c818b5e46a2c7b2e43b41c155b813a66f6a08/data/raw/frontend_metrics.csv" TargetMode="External"/><Relationship Id="rId22" Type="http://schemas.openxmlformats.org/officeDocument/2006/relationships/image" Target="media/image6.png"/><Relationship Id="rId27" Type="http://schemas.openxmlformats.org/officeDocument/2006/relationships/hyperlink" Target="https://github.com/Ramazan-droid/RMTdata/blob/fc9c818b5e46a2c7b2e43b41c155b813a66f6a08/data/raw/frontend_metrics.csv" TargetMode="External"/><Relationship Id="rId30" Type="http://schemas.openxmlformats.org/officeDocument/2006/relationships/hyperlink" Target="https://www.science-gate.com/IJAAS/Articles/2024/2024-11-09/1021833ijaas202409023.pdf" TargetMode="External"/><Relationship Id="rId35" Type="http://schemas.openxmlformats.org/officeDocument/2006/relationships/hyperlink" Target="https://developers.google.com/speed/docs/insights/v5/about" TargetMode="External"/><Relationship Id="rId43" Type="http://schemas.openxmlformats.org/officeDocument/2006/relationships/hyperlink" Target="https://www.uv.es/lasalgon/papers/Salmeron%202023%20manuscript_tablets.pdf" TargetMode="External"/><Relationship Id="rId48" Type="http://schemas.openxmlformats.org/officeDocument/2006/relationships/hyperlink" Target="https://github.com/Ramazan-droid/RMTdata/blob/fc9c818b5e46a2c7b2e43b41c155b813a66f6a08/data/raw/backend_metrics.csv" TargetMode="External"/><Relationship Id="rId56" Type="http://schemas.openxmlformats.org/officeDocument/2006/relationships/hyperlink" Target="https://github.com/Ramazan-droid/RMTdata/blob/fc9c818b5e46a2c7b2e43b41c155b813a66f6a08/frontend/src/Infinite.jsx" TargetMode="External"/><Relationship Id="rId8" Type="http://schemas.openxmlformats.org/officeDocument/2006/relationships/hyperlink" Target="https://github.com/Ramazan-droid/RMTdata/blob/fc9c818b5e46a2c7b2e43b41c155b813a66f6a08/frontend/src/Pagination.jsx" TargetMode="External"/><Relationship Id="rId51" Type="http://schemas.openxmlformats.org/officeDocument/2006/relationships/hyperlink" Target="https://github.com/Ramazan-droid/RMTdata/blob/fc9c818b5e46a2c7b2e43b41c155b813a66f6a08/backend/server.js" TargetMode="External"/><Relationship Id="rId3" Type="http://schemas.openxmlformats.org/officeDocument/2006/relationships/settings" Target="settings.xml"/><Relationship Id="rId12" Type="http://schemas.openxmlformats.org/officeDocument/2006/relationships/hyperlink" Target="https://github.com/Ramazan-droid/RMTdata/blob/fc9c818b5e46a2c7b2e43b41c155b813a66f6a08/screenshots.pdf" TargetMode="External"/><Relationship Id="rId17" Type="http://schemas.openxmlformats.org/officeDocument/2006/relationships/image" Target="media/image1.png"/><Relationship Id="rId25" Type="http://schemas.openxmlformats.org/officeDocument/2006/relationships/hyperlink" Target="https://github.com/Ramazan-droid/RMTdata/blob/fc9c818b5e46a2c7b2e43b41c155b813a66f6a08/screenshots.pdf" TargetMode="External"/><Relationship Id="rId33" Type="http://schemas.openxmlformats.org/officeDocument/2006/relationships/hyperlink" Target="https://ndemir.com/publications/23imc-similarity-of-web-measurements.pdf" TargetMode="External"/><Relationship Id="rId38" Type="http://schemas.openxmlformats.org/officeDocument/2006/relationships/hyperlink" Target="https://link.springer.com/content/pdf/10.1007/s11145-022-10328-9.pdf" TargetMode="External"/><Relationship Id="rId46" Type="http://schemas.openxmlformats.org/officeDocument/2006/relationships/image" Target="media/image8.png"/><Relationship Id="rId59" Type="http://schemas.openxmlformats.org/officeDocument/2006/relationships/hyperlink" Target="https://github.com/Ramazan-droid/RMTdata/blob/fc9c818b5e46a2c7b2e43b41c155b813a66f6a08/backend/package.json" TargetMode="External"/><Relationship Id="rId20" Type="http://schemas.openxmlformats.org/officeDocument/2006/relationships/image" Target="media/image4.png"/><Relationship Id="rId41" Type="http://schemas.openxmlformats.org/officeDocument/2006/relationships/hyperlink" Target="https://ph.pollub.pl/index.php/jcsi/article/download/3672/4165/20750" TargetMode="External"/><Relationship Id="rId54" Type="http://schemas.openxmlformats.org/officeDocument/2006/relationships/hyperlink" Target="https://github.com/Ramazan-droid/RMTdata/blob/fc9c818b5e46a2c7b2e43b41c155b813a66f6a08/scripts/run_infinite.py" TargetMode="External"/><Relationship Id="rId1" Type="http://schemas.openxmlformats.org/officeDocument/2006/relationships/numbering" Target="numbering.xml"/><Relationship Id="rId6" Type="http://schemas.openxmlformats.org/officeDocument/2006/relationships/hyperlink" Target="https://github.com/Ramazan-droid/RMTdata/blob/fc9c818b5e46a2c7b2e43b41c155b813a66f6a08/backend/server.js" TargetMode="External"/><Relationship Id="rId15" Type="http://schemas.openxmlformats.org/officeDocument/2006/relationships/hyperlink" Target="https://github.com/Ramazan-droid/RMTdata/blob/fc9c818b5e46a2c7b2e43b41c155b813a66f6a08/screenshots.pdf" TargetMode="External"/><Relationship Id="rId23" Type="http://schemas.openxmlformats.org/officeDocument/2006/relationships/hyperlink" Target="https://github.com/Ramazan-droid/RMTdata/blob/fc9c818b5e46a2c7b2e43b41c155b813a66f6a08/data/raw/backend_metrics.csv" TargetMode="External"/><Relationship Id="rId28" Type="http://schemas.openxmlformats.org/officeDocument/2006/relationships/hyperlink" Target="https://github.com/Ramazan-droid/RMTdata/blob/fc9c818b5e46a2c7b2e43b41c155b813a66f6a08/screenshots.pdf" TargetMode="External"/><Relationship Id="rId36" Type="http://schemas.openxmlformats.org/officeDocument/2006/relationships/hyperlink" Target="https://web.dev/articles/cls" TargetMode="External"/><Relationship Id="rId49" Type="http://schemas.openxmlformats.org/officeDocument/2006/relationships/hyperlink" Target="https://github.com/Ramazan-droid/RMTdata/blob/fc9c818b5e46a2c7b2e43b41c155b813a66f6a08/data/raw/frontend_metrics.csv" TargetMode="External"/><Relationship Id="rId57" Type="http://schemas.openxmlformats.org/officeDocument/2006/relationships/hyperlink" Target="https://github.com/Ramazan-droid/RMTdata/blob/fc9c818b5e46a2c7b2e43b41c155b813a66f6a08/frontend/src/tracker.js" TargetMode="External"/><Relationship Id="rId10" Type="http://schemas.openxmlformats.org/officeDocument/2006/relationships/hyperlink" Target="https://github.com/Ramazan-droid/RMTdata/blob/fc9c818b5e46a2c7b2e43b41c155b813a66f6a08/data/raw/backend_metrics.csv" TargetMode="External"/><Relationship Id="rId31" Type="http://schemas.openxmlformats.org/officeDocument/2006/relationships/hyperlink" Target="https://link.springer.com/content/pdf/10.1007/s10639-025-13843-8.pdf" TargetMode="External"/><Relationship Id="rId44" Type="http://schemas.openxmlformats.org/officeDocument/2006/relationships/hyperlink" Target="https://jaspervanriet.nl/assets/JSS.pdf" TargetMode="External"/><Relationship Id="rId52" Type="http://schemas.openxmlformats.org/officeDocument/2006/relationships/hyperlink" Target="https://github.com/Ramazan-droid/RMTdata/blob/fc9c818b5e46a2c7b2e43b41c155b813a66f6a08/frontend/src/api.js"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amazan-droid/RMTdata/blob/fc9c818b5e46a2c7b2e43b41c155b813a66f6a08/frontend/src/Infinite.js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9955</Words>
  <Characters>56747</Characters>
  <Application>Microsoft Office Word</Application>
  <DocSecurity>0</DocSecurity>
  <Lines>472</Lines>
  <Paragraphs>133</Paragraphs>
  <ScaleCrop>false</ScaleCrop>
  <Company/>
  <LinksUpToDate>false</LinksUpToDate>
  <CharactersWithSpaces>66569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Growth and Loading Delay in Paginated and Infinite Scroll Web Interfaces</dc:title>
  <dc:creator>Ramazan Kozhabek; Danial Shaikenov</dc:creator>
  <cp:lastModifiedBy>Ramazan Kozhabek</cp:lastModifiedBy>
  <cp:revision>2</cp:revision>
  <dcterms:created xsi:type="dcterms:W3CDTF">2026-10-30T11:06:00Z</dcterms:created>
  <dcterms:modified xsi:type="dcterms:W3CDTF">2026-10-30T11:06:00Z</dcterms:modified>
</cp:coreProperties>
</file>