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KARADENİZ TEKNİK ÜNİVERSİTESİ</w:t>
      </w:r>
    </w:p>
    <w:p w:rsidR="00000000" w:rsidDel="00000000" w:rsidP="00000000" w:rsidRDefault="00000000" w:rsidRPr="00000000" w14:paraId="00000002">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 TEKNOLOJİ FAKÜLTESİ</w:t>
      </w:r>
    </w:p>
    <w:p w:rsidR="00000000" w:rsidDel="00000000" w:rsidP="00000000" w:rsidRDefault="00000000" w:rsidRPr="00000000" w14:paraId="00000003">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YAZILIM MÜHENDİSLİĞİ BÖLÜMÜ</w:t>
      </w:r>
      <w:r w:rsidDel="00000000" w:rsidR="00000000" w:rsidRPr="00000000">
        <w:drawing>
          <wp:anchor allowOverlap="1" behindDoc="0" distB="0" distT="0" distL="114300" distR="114300" hidden="0" layoutInCell="1" locked="0" relativeHeight="0" simplePos="0">
            <wp:simplePos x="0" y="0"/>
            <wp:positionH relativeFrom="column">
              <wp:posOffset>2252345</wp:posOffset>
            </wp:positionH>
            <wp:positionV relativeFrom="paragraph">
              <wp:posOffset>366395</wp:posOffset>
            </wp:positionV>
            <wp:extent cx="1447165" cy="1454150"/>
            <wp:effectExtent b="0" l="0" r="0" t="0"/>
            <wp:wrapTopAndBottom distB="0" distT="0"/>
            <wp:docPr descr="ktulogotr_01.jpg" id="4" name="image2.jpg"/>
            <a:graphic>
              <a:graphicData uri="http://schemas.openxmlformats.org/drawingml/2006/picture">
                <pic:pic>
                  <pic:nvPicPr>
                    <pic:cNvPr descr="ktulogotr_01.jpg" id="0" name="image2.jpg"/>
                    <pic:cNvPicPr preferRelativeResize="0"/>
                  </pic:nvPicPr>
                  <pic:blipFill>
                    <a:blip r:embed="rId7"/>
                    <a:srcRect b="0" l="0" r="0" t="0"/>
                    <a:stretch>
                      <a:fillRect/>
                    </a:stretch>
                  </pic:blipFill>
                  <pic:spPr>
                    <a:xfrm>
                      <a:off x="0" y="0"/>
                      <a:ext cx="1447165" cy="1454150"/>
                    </a:xfrm>
                    <a:prstGeom prst="rect"/>
                    <a:ln/>
                  </pic:spPr>
                </pic:pic>
              </a:graphicData>
            </a:graphic>
          </wp:anchor>
        </w:drawing>
      </w:r>
    </w:p>
    <w:p w:rsidR="00000000" w:rsidDel="00000000" w:rsidP="00000000" w:rsidRDefault="00000000" w:rsidRPr="00000000" w14:paraId="00000004">
      <w:pPr>
        <w:widowControl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ÇALIŞMANIN ADI</w:t>
      </w:r>
    </w:p>
    <w:p w:rsidR="00000000" w:rsidDel="00000000" w:rsidP="00000000" w:rsidRDefault="00000000" w:rsidRPr="00000000" w14:paraId="0000000D">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TASARIM PROJESİ</w:t>
      </w:r>
    </w:p>
    <w:p w:rsidR="00000000" w:rsidDel="00000000" w:rsidP="00000000" w:rsidRDefault="00000000" w:rsidRPr="00000000" w14:paraId="00000014">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ÖĞRENCİ ADI SOYADI</w:t>
      </w:r>
    </w:p>
    <w:p w:rsidR="00000000" w:rsidDel="00000000" w:rsidP="00000000" w:rsidRDefault="00000000" w:rsidRPr="00000000" w14:paraId="0000001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2018 -2019 GÜZ DÖNEMİ</w:t>
      </w:r>
    </w:p>
    <w:bookmarkStart w:colFirst="0" w:colLast="0" w:name="bookmark=id.30j0zll" w:id="0"/>
    <w:bookmarkEnd w:id="0"/>
    <w:bookmarkStart w:colFirst="0" w:colLast="0" w:name="bookmark=id.gjdgxs" w:id="1"/>
    <w:bookmarkEnd w:id="1"/>
    <w:p w:rsidR="00000000" w:rsidDel="00000000" w:rsidP="00000000" w:rsidRDefault="00000000" w:rsidRPr="00000000" w14:paraId="00000022">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KARADENİZ TEKNİK ÜNİVERSİTESİ</w:t>
      </w:r>
    </w:p>
    <w:p w:rsidR="00000000" w:rsidDel="00000000" w:rsidP="00000000" w:rsidRDefault="00000000" w:rsidRPr="00000000" w14:paraId="00000025">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 TEKNOLOJİ FAKÜLTESİ</w:t>
      </w:r>
    </w:p>
    <w:p w:rsidR="00000000" w:rsidDel="00000000" w:rsidP="00000000" w:rsidRDefault="00000000" w:rsidRPr="00000000" w14:paraId="00000026">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YAZILIM MÜHENDİSLİĞİ BÖLÜMÜ</w:t>
      </w:r>
    </w:p>
    <w:p w:rsidR="00000000" w:rsidDel="00000000" w:rsidP="00000000" w:rsidRDefault="00000000" w:rsidRPr="00000000" w14:paraId="00000027">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ÇALIŞMANIN ADI</w:t>
      </w:r>
    </w:p>
    <w:p w:rsidR="00000000" w:rsidDel="00000000" w:rsidP="00000000" w:rsidRDefault="00000000" w:rsidRPr="00000000" w14:paraId="00000030">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ÖĞRENCİ ADI SOYADI</w:t>
      </w:r>
    </w:p>
    <w:p w:rsidR="00000000" w:rsidDel="00000000" w:rsidP="00000000" w:rsidRDefault="00000000" w:rsidRPr="00000000" w14:paraId="0000003C">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widowControl w:val="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89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1"/>
        <w:tblGridChange w:id="0">
          <w:tblGrid>
            <w:gridCol w:w="89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Bu projenin teslim edilmesi ve sunulması tarafımca uygundur.</w:t>
            </w:r>
          </w:p>
          <w:p w:rsidR="00000000" w:rsidDel="00000000" w:rsidP="00000000" w:rsidRDefault="00000000" w:rsidRPr="00000000" w14:paraId="00000045">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Danışman :</w:t>
              <w:tab/>
              <w:t xml:space="preserve">Öğr. Gör. Zeynep ŞAHİN TİMAR</w:t>
              <w:tab/>
              <w:t xml:space="preserve">  .........................</w:t>
            </w:r>
          </w:p>
          <w:p w:rsidR="00000000" w:rsidDel="00000000" w:rsidP="00000000" w:rsidRDefault="00000000" w:rsidRPr="00000000" w14:paraId="00000048">
            <w:pPr>
              <w:widowControl w:val="0"/>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9">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widowControl w:val="0"/>
        <w:jc w:val="center"/>
        <w:rPr>
          <w:rFonts w:ascii="Times New Roman" w:cs="Times New Roman" w:eastAsia="Times New Roman" w:hAnsi="Times New Roman"/>
          <w:b w:val="1"/>
          <w:sz w:val="28"/>
          <w:szCs w:val="28"/>
        </w:rPr>
        <w:sectPr>
          <w:pgSz w:h="16838" w:w="11906" w:orient="portrait"/>
          <w:pgMar w:bottom="1418" w:top="1418" w:left="1418" w:right="1418" w:header="709" w:footer="709"/>
          <w:pgNumType w:start="1"/>
        </w:sectPr>
      </w:pPr>
      <w:r w:rsidDel="00000000" w:rsidR="00000000" w:rsidRPr="00000000">
        <w:rPr>
          <w:rFonts w:ascii="Times New Roman" w:cs="Times New Roman" w:eastAsia="Times New Roman" w:hAnsi="Times New Roman"/>
          <w:b w:val="1"/>
          <w:sz w:val="28"/>
          <w:szCs w:val="28"/>
          <w:rtl w:val="0"/>
        </w:rPr>
        <w:t xml:space="preserve">2018-2019 GÜZ DÖNEMİ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2"/>
        <w:tblW w:w="89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97"/>
        <w:gridCol w:w="4397"/>
        <w:gridCol w:w="2229"/>
        <w:tblGridChange w:id="0">
          <w:tblGrid>
            <w:gridCol w:w="2297"/>
            <w:gridCol w:w="4397"/>
            <w:gridCol w:w="2229"/>
          </w:tblGrid>
        </w:tblGridChange>
      </w:tblGrid>
      <w:tr>
        <w:trPr>
          <w:cantSplit w:val="0"/>
          <w:trHeight w:val="1763" w:hRule="atLeast"/>
          <w:tblHeader w:val="0"/>
        </w:trPr>
        <w:tc>
          <w:tcPr>
            <w:shd w:fill="f1f2df" w:val="clear"/>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1000125" cy="1238250"/>
                  <wp:effectExtent b="0" l="0" r="0" t="0"/>
                  <wp:docPr descr="ieee.jpg" id="6" name="image1.jpg"/>
                  <a:graphic>
                    <a:graphicData uri="http://schemas.openxmlformats.org/drawingml/2006/picture">
                      <pic:pic>
                        <pic:nvPicPr>
                          <pic:cNvPr descr="ieee.jpg" id="0" name="image1.jpg"/>
                          <pic:cNvPicPr preferRelativeResize="0"/>
                        </pic:nvPicPr>
                        <pic:blipFill>
                          <a:blip r:embed="rId8"/>
                          <a:srcRect b="0" l="0" r="0" t="0"/>
                          <a:stretch>
                            <a:fillRect/>
                          </a:stretch>
                        </pic:blipFill>
                        <pic:spPr>
                          <a:xfrm>
                            <a:off x="0" y="0"/>
                            <a:ext cx="1000125" cy="1238250"/>
                          </a:xfrm>
                          <a:prstGeom prst="rect"/>
                          <a:ln/>
                        </pic:spPr>
                      </pic:pic>
                    </a:graphicData>
                  </a:graphic>
                </wp:inline>
              </w:drawing>
            </w:r>
            <w:r w:rsidDel="00000000" w:rsidR="00000000" w:rsidRPr="00000000">
              <w:rPr>
                <w:rtl w:val="0"/>
              </w:rPr>
            </w:r>
          </w:p>
        </w:tc>
        <w:tc>
          <w:tcPr>
            <w:shd w:fill="f1f2df" w:val="clear"/>
          </w:tcPr>
          <w:p w:rsidR="00000000" w:rsidDel="00000000" w:rsidP="00000000" w:rsidRDefault="00000000" w:rsidRPr="00000000" w14:paraId="0000005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IEEE Etik Kuralları</w:t>
            </w:r>
          </w:p>
          <w:p w:rsidR="00000000" w:rsidDel="00000000" w:rsidP="00000000" w:rsidRDefault="00000000" w:rsidRPr="00000000" w14:paraId="0000005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IEEE Code of Ethics</w:t>
            </w:r>
          </w:p>
        </w:tc>
        <w:tc>
          <w:tcPr>
            <w:shd w:fill="f1f2df" w:val="clear"/>
          </w:tcPr>
          <w:p w:rsidR="00000000" w:rsidDel="00000000" w:rsidP="00000000" w:rsidRDefault="00000000" w:rsidRPr="00000000" w14:paraId="0000005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Pr>
              <w:drawing>
                <wp:inline distB="0" distT="0" distL="0" distR="0">
                  <wp:extent cx="1000125" cy="1238250"/>
                  <wp:effectExtent b="0" l="0" r="0" t="0"/>
                  <wp:docPr descr="ieee.jpg" id="5" name="image1.jpg"/>
                  <a:graphic>
                    <a:graphicData uri="http://schemas.openxmlformats.org/drawingml/2006/picture">
                      <pic:pic>
                        <pic:nvPicPr>
                          <pic:cNvPr descr="ieee.jpg" id="0" name="image1.jpg"/>
                          <pic:cNvPicPr preferRelativeResize="0"/>
                        </pic:nvPicPr>
                        <pic:blipFill>
                          <a:blip r:embed="rId8"/>
                          <a:srcRect b="0" l="0" r="0" t="0"/>
                          <a:stretch>
                            <a:fillRect/>
                          </a:stretch>
                        </pic:blipFill>
                        <pic:spPr>
                          <a:xfrm>
                            <a:off x="0" y="0"/>
                            <a:ext cx="1000125" cy="1238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firstLine="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Mesleğime karşı şahsi sorumluluğumu kabul ederek, hizmet ettiğim toplumlara ve üyelerine en yüksek etik ve mesleki davranışta bulunmaya söz verdiğimi ve aşağıdaki etik kurallarını kabul ettiğimi ifade ederim:</w:t>
      </w:r>
    </w:p>
    <w:p w:rsidR="00000000" w:rsidDel="00000000" w:rsidP="00000000" w:rsidRDefault="00000000" w:rsidRPr="00000000" w14:paraId="00000057">
      <w:pPr>
        <w:ind w:firstLine="35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Kamu güvenliği, sağlığı ve refahı ile uyumlu kararlar vermenin sorumluluğunu kabul etmek ve kamu veya çevreyi tehdit edebilecek faktörleri derhal açıklamak;</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Mümkün olabilecek çıkar çatışması, ister gerçekten var olması isterse sadece algı olması, durumlarından kaçınmak. Çıkar çatışması olması durumunda, etkilenen taraflara durumu bildirmek;</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Mevcut verilere dayalı tahminlerde ve fikir beyan etmelerde gerçekçi ve dürüst olmak;</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türlü rüşveti reddetmek;</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Mütenasip uygulamalarını ve muhtemel sonuçlarını gözeterek teknoloji anlayışını geliştirmek;</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yeterliliklerimizi sürdürmek ve geliştirmek, yeterli eğitim veya tecrübe olması veya işin zorluk sınırları ifade edilmesi durumunda ancak başkaları için teknolojik sorumlulukları üstlenmek;</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bir çalışma hakkında yansız bir eleştiri için uğraşmak, eleştiriyi kabul etmek ve eleştiriyi yapmak; hatları kabul etmek ve düzeltmek; diğer katkı sunanların emeklerini ifade etmek;</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Bütün kişilere adilane davranmak; ırk, din, cinsiyet, yaş, milliyet, cinsi tercih, cinsiyet kimliği, veya cinsiyet ifadesi üzerinden ayırımcılık yapma durumuna girişmemek;</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Yanlış veya kötü amaçlı eylemler sonucu kimsenin yaralanması, mülklerinin zarar görmesi, itibarlarının veya istihdamlarının zedelenmesi durumlarının oluşmasından kaçınmak;</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Meslektaşlara ve yardımcı personele mesleki gelişimlerinde yardımcı olmak ve onları desteklemek.</w:t>
      </w:r>
    </w:p>
    <w:p w:rsidR="00000000" w:rsidDel="00000000" w:rsidP="00000000" w:rsidRDefault="00000000" w:rsidRPr="00000000" w14:paraId="00000062">
      <w:pPr>
        <w:ind w:firstLine="28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28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2835"/>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IEEE Yönetim Kurulu tarafından Ağustos 1990’da onaylanmıştır.</w:t>
      </w:r>
    </w:p>
    <w:p w:rsidR="00000000" w:rsidDel="00000000" w:rsidP="00000000" w:rsidRDefault="00000000" w:rsidRPr="00000000" w14:paraId="00000065">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ind w:left="5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widowControl w:val="0"/>
        <w:ind w:left="5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widowControl w:val="0"/>
        <w:ind w:left="5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widowControl w:val="0"/>
        <w:ind w:left="5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İÇİNDEKİLER</w:t>
      </w:r>
      <w:r w:rsidDel="00000000" w:rsidR="00000000" w:rsidRPr="00000000">
        <w:rPr>
          <w:rtl w:val="0"/>
        </w:rPr>
      </w:r>
    </w:p>
    <w:p w:rsidR="00000000" w:rsidDel="00000000" w:rsidP="00000000" w:rsidRDefault="00000000" w:rsidRPr="00000000" w14:paraId="00000073">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widowControl w:val="0"/>
        <w:jc w:val="center"/>
        <w:rPr>
          <w:rFonts w:ascii="Times New Roman" w:cs="Times New Roman" w:eastAsia="Times New Roman" w:hAnsi="Times New Roman"/>
          <w:b w:val="1"/>
        </w:rPr>
      </w:pPr>
      <w:r w:rsidDel="00000000" w:rsidR="00000000" w:rsidRPr="00000000">
        <w:rPr>
          <w:rtl w:val="0"/>
        </w:rPr>
      </w:r>
    </w:p>
    <w:tbl>
      <w:tblPr>
        <w:tblStyle w:val="Table3"/>
        <w:tblW w:w="89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56"/>
        <w:gridCol w:w="1241"/>
        <w:tblGridChange w:id="0">
          <w:tblGrid>
            <w:gridCol w:w="7756"/>
            <w:gridCol w:w="12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Sayfa No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3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rPr>
                <w:rFonts w:ascii="Times New Roman" w:cs="Times New Roman" w:eastAsia="Times New Roman" w:hAnsi="Times New Roman"/>
              </w:rPr>
            </w:pPr>
            <w:r w:rsidDel="00000000" w:rsidR="00000000" w:rsidRPr="00000000">
              <w:rPr>
                <w:rtl w:val="0"/>
              </w:rPr>
            </w:r>
          </w:p>
        </w:tc>
      </w:tr>
      <w:tr>
        <w:trPr>
          <w:cantSplit w:val="0"/>
          <w:trHeight w:val="2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7">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Varsa şekiller, tablolar, use case diyagramları, class diyagramları vs dizinleri</w:t>
      </w:r>
    </w:p>
    <w:p w:rsidR="00000000" w:rsidDel="00000000" w:rsidP="00000000" w:rsidRDefault="00000000" w:rsidRPr="00000000" w14:paraId="0000009B">
      <w:pPr>
        <w:widowControl w:val="0"/>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widowControl w:val="0"/>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Raporun tamamı times new roman, 12 pt., 1,5 satır aralıklı, iki yana yaslı olmalı. Başlıklar kalın olmalı. 1., 1.1 gibi derecelendirme yapmalısınız. Sadece 1. Dereceden başlıkların hepsi büyük harf olmalı diğer başlıklarda her bir kelimenin baş harfi büyük olmalı. Her paragraf 1 tab içeriden başlamalı. Paragraflar arası boşluk olmamalı. Tüm rapor boyunca resmi bir dil kullanmanız gerekmektedir. Yaptım, ettim yerine yapılmıştır, yapılacaktır, edilmiştir, edilecektir gibi ifadeler kullanmalısınız. Eğer illa kendinizdn bahsetmeniz gerekiyorsa araştırmacı kelimesini kullanmalı ve araştırmacı … yapmıştır şeklinde ifadelerle yazmalısınız.</w:t>
      </w:r>
    </w:p>
    <w:p w:rsidR="00000000" w:rsidDel="00000000" w:rsidP="00000000" w:rsidRDefault="00000000" w:rsidRPr="00000000" w14:paraId="0000009D">
      <w:pPr>
        <w:widowControl w:val="0"/>
        <w:ind w:firstLine="567"/>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widowControl w:val="0"/>
        <w:ind w:firstLine="56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ÖNSÖZ</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08"/>
        <w:jc w:val="both"/>
        <w:rPr/>
      </w:pPr>
      <w:r w:rsidDel="00000000" w:rsidR="00000000" w:rsidRPr="00000000">
        <w:rPr>
          <w:rtl w:val="0"/>
        </w:rPr>
        <w:t xml:space="preserve">Genel olarak çalışmadan bahsettiğiniz ve teşekkür ettiğiniz bölüm</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ÖZET</w:t>
      </w:r>
      <w:r w:rsidDel="00000000" w:rsidR="00000000" w:rsidRPr="00000000">
        <w:rPr>
          <w:rtl w:val="0"/>
        </w:rPr>
      </w:r>
    </w:p>
    <w:p w:rsidR="00000000" w:rsidDel="00000000" w:rsidP="00000000" w:rsidRDefault="00000000" w:rsidRPr="00000000" w14:paraId="000000DF">
      <w:pPr>
        <w:ind w:firstLine="708"/>
        <w:jc w:val="both"/>
        <w:rPr/>
      </w:pPr>
      <w:r w:rsidDel="00000000" w:rsidR="00000000" w:rsidRPr="00000000">
        <w:rPr>
          <w:rtl w:val="0"/>
        </w:rPr>
        <w:t xml:space="preserve">Çalışmanızın kısa özeti burada bir giriş cümlesi kullanmanıza gerek yok. Ama isterseniz kısa bir giriş yapabilirsiniz. Günümüzde şöyle şeylere ihtiyaç var, şöyle gelişmeler var, bunlar şunları gerektiriyor bu nedenle böyle şeylere ihtiyaç duyuluyor. Bu nedenle bu çalışmanın amacı …dır. Gibi bir cümle olabileceği gibi direk bu çalışmanın amacı ….dur. gibi bir cümle ile de giriş yapabilirsiniz. Devamında Bu kapsamda …… yapılmıştır. Sonuçta ….. olması/olacağı düşünülmektedir/planlanmaktadır vs. gibi bir cümle ile bitirebilirsiniz.</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GENEL BİLGİLER</w:t>
      </w:r>
    </w:p>
    <w:p w:rsidR="00000000" w:rsidDel="00000000" w:rsidP="00000000" w:rsidRDefault="00000000" w:rsidRPr="00000000" w14:paraId="000001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Giriş</w:t>
      </w:r>
      <w:r w:rsidDel="00000000" w:rsidR="00000000" w:rsidRPr="00000000">
        <w:rPr>
          <w:rtl w:val="0"/>
        </w:rPr>
      </w:r>
    </w:p>
    <w:p w:rsidR="00000000" w:rsidDel="00000000" w:rsidP="00000000" w:rsidRDefault="00000000" w:rsidRPr="00000000" w14:paraId="0000010E">
      <w:pPr>
        <w:ind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Bu başlık altında çalıştığınız konu hakkında ve problem durumu hakkında bilgiler vermelisiniz. Projeniz hakkında değil, projenizin bulunduğu alan ve sizi bu projeyi yapmaya iten nedenler hakkında. Alanda gördüğünüz bir eksiklik veya var olan bir uygulamadan daha iyi çalışacağını düşündüğünüz bir yöntem gibi. Örneğin twitter ile ilgili bir proje ise önce sosyal medyadan bahsetmeli, yararları zararları belirtilmeli ardından twitterdan bahsetmeli ve ardından, projenizden bahsetmeden, twitterda gördüğünüz eksiklikten ya da kullanılabilecek bir özellikten yola çıkarak belirlediğiniz konudan bahsetmelisiniz. Bu konular farklı alt başlıklarda belirtebilirsiniz. Bu başlıklar 1.1.1. ile başlamalıdır. Genel bilgilerin sonu sizi çalıştığınız konuyu çalışmaya iten durumun ortaya konması ile bitmelidir. Yani bu bölüm “yukarıda belirtilen sebeplerden ötürü …. Konusunda araştırmaya ihtiyaç olduğu düşünülmektedir/ konusunda araştırma yapılmasının topluma katkı sağlayacağı düşünülmektedir.” Şeklinde bir ifade ile bitebilir. Bu bölümü yazmak için araştırma yapmalı, çalışmanıza benzer çalışmalardan faydalanmalısınız ve içeriği oluştururken yazdığınız tanımlar ve yargılar için kaynak göstermelisiniz.</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Projenin Amacı</w:t>
      </w:r>
    </w:p>
    <w:p w:rsidR="00000000" w:rsidDel="00000000" w:rsidP="00000000" w:rsidRDefault="00000000" w:rsidRPr="00000000" w14:paraId="00000111">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Burada önceki bölümde ortaya koyduğunuz problem durumundan yola projenin amacını detaylı olarak anlatmalısınız. Belirlediğiniz problemler doğrultusunda ne yapmayı amaçlıyorsunuz. Bir önceki başlıkta belirteceğiniz problemleri projenin hangi özellikleriyle çözeceksiniz. Bunları detaylandırarak projenin amacını tam olarak ortaya koymalısınız.</w:t>
      </w:r>
    </w:p>
    <w:p w:rsidR="00000000" w:rsidDel="00000000" w:rsidP="00000000" w:rsidRDefault="00000000" w:rsidRPr="00000000" w14:paraId="00000112">
      <w:pPr>
        <w:ind w:left="360" w:firstLine="34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Projenin Kapsamı</w:t>
      </w:r>
    </w:p>
    <w:p w:rsidR="00000000" w:rsidDel="00000000" w:rsidP="00000000" w:rsidRDefault="00000000" w:rsidRPr="00000000" w14:paraId="00000114">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başlıkta da amacını detaylandırdığınız projenin neleri kapsayacağını, hangi özelliklere sahip olacağını yani projenizi detaylı olarak anlatmalısınız.</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YAPILAN ÇALIŞMALAR</w:t>
      </w:r>
    </w:p>
    <w:p w:rsidR="00000000" w:rsidDel="00000000" w:rsidP="00000000" w:rsidRDefault="00000000" w:rsidRPr="00000000" w14:paraId="000001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Planlama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Burada proje hedeflerine ulaşmak için izlenecek yöntem, yapılacaklar, kullanılacak kaynaklar ve süre takvimi hakkında genel bir bilgi vermelisiniz.</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İhtiyaç Analizi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Burada proje için ihtiyaç analizi yapmalı ve belirlediğiniz ihtiyaçlara neden ihtiyacınız olduğunu detaylı olarak anlatmalısınız.</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Tasarım</w:t>
      </w:r>
    </w:p>
    <w:p w:rsidR="00000000" w:rsidDel="00000000" w:rsidP="00000000" w:rsidRDefault="00000000" w:rsidRPr="00000000" w14:paraId="0000011E">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Burada projenizle ilgili yaptığınız tasarımları detaylı olarak anlatmalısınız. Varsa ekran görüntüleri, şekiller, use case diyagramları, class diyagramları vs. kullanmalısınız.</w:t>
      </w:r>
    </w:p>
    <w:p w:rsidR="00000000" w:rsidDel="00000000" w:rsidP="00000000" w:rsidRDefault="00000000" w:rsidRPr="00000000" w14:paraId="0000011F">
      <w:pPr>
        <w:ind w:left="360" w:firstLine="34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SONUÇ</w:t>
      </w:r>
    </w:p>
    <w:p w:rsidR="00000000" w:rsidDel="00000000" w:rsidP="00000000" w:rsidRDefault="00000000" w:rsidRPr="00000000" w14:paraId="00000121">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Burada tüm yazdıklarınızı toparlayarak projenin çıktısına ilişkin beklentilerinizden bahsetmeniz gerekmektedir.</w:t>
      </w:r>
    </w:p>
    <w:p w:rsidR="00000000" w:rsidDel="00000000" w:rsidP="00000000" w:rsidRDefault="00000000" w:rsidRPr="00000000" w14:paraId="00000122">
      <w:pPr>
        <w:ind w:firstLine="360"/>
        <w:jc w:val="both"/>
        <w:rPr>
          <w:rFonts w:ascii="Times New Roman" w:cs="Times New Roman" w:eastAsia="Times New Roman" w:hAnsi="Times New Roman"/>
          <w:b w:val="1"/>
        </w:rPr>
      </w:pPr>
      <w:bookmarkStart w:colFirst="0" w:colLast="0" w:name="_heading=h.1fob9te" w:id="2"/>
      <w:bookmarkEnd w:id="2"/>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KAYNAKÇA</w:t>
      </w:r>
    </w:p>
    <w:p w:rsidR="00000000" w:rsidDel="00000000" w:rsidP="00000000" w:rsidRDefault="00000000" w:rsidRPr="00000000" w14:paraId="00000124">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Burada kullandığınız kaynakların bilgileri bulunmaktadır. Yazar, yayın yılı, yayınlandığı yer, link vs. (buna ilişkin APA standartlarına bakabilirsiniz)</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STANDARTLAR ve KISITLAR FORMU</w:t>
      </w:r>
    </w:p>
    <w:p w:rsidR="00000000" w:rsidDel="00000000" w:rsidP="00000000" w:rsidRDefault="00000000" w:rsidRPr="00000000" w14:paraId="0000012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Projenin hazırlanmasında uyulan standart ve kısıtlarla ilgili olarak, aşağıdaki soruları cevaplayınız.</w:t>
      </w:r>
    </w:p>
    <w:p w:rsidR="00000000" w:rsidDel="00000000" w:rsidP="00000000" w:rsidRDefault="00000000" w:rsidRPr="00000000" w14:paraId="0000012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B">
      <w:pPr>
        <w:numPr>
          <w:ilvl w:val="0"/>
          <w:numId w:val="1"/>
        </w:numPr>
        <w:ind w:left="28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Projenizin tasarım boyutu nedir? (Yeni bir proje midir? Var olan bir projenin tekrarı mıdır? Bir projenin parçası mıdır? Sizin tasarımınız proje toplamının yüzde olarak ne kadarını oluşturmaktadır?)</w:t>
      </w:r>
    </w:p>
    <w:p w:rsidR="00000000" w:rsidDel="00000000" w:rsidP="00000000" w:rsidRDefault="00000000" w:rsidRPr="00000000" w14:paraId="0000012C">
      <w:pPr>
        <w:ind w:left="284" w:firstLine="0"/>
        <w:jc w:val="both"/>
        <w:rPr>
          <w:rFonts w:ascii="Times New Roman" w:cs="Times New Roman" w:eastAsia="Times New Roman" w:hAnsi="Times New Roman"/>
          <w:color w:val="000000"/>
        </w:rPr>
      </w:pPr>
      <w:r w:rsidDel="00000000" w:rsidR="00000000" w:rsidRPr="00000000">
        <w:rPr>
          <w:rtl w:val="0"/>
        </w:rPr>
      </w:r>
    </w:p>
    <w:tbl>
      <w:tblPr>
        <w:tblStyle w:val="Table4"/>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2F">
      <w:pPr>
        <w:ind w:left="284"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numPr>
          <w:ilvl w:val="0"/>
          <w:numId w:val="1"/>
        </w:numPr>
        <w:ind w:left="28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Projenizde bir mühendislik problemini kendiniz formüle edip, çözdünüz mü? Açıklayınız.</w:t>
      </w:r>
    </w:p>
    <w:p w:rsidR="00000000" w:rsidDel="00000000" w:rsidP="00000000" w:rsidRDefault="00000000" w:rsidRPr="00000000" w14:paraId="00000131">
      <w:pPr>
        <w:jc w:val="both"/>
        <w:rPr>
          <w:rFonts w:ascii="Times New Roman" w:cs="Times New Roman" w:eastAsia="Times New Roman" w:hAnsi="Times New Roman"/>
          <w:color w:val="000000"/>
        </w:rPr>
      </w:pPr>
      <w:r w:rsidDel="00000000" w:rsidR="00000000" w:rsidRPr="00000000">
        <w:rPr>
          <w:rtl w:val="0"/>
        </w:rPr>
      </w:r>
    </w:p>
    <w:tbl>
      <w:tblPr>
        <w:tblStyle w:val="Table5"/>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34">
      <w:pPr>
        <w:ind w:left="284"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5">
      <w:pPr>
        <w:numPr>
          <w:ilvl w:val="0"/>
          <w:numId w:val="1"/>
        </w:numPr>
        <w:ind w:left="28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Önceki derslerde edindiğiniz hangi bilgi ve becerileri kullandınız? </w:t>
      </w:r>
    </w:p>
    <w:p w:rsidR="00000000" w:rsidDel="00000000" w:rsidP="00000000" w:rsidRDefault="00000000" w:rsidRPr="00000000" w14:paraId="00000136">
      <w:pPr>
        <w:jc w:val="both"/>
        <w:rPr>
          <w:rFonts w:ascii="Times New Roman" w:cs="Times New Roman" w:eastAsia="Times New Roman" w:hAnsi="Times New Roman"/>
          <w:color w:val="000000"/>
        </w:rPr>
      </w:pPr>
      <w:r w:rsidDel="00000000" w:rsidR="00000000" w:rsidRPr="00000000">
        <w:rPr>
          <w:rtl w:val="0"/>
        </w:rPr>
      </w:r>
    </w:p>
    <w:tbl>
      <w:tblPr>
        <w:tblStyle w:val="Table6"/>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39">
      <w:pPr>
        <w:ind w:left="284"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A">
      <w:pPr>
        <w:numPr>
          <w:ilvl w:val="0"/>
          <w:numId w:val="1"/>
        </w:numPr>
        <w:ind w:left="28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Kullandığınız veya dikkate aldığınız mühendislik standartları nelerdir? (Proje konunuzla ilgili olarak kullandığınız ve kullanılması gereken standartları burada kod ve isimleri ile sıralayınız).</w:t>
      </w:r>
    </w:p>
    <w:p w:rsidR="00000000" w:rsidDel="00000000" w:rsidP="00000000" w:rsidRDefault="00000000" w:rsidRPr="00000000" w14:paraId="0000013B">
      <w:pPr>
        <w:jc w:val="both"/>
        <w:rPr>
          <w:rFonts w:ascii="Times New Roman" w:cs="Times New Roman" w:eastAsia="Times New Roman" w:hAnsi="Times New Roman"/>
          <w:color w:val="000000"/>
        </w:rPr>
      </w:pPr>
      <w:r w:rsidDel="00000000" w:rsidR="00000000" w:rsidRPr="00000000">
        <w:rPr>
          <w:rtl w:val="0"/>
        </w:rPr>
      </w:r>
    </w:p>
    <w:tbl>
      <w:tblPr>
        <w:tblStyle w:val="Table7"/>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3F">
      <w:pPr>
        <w:ind w:left="28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0">
      <w:pPr>
        <w:numPr>
          <w:ilvl w:val="0"/>
          <w:numId w:val="1"/>
        </w:numPr>
        <w:ind w:left="284" w:hanging="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Kullandığınız veya dikkate aldığınız gerçekçi kısıtlar nelerdir? Lütfen boşlukları uygun yanıtlarla doldurunuz.</w:t>
      </w:r>
    </w:p>
    <w:p w:rsidR="00000000" w:rsidDel="00000000" w:rsidP="00000000" w:rsidRDefault="00000000" w:rsidRPr="00000000" w14:paraId="00000141">
      <w:pPr>
        <w:ind w:left="284"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2">
      <w:pPr>
        <w:ind w:left="709"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Ekonomi </w:t>
      </w:r>
    </w:p>
    <w:p w:rsidR="00000000" w:rsidDel="00000000" w:rsidP="00000000" w:rsidRDefault="00000000" w:rsidRPr="00000000" w14:paraId="00000143">
      <w:pPr>
        <w:jc w:val="both"/>
        <w:rPr>
          <w:rFonts w:ascii="Times New Roman" w:cs="Times New Roman" w:eastAsia="Times New Roman" w:hAnsi="Times New Roman"/>
          <w:color w:val="000000"/>
        </w:rPr>
      </w:pPr>
      <w:r w:rsidDel="00000000" w:rsidR="00000000" w:rsidRPr="00000000">
        <w:rPr>
          <w:rtl w:val="0"/>
        </w:rPr>
      </w:r>
    </w:p>
    <w:tbl>
      <w:tblPr>
        <w:tblStyle w:val="Table8"/>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14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b) Çevre sorunları:</w:t>
      </w:r>
    </w:p>
    <w:p w:rsidR="00000000" w:rsidDel="00000000" w:rsidP="00000000" w:rsidRDefault="00000000" w:rsidRPr="00000000" w14:paraId="00000148">
      <w:pPr>
        <w:jc w:val="both"/>
        <w:rPr>
          <w:rFonts w:ascii="Times New Roman" w:cs="Times New Roman" w:eastAsia="Times New Roman" w:hAnsi="Times New Roman"/>
          <w:color w:val="000000"/>
        </w:rPr>
      </w:pPr>
      <w:r w:rsidDel="00000000" w:rsidR="00000000" w:rsidRPr="00000000">
        <w:rPr>
          <w:rtl w:val="0"/>
        </w:rPr>
      </w:r>
    </w:p>
    <w:tbl>
      <w:tblPr>
        <w:tblStyle w:val="Table9"/>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c) Sürdürülebilirlik:</w:t>
      </w:r>
    </w:p>
    <w:p w:rsidR="00000000" w:rsidDel="00000000" w:rsidP="00000000" w:rsidRDefault="00000000" w:rsidRPr="00000000" w14:paraId="0000014D">
      <w:pPr>
        <w:jc w:val="both"/>
        <w:rPr>
          <w:rFonts w:ascii="Times New Roman" w:cs="Times New Roman" w:eastAsia="Times New Roman" w:hAnsi="Times New Roman"/>
          <w:color w:val="000000"/>
        </w:rPr>
      </w:pPr>
      <w:r w:rsidDel="00000000" w:rsidR="00000000" w:rsidRPr="00000000">
        <w:rPr>
          <w:rtl w:val="0"/>
        </w:rPr>
      </w:r>
    </w:p>
    <w:tbl>
      <w:tblPr>
        <w:tblStyle w:val="Table10"/>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50">
      <w:pPr>
        <w:ind w:left="851"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d) Üretilebilirlik:</w:t>
      </w:r>
    </w:p>
    <w:p w:rsidR="00000000" w:rsidDel="00000000" w:rsidP="00000000" w:rsidRDefault="00000000" w:rsidRPr="00000000" w14:paraId="0000015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bl>
      <w:tblPr>
        <w:tblStyle w:val="Table11"/>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55">
      <w:pPr>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e) Etik:</w:t>
      </w:r>
    </w:p>
    <w:p w:rsidR="00000000" w:rsidDel="00000000" w:rsidP="00000000" w:rsidRDefault="00000000" w:rsidRPr="00000000" w14:paraId="0000015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bl>
      <w:tblPr>
        <w:tblStyle w:val="Table12"/>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59">
      <w:pPr>
        <w:ind w:left="851"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f) Sağlık:</w:t>
      </w:r>
    </w:p>
    <w:p w:rsidR="00000000" w:rsidDel="00000000" w:rsidP="00000000" w:rsidRDefault="00000000" w:rsidRPr="00000000" w14:paraId="0000015B">
      <w:pPr>
        <w:jc w:val="both"/>
        <w:rPr>
          <w:rFonts w:ascii="Times New Roman" w:cs="Times New Roman" w:eastAsia="Times New Roman" w:hAnsi="Times New Roman"/>
          <w:color w:val="000000"/>
        </w:rPr>
      </w:pPr>
      <w:r w:rsidDel="00000000" w:rsidR="00000000" w:rsidRPr="00000000">
        <w:rPr>
          <w:rtl w:val="0"/>
        </w:rPr>
      </w:r>
    </w:p>
    <w:tbl>
      <w:tblPr>
        <w:tblStyle w:val="Table13"/>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5D">
      <w:pPr>
        <w:ind w:left="851" w:hanging="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g) Güvenlik: </w:t>
      </w:r>
    </w:p>
    <w:p w:rsidR="00000000" w:rsidDel="00000000" w:rsidP="00000000" w:rsidRDefault="00000000" w:rsidRPr="00000000" w14:paraId="0000015F">
      <w:pPr>
        <w:jc w:val="both"/>
        <w:rPr>
          <w:rFonts w:ascii="Times New Roman" w:cs="Times New Roman" w:eastAsia="Times New Roman" w:hAnsi="Times New Roman"/>
          <w:color w:val="000000"/>
        </w:rPr>
      </w:pPr>
      <w:r w:rsidDel="00000000" w:rsidR="00000000" w:rsidRPr="00000000">
        <w:rPr>
          <w:rtl w:val="0"/>
        </w:rPr>
      </w:r>
    </w:p>
    <w:tbl>
      <w:tblPr>
        <w:tblStyle w:val="Table14"/>
        <w:tblW w:w="877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8"/>
        <w:tblGridChange w:id="0">
          <w:tblGrid>
            <w:gridCol w:w="87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4283"/>
    <w:pPr>
      <w:spacing w:after="0" w:line="240" w:lineRule="auto"/>
    </w:pPr>
    <w:rPr>
      <w:rFonts w:ascii="Segoe UI" w:hAnsi="Segoe UI"/>
      <w:sz w:val="24"/>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klamaMetni">
    <w:name w:val="annotation text"/>
    <w:basedOn w:val="Normal"/>
    <w:link w:val="AklamaMetniChar"/>
    <w:uiPriority w:val="99"/>
    <w:semiHidden w:val="1"/>
    <w:unhideWhenUsed w:val="1"/>
    <w:rsid w:val="00E14283"/>
    <w:rPr>
      <w:sz w:val="20"/>
      <w:szCs w:val="20"/>
    </w:rPr>
  </w:style>
  <w:style w:type="character" w:styleId="AklamaMetniChar" w:customStyle="1">
    <w:name w:val="Açıklama Metni Char"/>
    <w:basedOn w:val="VarsaylanParagrafYazTipi"/>
    <w:link w:val="AklamaMetni"/>
    <w:uiPriority w:val="99"/>
    <w:semiHidden w:val="1"/>
    <w:rsid w:val="00E14283"/>
    <w:rPr>
      <w:rFonts w:ascii="Segoe UI" w:hAnsi="Segoe UI"/>
      <w:sz w:val="20"/>
      <w:szCs w:val="20"/>
    </w:rPr>
  </w:style>
  <w:style w:type="paragraph" w:styleId="ListeParagraf">
    <w:name w:val="List Paragraph"/>
    <w:basedOn w:val="Normal"/>
    <w:uiPriority w:val="34"/>
    <w:qFormat w:val="1"/>
    <w:rsid w:val="00E14283"/>
    <w:pPr>
      <w:spacing w:after="200" w:line="276" w:lineRule="auto"/>
      <w:ind w:left="720"/>
      <w:contextualSpacing w:val="1"/>
    </w:pPr>
    <w:rPr>
      <w:rFonts w:asciiTheme="minorHAnsi" w:eastAsiaTheme="minorEastAsia" w:hAnsiTheme="minorHAnsi"/>
      <w:sz w:val="22"/>
      <w:lang w:eastAsia="tr-TR"/>
    </w:rPr>
  </w:style>
  <w:style w:type="character" w:styleId="AklamaBavurusu">
    <w:name w:val="annotation reference"/>
    <w:basedOn w:val="VarsaylanParagrafYazTipi"/>
    <w:uiPriority w:val="99"/>
    <w:semiHidden w:val="1"/>
    <w:unhideWhenUsed w:val="1"/>
    <w:rsid w:val="00E14283"/>
    <w:rPr>
      <w:sz w:val="16"/>
      <w:szCs w:val="16"/>
    </w:rPr>
  </w:style>
  <w:style w:type="table" w:styleId="TabloKlavuzu">
    <w:name w:val="Table Grid"/>
    <w:basedOn w:val="NormalTablo"/>
    <w:uiPriority w:val="59"/>
    <w:rsid w:val="00E14283"/>
    <w:pPr>
      <w:spacing w:after="0" w:line="240" w:lineRule="auto"/>
    </w:pPr>
    <w:rPr>
      <w:rFonts w:ascii="Calibri" w:cs="Times New Roman" w:eastAsia="Calibri" w:hAnsi="Calibri"/>
      <w:sz w:val="20"/>
      <w:szCs w:val="2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Kpr">
    <w:name w:val="Hyperlink"/>
    <w:basedOn w:val="VarsaylanParagrafYazTipi"/>
    <w:uiPriority w:val="99"/>
    <w:semiHidden w:val="1"/>
    <w:unhideWhenUsed w:val="1"/>
    <w:rsid w:val="00E14283"/>
    <w:rPr>
      <w:color w:val="0000ff"/>
      <w:u w:val="single"/>
    </w:rPr>
  </w:style>
  <w:style w:type="paragraph" w:styleId="BalonMetni">
    <w:name w:val="Balloon Text"/>
    <w:basedOn w:val="Normal"/>
    <w:link w:val="BalonMetniChar"/>
    <w:uiPriority w:val="99"/>
    <w:semiHidden w:val="1"/>
    <w:unhideWhenUsed w:val="1"/>
    <w:rsid w:val="00E14283"/>
    <w:rPr>
      <w:rFonts w:cs="Segoe UI"/>
      <w:sz w:val="18"/>
      <w:szCs w:val="18"/>
    </w:rPr>
  </w:style>
  <w:style w:type="character" w:styleId="BalonMetniChar" w:customStyle="1">
    <w:name w:val="Balon Metni Char"/>
    <w:basedOn w:val="VarsaylanParagrafYazTipi"/>
    <w:link w:val="BalonMetni"/>
    <w:uiPriority w:val="99"/>
    <w:semiHidden w:val="1"/>
    <w:rsid w:val="00E14283"/>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t+aOoie/9aAbXBRr+SZ3OiF/eA==">CgMxLjAyCmlkLjMwajB6bGwyCWlkLmdqZGd4czIJaC4xZm9iOXRlOAByITFyMmRqZXpETXRJelk0M3NnUGEtR3NsekhYaWFUa0g2Mg==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2019-01-09T11:19:00Z</dcterms:created>
  <dc:creator>Serhat Timar</dc:creator>
</cp:coreProperties>
</file>