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11574" w14:textId="47B7F094" w:rsidR="00BC4B39" w:rsidRDefault="00BC4B39" w:rsidP="00285748">
      <w:pPr>
        <w:spacing w:after="0"/>
      </w:pPr>
      <w:bookmarkStart w:id="0" w:name="_GoBack"/>
      <w:r>
        <w:rPr>
          <w:lang w:val="en-US"/>
        </w:rPr>
        <w:t>#</w:t>
      </w:r>
      <w:r w:rsidRPr="00BC4B39">
        <w:t>Python</w:t>
      </w:r>
      <w:r>
        <w:t xml:space="preserve"> -</w:t>
      </w:r>
      <w:r w:rsidRPr="00BC4B39">
        <w:t xml:space="preserve">da nəyi niyə öyrənim part </w:t>
      </w:r>
      <w:r>
        <w:t>8</w:t>
      </w:r>
    </w:p>
    <w:p w14:paraId="7D5A0207" w14:textId="42F2A262" w:rsidR="000C484E" w:rsidRDefault="00BC4B39" w:rsidP="00285748">
      <w:pPr>
        <w:spacing w:after="0"/>
      </w:pPr>
      <w:r w:rsidRPr="00BC4B39">
        <w:t>#</w:t>
      </w:r>
      <w:r>
        <w:t>Module</w:t>
      </w:r>
      <w:r w:rsidR="000C484E">
        <w:t xml:space="preserve"> #Library #Framework #Package</w:t>
      </w:r>
      <w:r>
        <w:t xml:space="preserve"> anlayış</w:t>
      </w:r>
      <w:r w:rsidR="000C484E">
        <w:t>ların</w:t>
      </w:r>
      <w:r w:rsidR="00ED4C66">
        <w:t>ın pyt</w:t>
      </w:r>
      <w:r>
        <w:t>hon</w:t>
      </w:r>
      <w:r w:rsidR="000C484E">
        <w:t>d</w:t>
      </w:r>
      <w:r>
        <w:t>a</w:t>
      </w:r>
      <w:r w:rsidR="00ED4C66">
        <w:t xml:space="preserve"> qarşılıqlı</w:t>
      </w:r>
      <w:r>
        <w:t xml:space="preserve"> </w:t>
      </w:r>
      <w:r w:rsidR="00ED4C66">
        <w:t>müqayisəsi</w:t>
      </w:r>
    </w:p>
    <w:p w14:paraId="30175417" w14:textId="010CB238" w:rsidR="005F7289" w:rsidRDefault="00BC4B39" w:rsidP="00285748">
      <w:pPr>
        <w:spacing w:after="0"/>
      </w:pPr>
      <w:r w:rsidRPr="00BC4B39">
        <w:t xml:space="preserve">Əgər siz Python-da yenisinizsə, onun bütün kitabxanaları, paketləri, modulları və çərçivələri ilə bağlı çaşqınlıq yarana bilər. </w:t>
      </w:r>
      <w:r>
        <w:t>Məzmundan</w:t>
      </w:r>
      <w:r w:rsidRPr="00BC4B39">
        <w:t>, adətən başa düşə bilər</w:t>
      </w:r>
      <w:r>
        <w:t>ik</w:t>
      </w:r>
      <w:r w:rsidRPr="00BC4B39">
        <w:t xml:space="preserve"> ki, bunlar bəzi kod parçalarıdır. Amma onların arasında fərq </w:t>
      </w:r>
      <w:r>
        <w:t>nədir</w:t>
      </w:r>
      <w:r w:rsidRPr="00BC4B39">
        <w:t>? Bu yazıda Python modulları, paketləri, kitabxanaları və çərçivələri arasındakı fərqi sadə dillə</w:t>
      </w:r>
      <w:r>
        <w:t xml:space="preserve"> və qısa fikirlə</w:t>
      </w:r>
      <w:r w:rsidRPr="00BC4B39">
        <w:t xml:space="preserve"> izah e</w:t>
      </w:r>
      <w:r>
        <w:t xml:space="preserve">tsək: </w:t>
      </w:r>
    </w:p>
    <w:p w14:paraId="59D465B7" w14:textId="77777777" w:rsidR="005F7289" w:rsidRDefault="005F7289" w:rsidP="005F7289">
      <w:pPr>
        <w:pStyle w:val="ListParagraph"/>
        <w:numPr>
          <w:ilvl w:val="0"/>
          <w:numId w:val="1"/>
        </w:numPr>
      </w:pPr>
      <w:r>
        <w:t xml:space="preserve">Kitabxanalar daxilində adətən bir neçə python paketini saxlayır. </w:t>
      </w:r>
    </w:p>
    <w:p w14:paraId="5755747A" w14:textId="77777777" w:rsidR="005F7289" w:rsidRDefault="005F7289" w:rsidP="00285748">
      <w:pPr>
        <w:pStyle w:val="ListParagraph"/>
        <w:numPr>
          <w:ilvl w:val="0"/>
          <w:numId w:val="1"/>
        </w:numPr>
        <w:spacing w:after="0"/>
      </w:pPr>
      <w:r>
        <w:t xml:space="preserve">Python paketlər adətən daxilində bir neçə python alt paketləri və ya python modulları saxlayır. </w:t>
      </w:r>
    </w:p>
    <w:p w14:paraId="5372C7EB" w14:textId="4BC54690" w:rsidR="00BC4B39" w:rsidRDefault="005F7289" w:rsidP="00285748">
      <w:pPr>
        <w:pStyle w:val="ListParagraph"/>
        <w:numPr>
          <w:ilvl w:val="0"/>
          <w:numId w:val="1"/>
        </w:numPr>
        <w:spacing w:after="0"/>
      </w:pPr>
      <w:r>
        <w:t>Python modulları isə daxilində obyektlər, funksiyalar və s. modular kod parçaları saxlaya bilən .py sonluqlu fayllardır.</w:t>
      </w:r>
    </w:p>
    <w:p w14:paraId="6A30DEB2" w14:textId="298DAB0D" w:rsidR="005F7289" w:rsidRDefault="005F7289" w:rsidP="00285748">
      <w:pPr>
        <w:spacing w:after="0"/>
      </w:pPr>
      <w:r>
        <w:t>Python frame</w:t>
      </w:r>
      <w:r w:rsidRPr="005F7289">
        <w:rPr>
          <w:lang w:val="en-US"/>
        </w:rPr>
        <w:t>work</w:t>
      </w:r>
      <w:r>
        <w:t xml:space="preserve"> -lər isə burada ayrılır :</w:t>
      </w:r>
    </w:p>
    <w:p w14:paraId="0689798B" w14:textId="77777777" w:rsidR="005F7289" w:rsidRDefault="005F7289" w:rsidP="00285748">
      <w:pPr>
        <w:spacing w:after="0"/>
      </w:pPr>
      <w:r w:rsidRPr="005F7289">
        <w:t>Kitabxanalar</w:t>
      </w:r>
      <w:r>
        <w:t>a oxşar cəhəti :</w:t>
      </w:r>
    </w:p>
    <w:p w14:paraId="7B04D0AE" w14:textId="77777777" w:rsidR="005F7289" w:rsidRDefault="005F7289" w:rsidP="00285748">
      <w:pPr>
        <w:pStyle w:val="ListParagraph"/>
        <w:numPr>
          <w:ilvl w:val="0"/>
          <w:numId w:val="2"/>
        </w:numPr>
        <w:spacing w:after="0"/>
      </w:pPr>
      <w:r>
        <w:t>Python frame</w:t>
      </w:r>
      <w:r w:rsidRPr="005F7289">
        <w:t>work</w:t>
      </w:r>
      <w:r>
        <w:t xml:space="preserve"> -lər</w:t>
      </w:r>
      <w:r w:rsidRPr="005F7289">
        <w:t xml:space="preserve"> də proqramçılara inkişaf prosesini sürətlə izləməyə kömək edən modullar və paketlər toplusudur. </w:t>
      </w:r>
    </w:p>
    <w:p w14:paraId="2A2012BD" w14:textId="2542CF21" w:rsidR="00457ADF" w:rsidRDefault="00285748" w:rsidP="00285748">
      <w:pPr>
        <w:spacing w:after="0"/>
      </w:pPr>
      <w:r>
        <w:t xml:space="preserve">Python libraries -dən fərqli cəhəti </w:t>
      </w:r>
      <w:r w:rsidR="005F7289">
        <w:t xml:space="preserve">– </w:t>
      </w:r>
      <w:r>
        <w:t>Python frame</w:t>
      </w:r>
      <w:r w:rsidRPr="005F7289">
        <w:t>work</w:t>
      </w:r>
      <w:r>
        <w:t xml:space="preserve"> -lər</w:t>
      </w:r>
      <w:r w:rsidRPr="005F7289">
        <w:t xml:space="preserve"> adətən kitabxanalardan daha mürəkkəbdir</w:t>
      </w:r>
      <w:r w:rsidR="00457ADF">
        <w:t xml:space="preserve">: </w:t>
      </w:r>
    </w:p>
    <w:p w14:paraId="3AE7CB91" w14:textId="1FEA28CF" w:rsidR="005F7289" w:rsidRDefault="00457ADF" w:rsidP="00285748">
      <w:pPr>
        <w:pStyle w:val="ListParagraph"/>
        <w:numPr>
          <w:ilvl w:val="0"/>
          <w:numId w:val="2"/>
        </w:numPr>
        <w:spacing w:after="0"/>
      </w:pPr>
      <w:r>
        <w:t xml:space="preserve">Python libraries -də </w:t>
      </w:r>
      <w:r w:rsidR="005F7289" w:rsidRPr="005F7289">
        <w:t>xüsusi əməliyyatları</w:t>
      </w:r>
      <w:r>
        <w:t xml:space="preserve"> (misal</w:t>
      </w:r>
      <w:r w:rsidR="000C484E">
        <w:t xml:space="preserve"> üçün</w:t>
      </w:r>
      <w:r>
        <w:t xml:space="preserve"> sırf kimya və ya sırf fizika ilə əlaqədar</w:t>
      </w:r>
      <w:r w:rsidR="00ED4C66">
        <w:t xml:space="preserve"> və digər elm texnika texnologiya və s. sahələrinə aid</w:t>
      </w:r>
      <w:r>
        <w:t>)</w:t>
      </w:r>
      <w:r w:rsidR="005F7289" w:rsidRPr="005F7289">
        <w:t xml:space="preserve"> yerinə yetirən </w:t>
      </w:r>
      <w:r>
        <w:t xml:space="preserve">python </w:t>
      </w:r>
      <w:r w:rsidR="005F7289" w:rsidRPr="005F7289">
        <w:t>paketlər</w:t>
      </w:r>
      <w:r>
        <w:t xml:space="preserve"> mövcud olur.</w:t>
      </w:r>
      <w:r w:rsidR="005F7289" w:rsidRPr="005F7289">
        <w:t xml:space="preserve"> </w:t>
      </w:r>
      <w:r>
        <w:t>Python frame</w:t>
      </w:r>
      <w:r w:rsidRPr="005F7289">
        <w:t xml:space="preserve">work </w:t>
      </w:r>
      <w:r>
        <w:t>-</w:t>
      </w:r>
      <w:r w:rsidR="005F7289" w:rsidRPr="005F7289">
        <w:t xml:space="preserve">lər </w:t>
      </w:r>
      <w:r>
        <w:t>application -un</w:t>
      </w:r>
      <w:r w:rsidR="005F7289" w:rsidRPr="005F7289">
        <w:t xml:space="preserve"> əsas axını</w:t>
      </w:r>
      <w:r>
        <w:t>nı</w:t>
      </w:r>
      <w:r w:rsidR="005F7289" w:rsidRPr="005F7289">
        <w:t xml:space="preserve"> və arxitekturasını </w:t>
      </w:r>
      <w:r>
        <w:t>özündə daşıyır</w:t>
      </w:r>
      <w:r w:rsidR="005F7289" w:rsidRPr="005F7289">
        <w:t>.</w:t>
      </w:r>
      <w:r>
        <w:t xml:space="preserve"> Misal olaraq, </w:t>
      </w:r>
      <w:r>
        <w:rPr>
          <w:lang w:val="en-US"/>
        </w:rPr>
        <w:t xml:space="preserve">Web development, Data Science, Mobile App Development, Embedded app development </w:t>
      </w:r>
      <w:r w:rsidR="00285748">
        <w:rPr>
          <w:lang w:val="en-US"/>
        </w:rPr>
        <w:t>framework -l</w:t>
      </w:r>
      <w:r w:rsidR="00285748">
        <w:t>əri və s.</w:t>
      </w:r>
    </w:p>
    <w:p w14:paraId="43F0E4D0" w14:textId="3AD32F6A" w:rsidR="009473F8" w:rsidRDefault="00285748" w:rsidP="00285748">
      <w:pPr>
        <w:spacing w:after="0"/>
        <w:rPr>
          <w:rStyle w:val="Hyperlink"/>
        </w:rPr>
      </w:pPr>
      <w:r>
        <w:t>Daha müfəssəl izah</w:t>
      </w:r>
      <w:r w:rsidR="000C484E">
        <w:t>(İngiliscə)</w:t>
      </w:r>
      <w:r>
        <w:t xml:space="preserve"> : </w:t>
      </w:r>
      <w:hyperlink r:id="rId5" w:history="1">
        <w:r w:rsidRPr="00723AAC">
          <w:rPr>
            <w:rStyle w:val="Hyperlink"/>
          </w:rPr>
          <w:t>https://learnpython.com/blog/python-modules-packages-libraries-frameworks</w:t>
        </w:r>
      </w:hyperlink>
      <w:r w:rsidR="009473F8">
        <w:rPr>
          <w:rStyle w:val="Hyperlink"/>
        </w:rPr>
        <w:t xml:space="preserve"> </w:t>
      </w:r>
    </w:p>
    <w:p w14:paraId="52CEB9D7" w14:textId="37D1753C" w:rsidR="009473F8" w:rsidRPr="009473F8" w:rsidRDefault="009473F8" w:rsidP="00285748">
      <w:pPr>
        <w:spacing w:after="0"/>
        <w:rPr>
          <w:color w:val="0563C1" w:themeColor="hyperlink"/>
          <w:u w:val="single"/>
        </w:rPr>
      </w:pPr>
      <w:r>
        <w:t xml:space="preserve">Şərhlər </w:t>
      </w:r>
      <w:r w:rsidR="00ED4C66">
        <w:t>ə</w:t>
      </w:r>
      <w:r>
        <w:t>lavələrinizə açıqdır.</w:t>
      </w:r>
      <w:bookmarkEnd w:id="0"/>
    </w:p>
    <w:sectPr w:rsidR="009473F8" w:rsidRPr="009473F8" w:rsidSect="005127D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D0ADC"/>
    <w:multiLevelType w:val="hybridMultilevel"/>
    <w:tmpl w:val="AC5A8D30"/>
    <w:lvl w:ilvl="0" w:tplc="042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637057"/>
    <w:multiLevelType w:val="hybridMultilevel"/>
    <w:tmpl w:val="56F688CA"/>
    <w:lvl w:ilvl="0" w:tplc="042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F3"/>
    <w:rsid w:val="000907EC"/>
    <w:rsid w:val="000C484E"/>
    <w:rsid w:val="00285748"/>
    <w:rsid w:val="00313CF3"/>
    <w:rsid w:val="00457ADF"/>
    <w:rsid w:val="004B7B3A"/>
    <w:rsid w:val="005127DB"/>
    <w:rsid w:val="005F7289"/>
    <w:rsid w:val="009473F8"/>
    <w:rsid w:val="00BC4B39"/>
    <w:rsid w:val="00C27F06"/>
    <w:rsid w:val="00ED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46971"/>
  <w15:chartTrackingRefBased/>
  <w15:docId w15:val="{FFA710BF-8F6A-422A-911C-FD747BCC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2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57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7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python.com/blog/python-modules-packages-libraries-framewor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1069</Words>
  <Characters>610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Nuhbalayev</dc:creator>
  <cp:keywords/>
  <dc:description/>
  <cp:lastModifiedBy>Ramazan Nuhbalayev</cp:lastModifiedBy>
  <cp:revision>4</cp:revision>
  <dcterms:created xsi:type="dcterms:W3CDTF">2022-11-20T21:44:00Z</dcterms:created>
  <dcterms:modified xsi:type="dcterms:W3CDTF">2022-11-21T13:58:00Z</dcterms:modified>
</cp:coreProperties>
</file>