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CE33E" w14:textId="059CF1B3" w:rsidR="00203F0A" w:rsidRDefault="00203F0A">
      <w:pPr>
        <w:rPr>
          <w:lang w:val="ru-RU"/>
        </w:rPr>
      </w:pPr>
      <w:r>
        <w:rPr>
          <w:rFonts w:ascii="ArialMT" w:eastAsia="ArialMT" w:hAnsi="ArialMT" w:cs="ArialMT"/>
          <w:noProof/>
          <w:color w:val="000000"/>
        </w:rPr>
        <w:drawing>
          <wp:inline distT="0" distB="0" distL="0" distR="0" wp14:anchorId="2B3AD7AA" wp14:editId="378C45B2">
            <wp:extent cx="5943600" cy="1317854"/>
            <wp:effectExtent l="0" t="0" r="0" b="0"/>
            <wp:docPr id="1" name="Objec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0"/>
                    <pic:cNvPicPr>
                      <a:picLocks noChangeAspect="1" noChangeArrowheads="1"/>
                    </pic:cNvPicPr>
                  </pic:nvPicPr>
                  <pic:blipFill>
                    <a:blip r:embed="rId6"/>
                    <a:stretch>
                      <a:fillRect/>
                    </a:stretch>
                  </pic:blipFill>
                  <pic:spPr bwMode="auto">
                    <a:xfrm>
                      <a:off x="0" y="0"/>
                      <a:ext cx="5943600" cy="1317854"/>
                    </a:xfrm>
                    <a:prstGeom prst="rect">
                      <a:avLst/>
                    </a:prstGeom>
                  </pic:spPr>
                </pic:pic>
              </a:graphicData>
            </a:graphic>
          </wp:inline>
        </w:drawing>
      </w:r>
    </w:p>
    <w:p w14:paraId="34B90C26" w14:textId="02E56B25" w:rsidR="00E56B54" w:rsidRPr="00E56B54" w:rsidRDefault="00E56B54" w:rsidP="00E40F6E">
      <w:pPr>
        <w:spacing w:line="276" w:lineRule="auto"/>
        <w:jc w:val="center"/>
        <w:rPr>
          <w:rFonts w:ascii="Times New Roman" w:hAnsi="Times New Roman" w:cs="Times New Roman"/>
          <w:sz w:val="36"/>
          <w:szCs w:val="36"/>
          <w:lang w:val="ru-RU"/>
        </w:rPr>
      </w:pPr>
      <w:r w:rsidRPr="00E56B54">
        <w:rPr>
          <w:rFonts w:ascii="Times New Roman" w:hAnsi="Times New Roman" w:cs="Times New Roman"/>
          <w:sz w:val="36"/>
          <w:szCs w:val="36"/>
        </w:rPr>
        <w:t>International University of Information Technology</w:t>
      </w:r>
    </w:p>
    <w:p w14:paraId="3A13DC08" w14:textId="77777777" w:rsidR="00E56B54" w:rsidRPr="00E56B54" w:rsidRDefault="00E56B54" w:rsidP="00E56B54">
      <w:pPr>
        <w:spacing w:line="276" w:lineRule="auto"/>
        <w:jc w:val="center"/>
        <w:rPr>
          <w:rFonts w:ascii="Times New Roman" w:hAnsi="Times New Roman" w:cs="Times New Roman"/>
          <w:sz w:val="36"/>
          <w:szCs w:val="36"/>
          <w:lang w:val="kk-KZ"/>
        </w:rPr>
      </w:pPr>
      <w:r w:rsidRPr="00E56B54">
        <w:rPr>
          <w:rFonts w:ascii="Times New Roman" w:hAnsi="Times New Roman" w:cs="Times New Roman"/>
          <w:sz w:val="36"/>
          <w:szCs w:val="36"/>
          <w:lang w:val="kk-KZ"/>
        </w:rPr>
        <w:t>Department of Computer Engineering</w:t>
      </w:r>
    </w:p>
    <w:p w14:paraId="7D825FA4" w14:textId="77777777" w:rsidR="00B16ACF" w:rsidRPr="00CA3E0F" w:rsidRDefault="00B16ACF" w:rsidP="00B16ACF">
      <w:pPr>
        <w:ind w:firstLine="709"/>
        <w:jc w:val="center"/>
        <w:rPr>
          <w:rFonts w:ascii="Times New Roman" w:hAnsi="Times New Roman"/>
          <w:sz w:val="36"/>
          <w:szCs w:val="36"/>
          <w:lang w:val="kk-KZ"/>
        </w:rPr>
      </w:pPr>
    </w:p>
    <w:p w14:paraId="0D9C0819" w14:textId="77777777" w:rsidR="00B16ACF" w:rsidRPr="00CA3E0F" w:rsidRDefault="00B16ACF" w:rsidP="00B16ACF">
      <w:pPr>
        <w:ind w:firstLine="709"/>
        <w:jc w:val="center"/>
        <w:rPr>
          <w:rFonts w:ascii="Times New Roman" w:hAnsi="Times New Roman"/>
          <w:sz w:val="36"/>
          <w:szCs w:val="36"/>
          <w:lang w:val="kk-KZ"/>
        </w:rPr>
      </w:pPr>
    </w:p>
    <w:p w14:paraId="1AB6EFA8" w14:textId="77777777" w:rsidR="00B16ACF" w:rsidRPr="00CA3E0F" w:rsidRDefault="00B16ACF" w:rsidP="00B16ACF">
      <w:pPr>
        <w:rPr>
          <w:rFonts w:ascii="Times New Roman" w:hAnsi="Times New Roman"/>
          <w:b/>
          <w:bCs/>
          <w:sz w:val="36"/>
          <w:szCs w:val="36"/>
          <w:lang w:val="kk-KZ"/>
        </w:rPr>
      </w:pPr>
    </w:p>
    <w:p w14:paraId="7714CBDB" w14:textId="17E047D5" w:rsidR="00B16ACF" w:rsidRPr="00CA3E0F" w:rsidRDefault="00B16ACF" w:rsidP="00B16ACF">
      <w:pPr>
        <w:ind w:firstLine="709"/>
        <w:jc w:val="center"/>
        <w:rPr>
          <w:rFonts w:ascii="Times New Roman" w:hAnsi="Times New Roman"/>
          <w:b/>
          <w:bCs/>
          <w:sz w:val="36"/>
          <w:szCs w:val="36"/>
          <w:lang w:val="kk-KZ"/>
        </w:rPr>
      </w:pPr>
      <w:r w:rsidRPr="00CA3E0F">
        <w:rPr>
          <w:rFonts w:ascii="Times New Roman" w:hAnsi="Times New Roman"/>
          <w:b/>
          <w:bCs/>
          <w:sz w:val="36"/>
          <w:szCs w:val="36"/>
        </w:rPr>
        <w:t>Laboratory work</w:t>
      </w:r>
      <w:r w:rsidRPr="00CA3E0F">
        <w:rPr>
          <w:rFonts w:ascii="Times New Roman" w:hAnsi="Times New Roman"/>
          <w:b/>
          <w:bCs/>
          <w:sz w:val="36"/>
          <w:szCs w:val="36"/>
          <w:lang w:val="kk-KZ"/>
        </w:rPr>
        <w:t xml:space="preserve"> №</w:t>
      </w:r>
      <w:r>
        <w:rPr>
          <w:rFonts w:ascii="Times New Roman" w:hAnsi="Times New Roman"/>
          <w:b/>
          <w:bCs/>
          <w:sz w:val="36"/>
          <w:szCs w:val="36"/>
          <w:lang w:val="kk-KZ"/>
        </w:rPr>
        <w:t>1</w:t>
      </w:r>
    </w:p>
    <w:p w14:paraId="73DD89DD" w14:textId="77777777" w:rsidR="00B16ACF" w:rsidRPr="00CA3E0F" w:rsidRDefault="00B16ACF" w:rsidP="00B16ACF">
      <w:pPr>
        <w:ind w:firstLine="709"/>
        <w:jc w:val="center"/>
        <w:rPr>
          <w:rFonts w:ascii="Times New Roman" w:hAnsi="Times New Roman"/>
          <w:sz w:val="36"/>
          <w:szCs w:val="36"/>
          <w:lang w:val="kk-KZ"/>
        </w:rPr>
      </w:pPr>
    </w:p>
    <w:p w14:paraId="14FEE67D" w14:textId="77777777" w:rsidR="00B16ACF" w:rsidRPr="00CA3E0F" w:rsidRDefault="00B16ACF" w:rsidP="00B16ACF">
      <w:pPr>
        <w:ind w:firstLine="709"/>
        <w:jc w:val="center"/>
        <w:rPr>
          <w:rFonts w:ascii="Times New Roman" w:hAnsi="Times New Roman"/>
          <w:sz w:val="36"/>
          <w:szCs w:val="36"/>
          <w:lang w:val="kk-KZ"/>
        </w:rPr>
      </w:pPr>
    </w:p>
    <w:p w14:paraId="11DCFEFD" w14:textId="77777777" w:rsidR="00B16ACF" w:rsidRPr="00CA3E0F" w:rsidRDefault="00B16ACF" w:rsidP="00B16ACF">
      <w:pPr>
        <w:ind w:firstLine="709"/>
        <w:jc w:val="center"/>
        <w:rPr>
          <w:rFonts w:ascii="Times New Roman" w:hAnsi="Times New Roman"/>
          <w:sz w:val="36"/>
          <w:szCs w:val="36"/>
          <w:lang w:val="kk-KZ"/>
        </w:rPr>
      </w:pPr>
    </w:p>
    <w:p w14:paraId="662EDE83" w14:textId="77777777" w:rsidR="00B16ACF" w:rsidRPr="00CA3E0F" w:rsidRDefault="00B16ACF" w:rsidP="00B16ACF">
      <w:pPr>
        <w:ind w:firstLine="709"/>
        <w:jc w:val="center"/>
        <w:rPr>
          <w:rFonts w:ascii="Times New Roman" w:hAnsi="Times New Roman"/>
          <w:sz w:val="36"/>
          <w:szCs w:val="36"/>
          <w:lang w:val="kk-KZ"/>
        </w:rPr>
      </w:pPr>
    </w:p>
    <w:p w14:paraId="5F2B5385" w14:textId="70320636" w:rsidR="00B16ACF" w:rsidRPr="00C96EA7" w:rsidRDefault="00B16ACF" w:rsidP="00B16ACF">
      <w:pPr>
        <w:ind w:firstLine="709"/>
        <w:jc w:val="right"/>
        <w:rPr>
          <w:rFonts w:ascii="Times New Roman" w:hAnsi="Times New Roman"/>
          <w:sz w:val="36"/>
          <w:szCs w:val="36"/>
        </w:rPr>
      </w:pPr>
      <w:r w:rsidRPr="00CA3E0F">
        <w:rPr>
          <w:rFonts w:ascii="Times New Roman" w:hAnsi="Times New Roman"/>
          <w:sz w:val="36"/>
          <w:szCs w:val="36"/>
          <w:lang w:val="kk-KZ"/>
        </w:rPr>
        <w:t xml:space="preserve">  completed by a student of the group:</w:t>
      </w:r>
      <w:r w:rsidR="00C96EA7">
        <w:rPr>
          <w:rFonts w:ascii="Times New Roman" w:hAnsi="Times New Roman"/>
          <w:sz w:val="36"/>
          <w:szCs w:val="36"/>
        </w:rPr>
        <w:t xml:space="preserve"> Kalymova Zhansaya IT2-2312</w:t>
      </w:r>
    </w:p>
    <w:p w14:paraId="1C300FC0" w14:textId="77777777" w:rsidR="00B16ACF" w:rsidRPr="00B16ACF" w:rsidRDefault="00B16ACF" w:rsidP="00B16ACF">
      <w:pPr>
        <w:ind w:firstLine="709"/>
        <w:jc w:val="right"/>
        <w:rPr>
          <w:rFonts w:ascii="Times New Roman" w:hAnsi="Times New Roman"/>
          <w:sz w:val="36"/>
          <w:szCs w:val="36"/>
          <w:lang w:val="kk-KZ"/>
        </w:rPr>
      </w:pPr>
      <w:r w:rsidRPr="00CA3E0F">
        <w:rPr>
          <w:rFonts w:ascii="Times New Roman" w:hAnsi="Times New Roman"/>
          <w:sz w:val="36"/>
          <w:szCs w:val="36"/>
          <w:lang w:val="kk-KZ"/>
        </w:rPr>
        <w:t>Checked by senior lecturer of the Department of Computer Engineering: Daurenbaeva Nurkamilya A</w:t>
      </w:r>
    </w:p>
    <w:p w14:paraId="2F1B470B" w14:textId="77777777" w:rsidR="00B16ACF" w:rsidRPr="00CA3E0F" w:rsidRDefault="00B16ACF" w:rsidP="00B16ACF">
      <w:pPr>
        <w:ind w:firstLine="709"/>
        <w:jc w:val="center"/>
        <w:rPr>
          <w:rFonts w:ascii="Times New Roman" w:hAnsi="Times New Roman"/>
          <w:sz w:val="36"/>
          <w:szCs w:val="36"/>
          <w:lang w:val="kk-KZ"/>
        </w:rPr>
      </w:pPr>
    </w:p>
    <w:p w14:paraId="448149B6" w14:textId="77777777" w:rsidR="00B16ACF" w:rsidRPr="00CA3E0F" w:rsidRDefault="00B16ACF" w:rsidP="00B16ACF">
      <w:pPr>
        <w:ind w:firstLine="709"/>
        <w:jc w:val="right"/>
        <w:rPr>
          <w:rFonts w:ascii="Times New Roman" w:hAnsi="Times New Roman"/>
          <w:sz w:val="36"/>
          <w:szCs w:val="36"/>
          <w:lang w:val="kk-KZ"/>
        </w:rPr>
      </w:pPr>
    </w:p>
    <w:p w14:paraId="7DE37383" w14:textId="77777777" w:rsidR="00B16ACF" w:rsidRPr="00C96EA7" w:rsidRDefault="00B16ACF" w:rsidP="00C96EA7">
      <w:pPr>
        <w:rPr>
          <w:rFonts w:ascii="Times New Roman" w:hAnsi="Times New Roman"/>
          <w:sz w:val="32"/>
          <w:szCs w:val="32"/>
        </w:rPr>
      </w:pPr>
    </w:p>
    <w:p w14:paraId="434A6BA9" w14:textId="67F40528" w:rsidR="00212621" w:rsidRPr="00B16ACF" w:rsidRDefault="00B16ACF" w:rsidP="00B16ACF">
      <w:pPr>
        <w:jc w:val="center"/>
        <w:rPr>
          <w:rFonts w:ascii="Times New Roman" w:hAnsi="Times New Roman"/>
          <w:sz w:val="32"/>
          <w:szCs w:val="32"/>
          <w:lang w:val="ru-RU"/>
        </w:rPr>
      </w:pPr>
      <w:r w:rsidRPr="00CA3E0F">
        <w:rPr>
          <w:rFonts w:ascii="Times New Roman" w:hAnsi="Times New Roman"/>
          <w:sz w:val="32"/>
          <w:szCs w:val="32"/>
        </w:rPr>
        <w:t>Almaty 2024</w:t>
      </w:r>
    </w:p>
    <w:p w14:paraId="3429AF5F" w14:textId="77777777" w:rsidR="000A2ED3" w:rsidRPr="000A2ED3" w:rsidRDefault="000A2ED3" w:rsidP="005B347F">
      <w:pPr>
        <w:spacing w:line="240" w:lineRule="auto"/>
        <w:rPr>
          <w:rFonts w:ascii="Times New Roman" w:hAnsi="Times New Roman" w:cs="Times New Roman"/>
          <w:sz w:val="28"/>
          <w:szCs w:val="28"/>
          <w:lang w:val="ru-RU"/>
        </w:rPr>
      </w:pPr>
      <w:r w:rsidRPr="005B347F">
        <w:rPr>
          <w:rFonts w:ascii="Times New Roman" w:hAnsi="Times New Roman" w:cs="Times New Roman"/>
          <w:b/>
          <w:bCs/>
          <w:sz w:val="28"/>
          <w:szCs w:val="28"/>
          <w:lang w:val="ru-RU"/>
        </w:rPr>
        <w:lastRenderedPageBreak/>
        <w:t>Цель работы:</w:t>
      </w:r>
      <w:r w:rsidRPr="000A2ED3">
        <w:rPr>
          <w:rFonts w:ascii="Times New Roman" w:hAnsi="Times New Roman" w:cs="Times New Roman"/>
          <w:sz w:val="28"/>
          <w:szCs w:val="28"/>
          <w:lang w:val="ru-RU"/>
        </w:rPr>
        <w:t xml:space="preserve"> освоить построение модели знаний в виде графа. </w:t>
      </w:r>
    </w:p>
    <w:p w14:paraId="77A25FF8" w14:textId="77777777" w:rsidR="005B347F" w:rsidRDefault="000A2ED3" w:rsidP="005B347F">
      <w:pPr>
        <w:spacing w:line="240" w:lineRule="auto"/>
        <w:rPr>
          <w:rFonts w:ascii="Times New Roman" w:hAnsi="Times New Roman" w:cs="Times New Roman"/>
          <w:sz w:val="28"/>
          <w:szCs w:val="28"/>
          <w:lang w:val="ru-RU"/>
        </w:rPr>
      </w:pPr>
      <w:r w:rsidRPr="005B347F">
        <w:rPr>
          <w:rFonts w:ascii="Times New Roman" w:hAnsi="Times New Roman" w:cs="Times New Roman"/>
          <w:b/>
          <w:bCs/>
          <w:sz w:val="28"/>
          <w:szCs w:val="28"/>
          <w:lang w:val="ru-RU"/>
        </w:rPr>
        <w:t>Краткие теоретические сведения</w:t>
      </w:r>
      <w:r>
        <w:rPr>
          <w:rFonts w:ascii="Times New Roman" w:hAnsi="Times New Roman" w:cs="Times New Roman"/>
          <w:sz w:val="28"/>
          <w:szCs w:val="28"/>
          <w:lang w:val="ru-RU"/>
        </w:rPr>
        <w:t xml:space="preserve">: </w:t>
      </w:r>
      <w:r w:rsidR="005B347F" w:rsidRPr="005B347F">
        <w:rPr>
          <w:rFonts w:ascii="Times New Roman" w:hAnsi="Times New Roman" w:cs="Times New Roman"/>
          <w:sz w:val="28"/>
          <w:szCs w:val="28"/>
          <w:u w:val="single"/>
          <w:lang w:val="ru-RU"/>
        </w:rPr>
        <w:t>Декларативные знания</w:t>
      </w:r>
      <w:r w:rsidR="005B347F" w:rsidRPr="005B347F">
        <w:rPr>
          <w:rFonts w:ascii="Times New Roman" w:hAnsi="Times New Roman" w:cs="Times New Roman"/>
          <w:sz w:val="28"/>
          <w:szCs w:val="28"/>
          <w:lang w:val="ru-RU"/>
        </w:rPr>
        <w:t xml:space="preserve"> — это знания об определенных явлениях, событиях, свойствах объектов, зависимостях. Декларативные знания начинаются со слов: "Я знаю, что..."</w:t>
      </w:r>
      <w:r w:rsidR="005B347F">
        <w:rPr>
          <w:rFonts w:ascii="Times New Roman" w:hAnsi="Times New Roman" w:cs="Times New Roman"/>
          <w:sz w:val="28"/>
          <w:szCs w:val="28"/>
          <w:lang w:val="ru-RU"/>
        </w:rPr>
        <w:t>.</w:t>
      </w:r>
    </w:p>
    <w:p w14:paraId="6D3AF9E0" w14:textId="17515E2F" w:rsidR="00203F0A" w:rsidRDefault="005B347F" w:rsidP="005B347F">
      <w:pPr>
        <w:spacing w:line="240" w:lineRule="auto"/>
        <w:rPr>
          <w:rFonts w:ascii="Times New Roman" w:hAnsi="Times New Roman" w:cs="Times New Roman"/>
          <w:sz w:val="28"/>
          <w:szCs w:val="28"/>
          <w:lang w:val="ru-RU"/>
        </w:rPr>
      </w:pPr>
      <w:r w:rsidRPr="005B347F">
        <w:rPr>
          <w:rFonts w:ascii="Times New Roman" w:hAnsi="Times New Roman" w:cs="Times New Roman"/>
          <w:sz w:val="28"/>
          <w:szCs w:val="28"/>
          <w:u w:val="single"/>
          <w:lang w:val="ru-RU"/>
        </w:rPr>
        <w:t>Процедурные знания</w:t>
      </w:r>
      <w:r w:rsidRPr="005B347F">
        <w:rPr>
          <w:rFonts w:ascii="Times New Roman" w:hAnsi="Times New Roman" w:cs="Times New Roman"/>
          <w:sz w:val="28"/>
          <w:szCs w:val="28"/>
          <w:lang w:val="ru-RU"/>
        </w:rPr>
        <w:t xml:space="preserve"> определяют действия для достижения какой-либо цели. Процедурные знания начинаются со слов: "Я знаю, как ..."</w:t>
      </w:r>
      <w:r>
        <w:rPr>
          <w:rFonts w:ascii="Times New Roman" w:hAnsi="Times New Roman" w:cs="Times New Roman"/>
          <w:sz w:val="28"/>
          <w:szCs w:val="28"/>
          <w:lang w:val="ru-RU"/>
        </w:rPr>
        <w:t>.</w:t>
      </w:r>
    </w:p>
    <w:p w14:paraId="2B236946" w14:textId="77777777" w:rsidR="00EB5C5D" w:rsidRPr="00EB5C5D" w:rsidRDefault="00EB5C5D" w:rsidP="00EB5C5D">
      <w:pPr>
        <w:rPr>
          <w:rFonts w:ascii="Times New Roman" w:hAnsi="Times New Roman" w:cs="Times New Roman"/>
          <w:sz w:val="28"/>
          <w:szCs w:val="28"/>
          <w:u w:val="single"/>
          <w:lang w:val="ru-RU"/>
        </w:rPr>
      </w:pPr>
      <w:r w:rsidRPr="00EB5C5D">
        <w:rPr>
          <w:rFonts w:ascii="Times New Roman" w:hAnsi="Times New Roman" w:cs="Times New Roman"/>
          <w:sz w:val="28"/>
          <w:szCs w:val="28"/>
          <w:u w:val="single"/>
          <w:lang w:val="ru-RU"/>
        </w:rPr>
        <w:t>Шаги по построению графа представления знаний:</w:t>
      </w:r>
    </w:p>
    <w:p w14:paraId="088A7F7F" w14:textId="77777777" w:rsidR="00EB5C5D" w:rsidRPr="00EB5C5D" w:rsidRDefault="00EB5C5D" w:rsidP="00EB5C5D">
      <w:pPr>
        <w:numPr>
          <w:ilvl w:val="0"/>
          <w:numId w:val="1"/>
        </w:numPr>
        <w:rPr>
          <w:rFonts w:ascii="Times New Roman" w:hAnsi="Times New Roman" w:cs="Times New Roman"/>
          <w:sz w:val="28"/>
          <w:szCs w:val="28"/>
          <w:u w:val="single"/>
          <w:lang w:val="ru-RU"/>
        </w:rPr>
      </w:pPr>
      <w:r w:rsidRPr="00EB5C5D">
        <w:rPr>
          <w:rFonts w:ascii="Times New Roman" w:hAnsi="Times New Roman" w:cs="Times New Roman"/>
          <w:sz w:val="28"/>
          <w:szCs w:val="28"/>
          <w:u w:val="single"/>
          <w:lang w:val="ru-RU"/>
        </w:rPr>
        <w:t>Определение целевых действий задачи (решений):</w:t>
      </w:r>
    </w:p>
    <w:p w14:paraId="4449CF2D" w14:textId="77777777" w:rsidR="00EB5C5D" w:rsidRPr="00EB5C5D" w:rsidRDefault="00EB5C5D" w:rsidP="00EB5C5D">
      <w:pPr>
        <w:ind w:left="720"/>
        <w:rPr>
          <w:rFonts w:ascii="Times New Roman" w:hAnsi="Times New Roman" w:cs="Times New Roman"/>
          <w:sz w:val="28"/>
          <w:szCs w:val="28"/>
          <w:lang w:val="ru-RU"/>
        </w:rPr>
      </w:pPr>
      <w:r w:rsidRPr="00EB5C5D">
        <w:rPr>
          <w:rFonts w:ascii="Times New Roman" w:hAnsi="Times New Roman" w:cs="Times New Roman"/>
          <w:sz w:val="28"/>
          <w:szCs w:val="28"/>
          <w:lang w:val="ru-RU"/>
        </w:rPr>
        <w:t>Определите конечное состояние задачи, то есть что считается решением задачи или конечной целью. Целевые действия — это состояния, к которым вы стремитесь, выполнив все необходимые промежуточные действия.</w:t>
      </w:r>
    </w:p>
    <w:p w14:paraId="5E9DD959" w14:textId="77777777" w:rsidR="00EB5C5D" w:rsidRPr="00EB5C5D" w:rsidRDefault="00EB5C5D" w:rsidP="00EB5C5D">
      <w:pPr>
        <w:numPr>
          <w:ilvl w:val="0"/>
          <w:numId w:val="1"/>
        </w:numPr>
        <w:rPr>
          <w:rFonts w:ascii="Times New Roman" w:hAnsi="Times New Roman" w:cs="Times New Roman"/>
          <w:sz w:val="28"/>
          <w:szCs w:val="28"/>
          <w:u w:val="single"/>
          <w:lang w:val="ru-RU"/>
        </w:rPr>
      </w:pPr>
      <w:r w:rsidRPr="00EB5C5D">
        <w:rPr>
          <w:rFonts w:ascii="Times New Roman" w:hAnsi="Times New Roman" w:cs="Times New Roman"/>
          <w:sz w:val="28"/>
          <w:szCs w:val="28"/>
          <w:u w:val="single"/>
          <w:lang w:val="ru-RU"/>
        </w:rPr>
        <w:t>Определение промежуточных действий или цепочки действий:</w:t>
      </w:r>
    </w:p>
    <w:p w14:paraId="68A809AA" w14:textId="77777777" w:rsidR="00EB5C5D" w:rsidRPr="00EB5C5D" w:rsidRDefault="00EB5C5D" w:rsidP="00EB5C5D">
      <w:pPr>
        <w:ind w:left="720"/>
        <w:rPr>
          <w:rFonts w:ascii="Times New Roman" w:hAnsi="Times New Roman" w:cs="Times New Roman"/>
          <w:sz w:val="28"/>
          <w:szCs w:val="28"/>
          <w:lang w:val="ru-RU"/>
        </w:rPr>
      </w:pPr>
      <w:r w:rsidRPr="00EB5C5D">
        <w:rPr>
          <w:rFonts w:ascii="Times New Roman" w:hAnsi="Times New Roman" w:cs="Times New Roman"/>
          <w:sz w:val="28"/>
          <w:szCs w:val="28"/>
          <w:lang w:val="ru-RU"/>
        </w:rPr>
        <w:t>Определите промежуточные шаги, которые необходимо выполнить, чтобы достичь целевого состояния из начального состояния. Эти шаги могут включать несколько действий или подзадач, которые в совокупности приведут к решению.</w:t>
      </w:r>
    </w:p>
    <w:p w14:paraId="1187B2E6" w14:textId="77777777" w:rsidR="00EB5C5D" w:rsidRPr="00EB5C5D" w:rsidRDefault="00EB5C5D" w:rsidP="00EB5C5D">
      <w:pPr>
        <w:numPr>
          <w:ilvl w:val="0"/>
          <w:numId w:val="1"/>
        </w:numPr>
        <w:rPr>
          <w:rFonts w:ascii="Times New Roman" w:hAnsi="Times New Roman" w:cs="Times New Roman"/>
          <w:sz w:val="28"/>
          <w:szCs w:val="28"/>
          <w:u w:val="single"/>
          <w:lang w:val="ru-RU"/>
        </w:rPr>
      </w:pPr>
      <w:r w:rsidRPr="00EB5C5D">
        <w:rPr>
          <w:rFonts w:ascii="Times New Roman" w:hAnsi="Times New Roman" w:cs="Times New Roman"/>
          <w:sz w:val="28"/>
          <w:szCs w:val="28"/>
          <w:u w:val="single"/>
          <w:lang w:val="ru-RU"/>
        </w:rPr>
        <w:t>Определение условий выполнения каждого действия:</w:t>
      </w:r>
    </w:p>
    <w:p w14:paraId="1DE6E9DD" w14:textId="77777777" w:rsidR="00EB5C5D" w:rsidRPr="00EB5C5D" w:rsidRDefault="00EB5C5D" w:rsidP="00EB5C5D">
      <w:pPr>
        <w:ind w:left="720"/>
        <w:rPr>
          <w:rFonts w:ascii="Times New Roman" w:hAnsi="Times New Roman" w:cs="Times New Roman"/>
          <w:sz w:val="28"/>
          <w:szCs w:val="28"/>
          <w:lang w:val="ru-RU"/>
        </w:rPr>
      </w:pPr>
      <w:r w:rsidRPr="00EB5C5D">
        <w:rPr>
          <w:rFonts w:ascii="Times New Roman" w:hAnsi="Times New Roman" w:cs="Times New Roman"/>
          <w:sz w:val="28"/>
          <w:szCs w:val="28"/>
          <w:lang w:val="ru-RU"/>
        </w:rPr>
        <w:t>Для каждого действия определите условия, при которых оно может быть выполнено. Эти условия могут зависеть от выполнения других действий или наличия определённых фактов. Определите порядок выполнения действий, который может зависеть от условий или логики задачи.</w:t>
      </w:r>
    </w:p>
    <w:p w14:paraId="3EA681A0" w14:textId="77777777" w:rsidR="00EB5C5D" w:rsidRPr="00EB5C5D" w:rsidRDefault="00EB5C5D" w:rsidP="00EB5C5D">
      <w:pPr>
        <w:numPr>
          <w:ilvl w:val="0"/>
          <w:numId w:val="1"/>
        </w:numPr>
        <w:rPr>
          <w:rFonts w:ascii="Times New Roman" w:hAnsi="Times New Roman" w:cs="Times New Roman"/>
          <w:sz w:val="28"/>
          <w:szCs w:val="28"/>
          <w:u w:val="single"/>
        </w:rPr>
      </w:pPr>
      <w:proofErr w:type="spellStart"/>
      <w:r w:rsidRPr="00EB5C5D">
        <w:rPr>
          <w:rFonts w:ascii="Times New Roman" w:hAnsi="Times New Roman" w:cs="Times New Roman"/>
          <w:sz w:val="28"/>
          <w:szCs w:val="28"/>
          <w:u w:val="single"/>
        </w:rPr>
        <w:t>Добавление</w:t>
      </w:r>
      <w:proofErr w:type="spellEnd"/>
      <w:r w:rsidRPr="00EB5C5D">
        <w:rPr>
          <w:rFonts w:ascii="Times New Roman" w:hAnsi="Times New Roman" w:cs="Times New Roman"/>
          <w:sz w:val="28"/>
          <w:szCs w:val="28"/>
          <w:u w:val="single"/>
        </w:rPr>
        <w:t xml:space="preserve"> </w:t>
      </w:r>
      <w:proofErr w:type="spellStart"/>
      <w:r w:rsidRPr="00EB5C5D">
        <w:rPr>
          <w:rFonts w:ascii="Times New Roman" w:hAnsi="Times New Roman" w:cs="Times New Roman"/>
          <w:sz w:val="28"/>
          <w:szCs w:val="28"/>
          <w:u w:val="single"/>
        </w:rPr>
        <w:t>конкретных</w:t>
      </w:r>
      <w:proofErr w:type="spellEnd"/>
      <w:r w:rsidRPr="00EB5C5D">
        <w:rPr>
          <w:rFonts w:ascii="Times New Roman" w:hAnsi="Times New Roman" w:cs="Times New Roman"/>
          <w:sz w:val="28"/>
          <w:szCs w:val="28"/>
          <w:u w:val="single"/>
        </w:rPr>
        <w:t xml:space="preserve"> </w:t>
      </w:r>
      <w:proofErr w:type="spellStart"/>
      <w:r w:rsidRPr="00EB5C5D">
        <w:rPr>
          <w:rFonts w:ascii="Times New Roman" w:hAnsi="Times New Roman" w:cs="Times New Roman"/>
          <w:sz w:val="28"/>
          <w:szCs w:val="28"/>
          <w:u w:val="single"/>
        </w:rPr>
        <w:t>фактов</w:t>
      </w:r>
      <w:proofErr w:type="spellEnd"/>
      <w:r w:rsidRPr="00EB5C5D">
        <w:rPr>
          <w:rFonts w:ascii="Times New Roman" w:hAnsi="Times New Roman" w:cs="Times New Roman"/>
          <w:sz w:val="28"/>
          <w:szCs w:val="28"/>
          <w:u w:val="single"/>
        </w:rPr>
        <w:t>:</w:t>
      </w:r>
    </w:p>
    <w:p w14:paraId="14C7B5C3" w14:textId="77777777" w:rsidR="00EB5C5D" w:rsidRPr="00EB5C5D" w:rsidRDefault="00EB5C5D" w:rsidP="00EB5C5D">
      <w:pPr>
        <w:ind w:left="720"/>
        <w:rPr>
          <w:rFonts w:ascii="Times New Roman" w:hAnsi="Times New Roman" w:cs="Times New Roman"/>
          <w:sz w:val="28"/>
          <w:szCs w:val="28"/>
        </w:rPr>
      </w:pPr>
      <w:r w:rsidRPr="00EB5C5D">
        <w:rPr>
          <w:rFonts w:ascii="Times New Roman" w:hAnsi="Times New Roman" w:cs="Times New Roman"/>
          <w:sz w:val="28"/>
          <w:szCs w:val="28"/>
          <w:lang w:val="ru-RU"/>
        </w:rPr>
        <w:t xml:space="preserve">На основе поставленной задачи добавьте конкретные факты, которые определяют начальное состояние или служат условиями для выполнения действий. </w:t>
      </w:r>
      <w:proofErr w:type="spellStart"/>
      <w:r w:rsidRPr="00EB5C5D">
        <w:rPr>
          <w:rFonts w:ascii="Times New Roman" w:hAnsi="Times New Roman" w:cs="Times New Roman"/>
          <w:sz w:val="28"/>
          <w:szCs w:val="28"/>
        </w:rPr>
        <w:t>Факты</w:t>
      </w:r>
      <w:proofErr w:type="spellEnd"/>
      <w:r w:rsidRPr="00EB5C5D">
        <w:rPr>
          <w:rFonts w:ascii="Times New Roman" w:hAnsi="Times New Roman" w:cs="Times New Roman"/>
          <w:sz w:val="28"/>
          <w:szCs w:val="28"/>
        </w:rPr>
        <w:t xml:space="preserve"> — </w:t>
      </w:r>
      <w:proofErr w:type="spellStart"/>
      <w:r w:rsidRPr="00EB5C5D">
        <w:rPr>
          <w:rFonts w:ascii="Times New Roman" w:hAnsi="Times New Roman" w:cs="Times New Roman"/>
          <w:sz w:val="28"/>
          <w:szCs w:val="28"/>
        </w:rPr>
        <w:t>это</w:t>
      </w:r>
      <w:proofErr w:type="spellEnd"/>
      <w:r w:rsidRPr="00EB5C5D">
        <w:rPr>
          <w:rFonts w:ascii="Times New Roman" w:hAnsi="Times New Roman" w:cs="Times New Roman"/>
          <w:sz w:val="28"/>
          <w:szCs w:val="28"/>
        </w:rPr>
        <w:t xml:space="preserve"> </w:t>
      </w:r>
      <w:proofErr w:type="spellStart"/>
      <w:r w:rsidRPr="00EB5C5D">
        <w:rPr>
          <w:rFonts w:ascii="Times New Roman" w:hAnsi="Times New Roman" w:cs="Times New Roman"/>
          <w:sz w:val="28"/>
          <w:szCs w:val="28"/>
        </w:rPr>
        <w:t>исходные</w:t>
      </w:r>
      <w:proofErr w:type="spellEnd"/>
      <w:r w:rsidRPr="00EB5C5D">
        <w:rPr>
          <w:rFonts w:ascii="Times New Roman" w:hAnsi="Times New Roman" w:cs="Times New Roman"/>
          <w:sz w:val="28"/>
          <w:szCs w:val="28"/>
        </w:rPr>
        <w:t xml:space="preserve"> </w:t>
      </w:r>
      <w:proofErr w:type="spellStart"/>
      <w:r w:rsidRPr="00EB5C5D">
        <w:rPr>
          <w:rFonts w:ascii="Times New Roman" w:hAnsi="Times New Roman" w:cs="Times New Roman"/>
          <w:sz w:val="28"/>
          <w:szCs w:val="28"/>
        </w:rPr>
        <w:t>данные</w:t>
      </w:r>
      <w:proofErr w:type="spellEnd"/>
      <w:r w:rsidRPr="00EB5C5D">
        <w:rPr>
          <w:rFonts w:ascii="Times New Roman" w:hAnsi="Times New Roman" w:cs="Times New Roman"/>
          <w:sz w:val="28"/>
          <w:szCs w:val="28"/>
        </w:rPr>
        <w:t xml:space="preserve">, </w:t>
      </w:r>
      <w:proofErr w:type="spellStart"/>
      <w:r w:rsidRPr="00EB5C5D">
        <w:rPr>
          <w:rFonts w:ascii="Times New Roman" w:hAnsi="Times New Roman" w:cs="Times New Roman"/>
          <w:sz w:val="28"/>
          <w:szCs w:val="28"/>
        </w:rPr>
        <w:t>на</w:t>
      </w:r>
      <w:proofErr w:type="spellEnd"/>
      <w:r w:rsidRPr="00EB5C5D">
        <w:rPr>
          <w:rFonts w:ascii="Times New Roman" w:hAnsi="Times New Roman" w:cs="Times New Roman"/>
          <w:sz w:val="28"/>
          <w:szCs w:val="28"/>
        </w:rPr>
        <w:t xml:space="preserve"> </w:t>
      </w:r>
      <w:proofErr w:type="spellStart"/>
      <w:r w:rsidRPr="00EB5C5D">
        <w:rPr>
          <w:rFonts w:ascii="Times New Roman" w:hAnsi="Times New Roman" w:cs="Times New Roman"/>
          <w:sz w:val="28"/>
          <w:szCs w:val="28"/>
        </w:rPr>
        <w:t>основе</w:t>
      </w:r>
      <w:proofErr w:type="spellEnd"/>
      <w:r w:rsidRPr="00EB5C5D">
        <w:rPr>
          <w:rFonts w:ascii="Times New Roman" w:hAnsi="Times New Roman" w:cs="Times New Roman"/>
          <w:sz w:val="28"/>
          <w:szCs w:val="28"/>
        </w:rPr>
        <w:t xml:space="preserve"> </w:t>
      </w:r>
      <w:proofErr w:type="spellStart"/>
      <w:r w:rsidRPr="00EB5C5D">
        <w:rPr>
          <w:rFonts w:ascii="Times New Roman" w:hAnsi="Times New Roman" w:cs="Times New Roman"/>
          <w:sz w:val="28"/>
          <w:szCs w:val="28"/>
        </w:rPr>
        <w:t>которых</w:t>
      </w:r>
      <w:proofErr w:type="spellEnd"/>
      <w:r w:rsidRPr="00EB5C5D">
        <w:rPr>
          <w:rFonts w:ascii="Times New Roman" w:hAnsi="Times New Roman" w:cs="Times New Roman"/>
          <w:sz w:val="28"/>
          <w:szCs w:val="28"/>
        </w:rPr>
        <w:t xml:space="preserve"> </w:t>
      </w:r>
      <w:proofErr w:type="spellStart"/>
      <w:r w:rsidRPr="00EB5C5D">
        <w:rPr>
          <w:rFonts w:ascii="Times New Roman" w:hAnsi="Times New Roman" w:cs="Times New Roman"/>
          <w:sz w:val="28"/>
          <w:szCs w:val="28"/>
        </w:rPr>
        <w:t>принимаются</w:t>
      </w:r>
      <w:proofErr w:type="spellEnd"/>
      <w:r w:rsidRPr="00EB5C5D">
        <w:rPr>
          <w:rFonts w:ascii="Times New Roman" w:hAnsi="Times New Roman" w:cs="Times New Roman"/>
          <w:sz w:val="28"/>
          <w:szCs w:val="28"/>
        </w:rPr>
        <w:t xml:space="preserve"> </w:t>
      </w:r>
      <w:proofErr w:type="spellStart"/>
      <w:r w:rsidRPr="00EB5C5D">
        <w:rPr>
          <w:rFonts w:ascii="Times New Roman" w:hAnsi="Times New Roman" w:cs="Times New Roman"/>
          <w:sz w:val="28"/>
          <w:szCs w:val="28"/>
        </w:rPr>
        <w:t>решения</w:t>
      </w:r>
      <w:proofErr w:type="spellEnd"/>
      <w:r w:rsidRPr="00EB5C5D">
        <w:rPr>
          <w:rFonts w:ascii="Times New Roman" w:hAnsi="Times New Roman" w:cs="Times New Roman"/>
          <w:sz w:val="28"/>
          <w:szCs w:val="28"/>
        </w:rPr>
        <w:t>.</w:t>
      </w:r>
    </w:p>
    <w:p w14:paraId="4C94BD20" w14:textId="77777777" w:rsidR="00EB5C5D" w:rsidRPr="00EB5C5D" w:rsidRDefault="00EB5C5D" w:rsidP="00EB5C5D">
      <w:pPr>
        <w:numPr>
          <w:ilvl w:val="0"/>
          <w:numId w:val="1"/>
        </w:numPr>
        <w:rPr>
          <w:rFonts w:ascii="Times New Roman" w:hAnsi="Times New Roman" w:cs="Times New Roman"/>
          <w:sz w:val="28"/>
          <w:szCs w:val="28"/>
          <w:u w:val="single"/>
          <w:lang w:val="ru-RU"/>
        </w:rPr>
      </w:pPr>
      <w:r w:rsidRPr="00EB5C5D">
        <w:rPr>
          <w:rFonts w:ascii="Times New Roman" w:hAnsi="Times New Roman" w:cs="Times New Roman"/>
          <w:sz w:val="28"/>
          <w:szCs w:val="28"/>
          <w:u w:val="single"/>
          <w:lang w:val="ru-RU"/>
        </w:rPr>
        <w:t>Преобразование порядка действий и соответствующих им фактов, условий и действий:</w:t>
      </w:r>
    </w:p>
    <w:p w14:paraId="012852D0" w14:textId="77777777" w:rsidR="00EB5C5D" w:rsidRPr="00EB5C5D" w:rsidRDefault="00EB5C5D" w:rsidP="00EB5C5D">
      <w:pPr>
        <w:ind w:left="720"/>
        <w:rPr>
          <w:rFonts w:ascii="Times New Roman" w:hAnsi="Times New Roman" w:cs="Times New Roman"/>
          <w:sz w:val="28"/>
          <w:szCs w:val="28"/>
          <w:lang w:val="ru-RU"/>
        </w:rPr>
      </w:pPr>
      <w:r w:rsidRPr="00EB5C5D">
        <w:rPr>
          <w:rFonts w:ascii="Times New Roman" w:hAnsi="Times New Roman" w:cs="Times New Roman"/>
          <w:sz w:val="28"/>
          <w:szCs w:val="28"/>
          <w:lang w:val="ru-RU"/>
        </w:rPr>
        <w:lastRenderedPageBreak/>
        <w:t>Создайте последовательность действий, где каждое действие связано с конкретными условиями и фактами. Это можно представить в виде таблицы или списка, чтобы ясно видеть, какие действия зависят от каких фактов.</w:t>
      </w:r>
    </w:p>
    <w:p w14:paraId="02FDB568" w14:textId="77777777" w:rsidR="00EB5C5D" w:rsidRPr="00EB5C5D" w:rsidRDefault="00EB5C5D" w:rsidP="00EB5C5D">
      <w:pPr>
        <w:numPr>
          <w:ilvl w:val="0"/>
          <w:numId w:val="1"/>
        </w:numPr>
        <w:rPr>
          <w:rFonts w:ascii="Times New Roman" w:hAnsi="Times New Roman" w:cs="Times New Roman"/>
          <w:sz w:val="28"/>
          <w:szCs w:val="28"/>
          <w:u w:val="single"/>
          <w:lang w:val="ru-RU"/>
        </w:rPr>
      </w:pPr>
      <w:r w:rsidRPr="00EB5C5D">
        <w:rPr>
          <w:rFonts w:ascii="Times New Roman" w:hAnsi="Times New Roman" w:cs="Times New Roman"/>
          <w:sz w:val="28"/>
          <w:szCs w:val="28"/>
          <w:u w:val="single"/>
          <w:lang w:val="ru-RU"/>
        </w:rPr>
        <w:t>Проверка правильности построения и явное отслеживание связей между цепочками:</w:t>
      </w:r>
    </w:p>
    <w:p w14:paraId="5A2500F7" w14:textId="77777777" w:rsidR="00EB5C5D" w:rsidRPr="00EB5C5D" w:rsidRDefault="00EB5C5D" w:rsidP="00EB5C5D">
      <w:pPr>
        <w:ind w:left="720"/>
        <w:rPr>
          <w:rFonts w:ascii="Times New Roman" w:hAnsi="Times New Roman" w:cs="Times New Roman"/>
          <w:sz w:val="28"/>
          <w:szCs w:val="28"/>
          <w:lang w:val="ru-RU"/>
        </w:rPr>
      </w:pPr>
      <w:r w:rsidRPr="00EB5C5D">
        <w:rPr>
          <w:rFonts w:ascii="Times New Roman" w:hAnsi="Times New Roman" w:cs="Times New Roman"/>
          <w:sz w:val="28"/>
          <w:szCs w:val="28"/>
          <w:lang w:val="ru-RU"/>
        </w:rPr>
        <w:t>Запишите цепочки от начального состояния до конечного. Явно проследите связи между действиями, условиями и фактами, чтобы убедиться, что последовательность логически связана и корректна.</w:t>
      </w:r>
    </w:p>
    <w:p w14:paraId="58A2F32F" w14:textId="77777777" w:rsidR="00EB5C5D" w:rsidRPr="00EB5C5D" w:rsidRDefault="00EB5C5D" w:rsidP="00EB5C5D">
      <w:pPr>
        <w:numPr>
          <w:ilvl w:val="0"/>
          <w:numId w:val="1"/>
        </w:numPr>
        <w:rPr>
          <w:rFonts w:ascii="Times New Roman" w:hAnsi="Times New Roman" w:cs="Times New Roman"/>
          <w:sz w:val="28"/>
          <w:szCs w:val="28"/>
          <w:u w:val="single"/>
          <w:lang w:val="ru-RU"/>
        </w:rPr>
      </w:pPr>
      <w:r w:rsidRPr="00EB5C5D">
        <w:rPr>
          <w:rFonts w:ascii="Times New Roman" w:hAnsi="Times New Roman" w:cs="Times New Roman"/>
          <w:sz w:val="28"/>
          <w:szCs w:val="28"/>
          <w:u w:val="single"/>
          <w:lang w:val="ru-RU"/>
        </w:rPr>
        <w:t>Присвоение обозначений фактам (Ф), правилам (П), действиям (Д):</w:t>
      </w:r>
    </w:p>
    <w:p w14:paraId="52C2A213" w14:textId="77777777" w:rsidR="0064081A" w:rsidRDefault="00EB5C5D" w:rsidP="0064081A">
      <w:pPr>
        <w:ind w:left="720"/>
        <w:rPr>
          <w:rFonts w:ascii="Times New Roman" w:hAnsi="Times New Roman" w:cs="Times New Roman"/>
          <w:sz w:val="28"/>
          <w:szCs w:val="28"/>
          <w:lang w:val="ru-RU"/>
        </w:rPr>
      </w:pPr>
      <w:r w:rsidRPr="00EB5C5D">
        <w:rPr>
          <w:rFonts w:ascii="Times New Roman" w:hAnsi="Times New Roman" w:cs="Times New Roman"/>
          <w:sz w:val="28"/>
          <w:szCs w:val="28"/>
          <w:lang w:val="ru-RU"/>
        </w:rPr>
        <w:t>Обозначьте факты, правила и действия с помощью символов, чтобы облегчить построение и чтение графа. Например: Ф1 — факт 1, П1 — правило 1, Д1 — действие 1</w:t>
      </w:r>
      <w:r w:rsidR="0064081A">
        <w:rPr>
          <w:rFonts w:ascii="Times New Roman" w:hAnsi="Times New Roman" w:cs="Times New Roman"/>
          <w:sz w:val="28"/>
          <w:szCs w:val="28"/>
          <w:lang w:val="ru-RU"/>
        </w:rPr>
        <w:t>.</w:t>
      </w:r>
    </w:p>
    <w:p w14:paraId="4DE02620" w14:textId="7FA75DB3" w:rsidR="00EB5C5D" w:rsidRPr="00EB5C5D" w:rsidRDefault="00EB5C5D" w:rsidP="0064081A">
      <w:pPr>
        <w:ind w:left="720"/>
        <w:rPr>
          <w:rFonts w:ascii="Times New Roman" w:hAnsi="Times New Roman" w:cs="Times New Roman"/>
          <w:sz w:val="28"/>
          <w:szCs w:val="28"/>
          <w:lang w:val="ru-RU"/>
        </w:rPr>
      </w:pPr>
      <w:r w:rsidRPr="00EB5C5D">
        <w:rPr>
          <w:rFonts w:ascii="Times New Roman" w:hAnsi="Times New Roman" w:cs="Times New Roman"/>
          <w:sz w:val="28"/>
          <w:szCs w:val="28"/>
          <w:u w:val="single"/>
          <w:lang w:val="ru-RU"/>
        </w:rPr>
        <w:t>Построение графа предметной области:</w:t>
      </w:r>
      <w:r w:rsidRPr="0064081A">
        <w:rPr>
          <w:rFonts w:ascii="Times New Roman" w:hAnsi="Times New Roman" w:cs="Times New Roman"/>
          <w:sz w:val="28"/>
          <w:szCs w:val="28"/>
          <w:u w:val="single"/>
          <w:lang w:val="ru-RU"/>
        </w:rPr>
        <w:t xml:space="preserve"> </w:t>
      </w:r>
      <w:r w:rsidRPr="00EB5C5D">
        <w:rPr>
          <w:rFonts w:ascii="Times New Roman" w:hAnsi="Times New Roman" w:cs="Times New Roman"/>
          <w:sz w:val="28"/>
          <w:szCs w:val="28"/>
          <w:lang w:val="ru-RU"/>
        </w:rPr>
        <w:t>Используя все собранные данные (факты, правила, действия, их зависимости и условия), постройте граф. Граф может включать:</w:t>
      </w:r>
      <w:r>
        <w:rPr>
          <w:rFonts w:ascii="Times New Roman" w:hAnsi="Times New Roman" w:cs="Times New Roman"/>
          <w:sz w:val="28"/>
          <w:szCs w:val="28"/>
          <w:lang w:val="ru-RU"/>
        </w:rPr>
        <w:t xml:space="preserve"> </w:t>
      </w:r>
      <w:r w:rsidRPr="00EB5C5D">
        <w:rPr>
          <w:rFonts w:ascii="Times New Roman" w:hAnsi="Times New Roman" w:cs="Times New Roman"/>
          <w:b/>
          <w:bCs/>
          <w:sz w:val="28"/>
          <w:szCs w:val="28"/>
          <w:lang w:val="ru-RU"/>
        </w:rPr>
        <w:t>Вершины</w:t>
      </w:r>
      <w:r w:rsidRPr="00EB5C5D">
        <w:rPr>
          <w:rFonts w:ascii="Times New Roman" w:hAnsi="Times New Roman" w:cs="Times New Roman"/>
          <w:sz w:val="28"/>
          <w:szCs w:val="28"/>
          <w:lang w:val="ru-RU"/>
        </w:rPr>
        <w:t xml:space="preserve"> (узлы) для фактов (Ф), правил (П) и действий (Д). </w:t>
      </w:r>
      <w:r w:rsidRPr="00EB5C5D">
        <w:rPr>
          <w:rFonts w:ascii="Times New Roman" w:hAnsi="Times New Roman" w:cs="Times New Roman"/>
          <w:b/>
          <w:bCs/>
          <w:sz w:val="28"/>
          <w:szCs w:val="28"/>
          <w:lang w:val="ru-RU"/>
        </w:rPr>
        <w:t>Рёбра</w:t>
      </w:r>
      <w:r w:rsidRPr="00EB5C5D">
        <w:rPr>
          <w:rFonts w:ascii="Times New Roman" w:hAnsi="Times New Roman" w:cs="Times New Roman"/>
          <w:sz w:val="28"/>
          <w:szCs w:val="28"/>
          <w:lang w:val="ru-RU"/>
        </w:rPr>
        <w:t xml:space="preserve"> (связи), которые представляют зависимости или переходы от одного действия/факта к другому.</w:t>
      </w:r>
    </w:p>
    <w:p w14:paraId="6421D542" w14:textId="22175D39" w:rsidR="005B347F" w:rsidRPr="00E56B54" w:rsidRDefault="005B347F" w:rsidP="005B347F">
      <w:pPr>
        <w:spacing w:line="240" w:lineRule="auto"/>
        <w:rPr>
          <w:rFonts w:ascii="Times New Roman" w:hAnsi="Times New Roman" w:cs="Times New Roman"/>
          <w:b/>
          <w:bCs/>
          <w:sz w:val="28"/>
          <w:szCs w:val="28"/>
          <w:lang w:val="ru-RU"/>
        </w:rPr>
      </w:pPr>
      <w:r w:rsidRPr="005B347F">
        <w:rPr>
          <w:rFonts w:ascii="Times New Roman" w:hAnsi="Times New Roman" w:cs="Times New Roman"/>
          <w:b/>
          <w:bCs/>
          <w:sz w:val="28"/>
          <w:szCs w:val="28"/>
          <w:lang w:val="ru-RU"/>
        </w:rPr>
        <w:t>Описание предметной области:</w:t>
      </w:r>
      <w:r w:rsidR="00C67E9D">
        <w:rPr>
          <w:rFonts w:ascii="Times New Roman" w:hAnsi="Times New Roman" w:cs="Times New Roman"/>
          <w:b/>
          <w:bCs/>
          <w:sz w:val="28"/>
          <w:szCs w:val="28"/>
          <w:lang w:val="ru-RU"/>
        </w:rPr>
        <w:t xml:space="preserve"> </w:t>
      </w:r>
      <w:r w:rsidR="00C67E9D" w:rsidRPr="00C67E9D">
        <w:rPr>
          <w:rFonts w:ascii="Times New Roman" w:hAnsi="Times New Roman" w:cs="Times New Roman"/>
          <w:sz w:val="28"/>
          <w:szCs w:val="28"/>
          <w:lang w:val="ru-RU"/>
        </w:rPr>
        <w:t>Плавка меди — это процесс выделения чистого металла из медной руды через её нагревание в печи. Этот процесс используется в металлургии для получения чистой меди, которая применяется в электротехнике, строительстве, производстве сплавов и многих других отраслях. Процесс плавки меди включает несколько этапов, начиная от подготовки руды и заканчивая разливкой металла.</w:t>
      </w:r>
    </w:p>
    <w:p w14:paraId="01028C02" w14:textId="1AF020F6" w:rsidR="005B347F" w:rsidRPr="00BF13C6" w:rsidRDefault="005B347F" w:rsidP="005B347F">
      <w:pPr>
        <w:spacing w:line="240" w:lineRule="auto"/>
        <w:rPr>
          <w:rFonts w:ascii="Times New Roman" w:hAnsi="Times New Roman" w:cs="Times New Roman"/>
          <w:sz w:val="28"/>
          <w:szCs w:val="28"/>
          <w:lang w:val="ru-RU"/>
        </w:rPr>
      </w:pPr>
      <w:r w:rsidRPr="005B347F">
        <w:rPr>
          <w:rFonts w:ascii="Times New Roman" w:hAnsi="Times New Roman" w:cs="Times New Roman"/>
          <w:b/>
          <w:bCs/>
          <w:sz w:val="28"/>
          <w:szCs w:val="28"/>
          <w:lang w:val="ru-RU"/>
        </w:rPr>
        <w:t>Граф предметной области:</w:t>
      </w:r>
      <w:r w:rsidR="00BF13C6" w:rsidRPr="00BF13C6">
        <w:rPr>
          <w:rFonts w:ascii="Times New Roman" w:hAnsi="Times New Roman" w:cs="Times New Roman"/>
          <w:b/>
          <w:bCs/>
          <w:sz w:val="28"/>
          <w:szCs w:val="28"/>
          <w:lang w:val="ru-RU"/>
        </w:rPr>
        <w:t xml:space="preserve"> </w:t>
      </w:r>
      <w:r w:rsidR="00BF13C6" w:rsidRPr="00BF13C6">
        <w:rPr>
          <w:rFonts w:ascii="Times New Roman" w:hAnsi="Times New Roman" w:cs="Times New Roman"/>
          <w:sz w:val="28"/>
          <w:szCs w:val="28"/>
          <w:lang w:val="ru-RU"/>
        </w:rPr>
        <w:t>см</w:t>
      </w:r>
      <w:r w:rsidR="00147172">
        <w:rPr>
          <w:rFonts w:ascii="Times New Roman" w:hAnsi="Times New Roman" w:cs="Times New Roman"/>
          <w:sz w:val="28"/>
          <w:szCs w:val="28"/>
        </w:rPr>
        <w:t xml:space="preserve">. </w:t>
      </w:r>
      <w:r w:rsidR="00BF13C6" w:rsidRPr="00BF13C6">
        <w:rPr>
          <w:rFonts w:ascii="Times New Roman" w:hAnsi="Times New Roman" w:cs="Times New Roman"/>
          <w:sz w:val="28"/>
          <w:szCs w:val="28"/>
          <w:lang w:val="ru-RU"/>
        </w:rPr>
        <w:t>Задание 2.</w:t>
      </w:r>
    </w:p>
    <w:p w14:paraId="178C2364" w14:textId="11E3D657" w:rsidR="00203F0A" w:rsidRPr="006E3D41" w:rsidRDefault="00A40C57">
      <w:pPr>
        <w:rPr>
          <w:rFonts w:ascii="Times New Roman" w:hAnsi="Times New Roman" w:cs="Times New Roman"/>
          <w:sz w:val="28"/>
          <w:szCs w:val="28"/>
          <w:lang w:val="ru-RU"/>
        </w:rPr>
      </w:pPr>
      <w:r w:rsidRPr="006E3D41">
        <w:rPr>
          <w:rFonts w:ascii="Times New Roman" w:hAnsi="Times New Roman" w:cs="Times New Roman"/>
          <w:sz w:val="28"/>
          <w:szCs w:val="28"/>
          <w:lang w:val="ru-RU"/>
        </w:rPr>
        <w:t>Задание 1.</w:t>
      </w:r>
      <w:r w:rsidR="006E3D41" w:rsidRPr="006E3D41">
        <w:rPr>
          <w:rFonts w:ascii="Times New Roman" w:hAnsi="Times New Roman" w:cs="Times New Roman"/>
          <w:sz w:val="28"/>
          <w:szCs w:val="28"/>
          <w:lang w:val="ru-RU"/>
        </w:rPr>
        <w:t xml:space="preserve"> </w:t>
      </w:r>
      <w:r w:rsidRPr="006E3D41">
        <w:rPr>
          <w:rFonts w:ascii="Times New Roman" w:hAnsi="Times New Roman" w:cs="Times New Roman"/>
          <w:sz w:val="28"/>
          <w:szCs w:val="28"/>
          <w:lang w:val="ru-RU"/>
        </w:rPr>
        <w:t xml:space="preserve">Из предложенного списка выберите декларативные и процедурные знания: </w:t>
      </w:r>
    </w:p>
    <w:tbl>
      <w:tblPr>
        <w:tblStyle w:val="ac"/>
        <w:tblW w:w="0" w:type="auto"/>
        <w:tblLook w:val="04A0" w:firstRow="1" w:lastRow="0" w:firstColumn="1" w:lastColumn="0" w:noHBand="0" w:noVBand="1"/>
      </w:tblPr>
      <w:tblGrid>
        <w:gridCol w:w="4675"/>
        <w:gridCol w:w="4675"/>
      </w:tblGrid>
      <w:tr w:rsidR="00A40C57" w14:paraId="335D2556" w14:textId="77777777" w:rsidTr="00A40C57">
        <w:tc>
          <w:tcPr>
            <w:tcW w:w="4675" w:type="dxa"/>
          </w:tcPr>
          <w:p w14:paraId="198B387B" w14:textId="195505C8" w:rsidR="00A40C57" w:rsidRDefault="00A40C57" w:rsidP="00847139">
            <w:pPr>
              <w:jc w:val="center"/>
              <w:rPr>
                <w:lang w:val="ru-RU"/>
              </w:rPr>
            </w:pPr>
            <w:proofErr w:type="spellStart"/>
            <w:r w:rsidRPr="00A40C57">
              <w:rPr>
                <w:rFonts w:ascii="Times New Roman" w:hAnsi="Times New Roman" w:cs="Times New Roman"/>
                <w:sz w:val="28"/>
                <w:szCs w:val="28"/>
              </w:rPr>
              <w:t>Декларативные</w:t>
            </w:r>
            <w:proofErr w:type="spellEnd"/>
            <w:r w:rsidRPr="00A40C57">
              <w:rPr>
                <w:rFonts w:ascii="Times New Roman" w:hAnsi="Times New Roman" w:cs="Times New Roman"/>
                <w:sz w:val="28"/>
                <w:szCs w:val="28"/>
              </w:rPr>
              <w:t xml:space="preserve"> </w:t>
            </w:r>
            <w:proofErr w:type="spellStart"/>
            <w:r w:rsidRPr="00A40C57">
              <w:rPr>
                <w:rFonts w:ascii="Times New Roman" w:hAnsi="Times New Roman" w:cs="Times New Roman"/>
                <w:sz w:val="28"/>
                <w:szCs w:val="28"/>
              </w:rPr>
              <w:t>знания</w:t>
            </w:r>
            <w:proofErr w:type="spellEnd"/>
          </w:p>
        </w:tc>
        <w:tc>
          <w:tcPr>
            <w:tcW w:w="4675" w:type="dxa"/>
          </w:tcPr>
          <w:p w14:paraId="0D027C09" w14:textId="06874B57" w:rsidR="00A40C57" w:rsidRPr="00847139" w:rsidRDefault="00A40C57" w:rsidP="00847139">
            <w:pPr>
              <w:jc w:val="center"/>
              <w:rPr>
                <w:lang w:val="ru-RU"/>
              </w:rPr>
            </w:pPr>
            <w:r w:rsidRPr="00A40C57">
              <w:rPr>
                <w:rFonts w:ascii="Times New Roman" w:hAnsi="Times New Roman" w:cs="Times New Roman"/>
                <w:sz w:val="28"/>
                <w:szCs w:val="28"/>
              </w:rPr>
              <w:t xml:space="preserve">Процедурные </w:t>
            </w:r>
            <w:proofErr w:type="spellStart"/>
            <w:r w:rsidRPr="00A40C57">
              <w:rPr>
                <w:rFonts w:ascii="Times New Roman" w:hAnsi="Times New Roman" w:cs="Times New Roman"/>
                <w:sz w:val="28"/>
                <w:szCs w:val="28"/>
              </w:rPr>
              <w:t>зна</w:t>
            </w:r>
            <w:r w:rsidR="00847139">
              <w:rPr>
                <w:rFonts w:ascii="Times New Roman" w:hAnsi="Times New Roman" w:cs="Times New Roman"/>
                <w:sz w:val="28"/>
                <w:szCs w:val="28"/>
                <w:lang w:val="ru-RU"/>
              </w:rPr>
              <w:t>ния</w:t>
            </w:r>
            <w:proofErr w:type="spellEnd"/>
          </w:p>
        </w:tc>
      </w:tr>
      <w:tr w:rsidR="00A40C57" w:rsidRPr="00847139" w14:paraId="15D59166" w14:textId="77777777" w:rsidTr="00A40C57">
        <w:tc>
          <w:tcPr>
            <w:tcW w:w="4675" w:type="dxa"/>
          </w:tcPr>
          <w:p w14:paraId="176E1356" w14:textId="4C1F97F8" w:rsidR="00A40C57" w:rsidRPr="00847139" w:rsidRDefault="00F74735" w:rsidP="00847139">
            <w:pPr>
              <w:jc w:val="center"/>
              <w:rPr>
                <w:rFonts w:ascii="Times New Roman" w:hAnsi="Times New Roman" w:cs="Times New Roman"/>
                <w:sz w:val="28"/>
                <w:szCs w:val="28"/>
                <w:lang w:val="ru-RU"/>
              </w:rPr>
            </w:pPr>
            <w:r w:rsidRPr="00847139">
              <w:rPr>
                <w:rFonts w:ascii="Times New Roman" w:hAnsi="Times New Roman" w:cs="Times New Roman"/>
                <w:sz w:val="28"/>
                <w:szCs w:val="28"/>
                <w:lang w:val="ru-RU"/>
              </w:rPr>
              <w:t>1.2</w:t>
            </w:r>
          </w:p>
        </w:tc>
        <w:tc>
          <w:tcPr>
            <w:tcW w:w="4675" w:type="dxa"/>
          </w:tcPr>
          <w:p w14:paraId="74E87B78" w14:textId="2C3852FC" w:rsidR="00A40C57" w:rsidRPr="00847139" w:rsidRDefault="006E3D41" w:rsidP="00847139">
            <w:pPr>
              <w:jc w:val="center"/>
              <w:rPr>
                <w:rFonts w:ascii="Times New Roman" w:hAnsi="Times New Roman" w:cs="Times New Roman"/>
                <w:sz w:val="28"/>
                <w:szCs w:val="28"/>
                <w:lang w:val="ru-RU"/>
              </w:rPr>
            </w:pPr>
            <w:r w:rsidRPr="00847139">
              <w:rPr>
                <w:rFonts w:ascii="Times New Roman" w:hAnsi="Times New Roman" w:cs="Times New Roman"/>
                <w:sz w:val="28"/>
                <w:szCs w:val="28"/>
                <w:lang w:val="ru-RU"/>
              </w:rPr>
              <w:t>1.1</w:t>
            </w:r>
          </w:p>
        </w:tc>
      </w:tr>
      <w:tr w:rsidR="00A40C57" w:rsidRPr="00847139" w14:paraId="28DEBCD9" w14:textId="77777777" w:rsidTr="00A40C57">
        <w:tc>
          <w:tcPr>
            <w:tcW w:w="4675" w:type="dxa"/>
          </w:tcPr>
          <w:p w14:paraId="3D37B1A0" w14:textId="22189EAC" w:rsidR="00A40C57" w:rsidRPr="00847139" w:rsidRDefault="00F74735" w:rsidP="00847139">
            <w:pPr>
              <w:jc w:val="center"/>
              <w:rPr>
                <w:rFonts w:ascii="Times New Roman" w:hAnsi="Times New Roman" w:cs="Times New Roman"/>
                <w:sz w:val="28"/>
                <w:szCs w:val="28"/>
                <w:lang w:val="ru-RU"/>
              </w:rPr>
            </w:pPr>
            <w:r w:rsidRPr="00847139">
              <w:rPr>
                <w:rFonts w:ascii="Times New Roman" w:hAnsi="Times New Roman" w:cs="Times New Roman"/>
                <w:sz w:val="28"/>
                <w:szCs w:val="28"/>
                <w:lang w:val="ru-RU"/>
              </w:rPr>
              <w:t>1.5</w:t>
            </w:r>
          </w:p>
        </w:tc>
        <w:tc>
          <w:tcPr>
            <w:tcW w:w="4675" w:type="dxa"/>
          </w:tcPr>
          <w:p w14:paraId="1CA60A1D" w14:textId="5A989A02" w:rsidR="00A40C57" w:rsidRPr="00847139" w:rsidRDefault="006E3D41" w:rsidP="00847139">
            <w:pPr>
              <w:jc w:val="center"/>
              <w:rPr>
                <w:rFonts w:ascii="Times New Roman" w:hAnsi="Times New Roman" w:cs="Times New Roman"/>
                <w:sz w:val="28"/>
                <w:szCs w:val="28"/>
                <w:lang w:val="ru-RU"/>
              </w:rPr>
            </w:pPr>
            <w:r w:rsidRPr="00847139">
              <w:rPr>
                <w:rFonts w:ascii="Times New Roman" w:hAnsi="Times New Roman" w:cs="Times New Roman"/>
                <w:sz w:val="28"/>
                <w:szCs w:val="28"/>
                <w:lang w:val="ru-RU"/>
              </w:rPr>
              <w:t>1.3</w:t>
            </w:r>
          </w:p>
        </w:tc>
      </w:tr>
      <w:tr w:rsidR="00A40C57" w:rsidRPr="00847139" w14:paraId="37F801CF" w14:textId="77777777" w:rsidTr="00A40C57">
        <w:tc>
          <w:tcPr>
            <w:tcW w:w="4675" w:type="dxa"/>
          </w:tcPr>
          <w:p w14:paraId="03FFA129" w14:textId="0E122398" w:rsidR="00A40C57" w:rsidRPr="00847139" w:rsidRDefault="00F74735" w:rsidP="00847139">
            <w:pPr>
              <w:jc w:val="center"/>
              <w:rPr>
                <w:rFonts w:ascii="Times New Roman" w:hAnsi="Times New Roman" w:cs="Times New Roman"/>
                <w:sz w:val="28"/>
                <w:szCs w:val="28"/>
                <w:lang w:val="ru-RU"/>
              </w:rPr>
            </w:pPr>
            <w:r w:rsidRPr="00847139">
              <w:rPr>
                <w:rFonts w:ascii="Times New Roman" w:hAnsi="Times New Roman" w:cs="Times New Roman"/>
                <w:sz w:val="28"/>
                <w:szCs w:val="28"/>
                <w:lang w:val="ru-RU"/>
              </w:rPr>
              <w:t>1.6</w:t>
            </w:r>
          </w:p>
        </w:tc>
        <w:tc>
          <w:tcPr>
            <w:tcW w:w="4675" w:type="dxa"/>
          </w:tcPr>
          <w:p w14:paraId="00D64A96" w14:textId="3AA09DCD" w:rsidR="00A40C57" w:rsidRPr="00847139" w:rsidRDefault="006E3D41" w:rsidP="00847139">
            <w:pPr>
              <w:jc w:val="center"/>
              <w:rPr>
                <w:rFonts w:ascii="Times New Roman" w:hAnsi="Times New Roman" w:cs="Times New Roman"/>
                <w:sz w:val="28"/>
                <w:szCs w:val="28"/>
                <w:lang w:val="ru-RU"/>
              </w:rPr>
            </w:pPr>
            <w:r w:rsidRPr="00847139">
              <w:rPr>
                <w:rFonts w:ascii="Times New Roman" w:hAnsi="Times New Roman" w:cs="Times New Roman"/>
                <w:sz w:val="28"/>
                <w:szCs w:val="28"/>
                <w:lang w:val="ru-RU"/>
              </w:rPr>
              <w:t>1.4</w:t>
            </w:r>
          </w:p>
        </w:tc>
      </w:tr>
      <w:tr w:rsidR="00A40C57" w:rsidRPr="00847139" w14:paraId="1647E156" w14:textId="77777777" w:rsidTr="00A40C57">
        <w:tc>
          <w:tcPr>
            <w:tcW w:w="4675" w:type="dxa"/>
          </w:tcPr>
          <w:p w14:paraId="406A2736" w14:textId="0FA9DD3D" w:rsidR="00A40C57" w:rsidRPr="00847139" w:rsidRDefault="00F74735" w:rsidP="00847139">
            <w:pPr>
              <w:jc w:val="center"/>
              <w:rPr>
                <w:rFonts w:ascii="Times New Roman" w:hAnsi="Times New Roman" w:cs="Times New Roman"/>
                <w:sz w:val="28"/>
                <w:szCs w:val="28"/>
                <w:lang w:val="ru-RU"/>
              </w:rPr>
            </w:pPr>
            <w:r w:rsidRPr="00847139">
              <w:rPr>
                <w:rFonts w:ascii="Times New Roman" w:hAnsi="Times New Roman" w:cs="Times New Roman"/>
                <w:sz w:val="28"/>
                <w:szCs w:val="28"/>
                <w:lang w:val="ru-RU"/>
              </w:rPr>
              <w:t>1.8</w:t>
            </w:r>
          </w:p>
        </w:tc>
        <w:tc>
          <w:tcPr>
            <w:tcW w:w="4675" w:type="dxa"/>
          </w:tcPr>
          <w:p w14:paraId="436F0CB9" w14:textId="3835F3F3" w:rsidR="00A40C57" w:rsidRPr="00847139" w:rsidRDefault="006E3D41" w:rsidP="00847139">
            <w:pPr>
              <w:jc w:val="center"/>
              <w:rPr>
                <w:rFonts w:ascii="Times New Roman" w:hAnsi="Times New Roman" w:cs="Times New Roman"/>
                <w:sz w:val="28"/>
                <w:szCs w:val="28"/>
                <w:lang w:val="ru-RU"/>
              </w:rPr>
            </w:pPr>
            <w:r w:rsidRPr="00847139">
              <w:rPr>
                <w:rFonts w:ascii="Times New Roman" w:hAnsi="Times New Roman" w:cs="Times New Roman"/>
                <w:sz w:val="28"/>
                <w:szCs w:val="28"/>
                <w:lang w:val="ru-RU"/>
              </w:rPr>
              <w:t>1.7</w:t>
            </w:r>
          </w:p>
        </w:tc>
      </w:tr>
    </w:tbl>
    <w:p w14:paraId="564B794F" w14:textId="77777777" w:rsidR="00203F0A" w:rsidRDefault="00203F0A">
      <w:pPr>
        <w:rPr>
          <w:lang w:val="ru-RU"/>
        </w:rPr>
      </w:pPr>
    </w:p>
    <w:p w14:paraId="605FD351" w14:textId="7901BFA1" w:rsidR="00203F0A" w:rsidRPr="00847139" w:rsidRDefault="00847139">
      <w:pPr>
        <w:rPr>
          <w:rFonts w:ascii="Times New Roman" w:hAnsi="Times New Roman" w:cs="Times New Roman"/>
          <w:sz w:val="28"/>
          <w:szCs w:val="28"/>
          <w:lang w:val="ru-RU"/>
        </w:rPr>
      </w:pPr>
      <w:r>
        <w:rPr>
          <w:rFonts w:ascii="Times New Roman" w:hAnsi="Times New Roman" w:cs="Times New Roman"/>
          <w:sz w:val="28"/>
          <w:szCs w:val="28"/>
          <w:lang w:val="ru-RU"/>
        </w:rPr>
        <w:lastRenderedPageBreak/>
        <w:t>Задание 2.</w:t>
      </w:r>
      <w:r w:rsidRPr="00847139">
        <w:rPr>
          <w:rFonts w:ascii="Times New Roman" w:hAnsi="Times New Roman" w:cs="Times New Roman"/>
          <w:sz w:val="28"/>
          <w:szCs w:val="28"/>
          <w:lang w:val="ru-RU"/>
        </w:rPr>
        <w:t xml:space="preserve"> Построить модель представления знаний в предметной области «Предприятие» (структура и функционирование).</w:t>
      </w:r>
    </w:p>
    <w:p w14:paraId="0296B588" w14:textId="797026FE" w:rsidR="00203F0A" w:rsidRDefault="00E633E7">
      <w:pPr>
        <w:rPr>
          <w:lang w:val="ru-RU"/>
        </w:rPr>
      </w:pPr>
      <w:r>
        <w:rPr>
          <w:noProof/>
          <w:lang w:val="ru-RU"/>
        </w:rPr>
        <mc:AlternateContent>
          <mc:Choice Requires="wps">
            <w:drawing>
              <wp:anchor distT="0" distB="0" distL="114300" distR="114300" simplePos="0" relativeHeight="251659264" behindDoc="0" locked="0" layoutInCell="1" allowOverlap="1" wp14:anchorId="5E94D269" wp14:editId="09CBC55F">
                <wp:simplePos x="0" y="0"/>
                <wp:positionH relativeFrom="column">
                  <wp:posOffset>2770714</wp:posOffset>
                </wp:positionH>
                <wp:positionV relativeFrom="paragraph">
                  <wp:posOffset>6112404</wp:posOffset>
                </wp:positionV>
                <wp:extent cx="6137" cy="248545"/>
                <wp:effectExtent l="76200" t="0" r="70485" b="56515"/>
                <wp:wrapNone/>
                <wp:docPr id="1306706529" name="Прямая со стрелкой 2"/>
                <wp:cNvGraphicFramePr/>
                <a:graphic xmlns:a="http://schemas.openxmlformats.org/drawingml/2006/main">
                  <a:graphicData uri="http://schemas.microsoft.com/office/word/2010/wordprocessingShape">
                    <wps:wsp>
                      <wps:cNvCnPr/>
                      <wps:spPr>
                        <a:xfrm>
                          <a:off x="0" y="0"/>
                          <a:ext cx="6137" cy="24854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B0B92D" id="_x0000_t32" coordsize="21600,21600" o:spt="32" o:oned="t" path="m,l21600,21600e" filled="f">
                <v:path arrowok="t" fillok="f" o:connecttype="none"/>
                <o:lock v:ext="edit" shapetype="t"/>
              </v:shapetype>
              <v:shape id="Прямая со стрелкой 2" o:spid="_x0000_s1026" type="#_x0000_t32" style="position:absolute;margin-left:218.15pt;margin-top:481.3pt;width:.5pt;height:1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" strokecolor="black [3200]">
                <v:stroke endarrow="open"/>
              </v:shape>
            </w:pict>
          </mc:Fallback>
        </mc:AlternateContent>
      </w:r>
      <w:r w:rsidR="00D45679">
        <w:rPr>
          <w:noProof/>
          <w:lang w:val="ru-RU"/>
        </w:rPr>
        <w:drawing>
          <wp:inline distT="0" distB="0" distL="0" distR="0" wp14:anchorId="175748FF" wp14:editId="70FEE3AE">
            <wp:extent cx="5322209" cy="6904793"/>
            <wp:effectExtent l="0" t="0" r="0" b="0"/>
            <wp:docPr id="9139072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6322" b="9771"/>
                    <a:stretch/>
                  </pic:blipFill>
                  <pic:spPr bwMode="auto">
                    <a:xfrm>
                      <a:off x="0" y="0"/>
                      <a:ext cx="5322570" cy="6905262"/>
                    </a:xfrm>
                    <a:prstGeom prst="rect">
                      <a:avLst/>
                    </a:prstGeom>
                    <a:noFill/>
                    <a:ln>
                      <a:noFill/>
                    </a:ln>
                    <a:extLst>
                      <a:ext uri="{53640926-AAD7-44D8-BBD7-CCE9431645EC}">
                        <a14:shadowObscured xmlns:a14="http://schemas.microsoft.com/office/drawing/2010/main"/>
                      </a:ext>
                    </a:extLst>
                  </pic:spPr>
                </pic:pic>
              </a:graphicData>
            </a:graphic>
          </wp:inline>
        </w:drawing>
      </w:r>
    </w:p>
    <w:sectPr w:rsidR="00203F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MT">
    <w:altName w:val="Arial"/>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370A71"/>
    <w:multiLevelType w:val="multilevel"/>
    <w:tmpl w:val="739A3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811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46"/>
    <w:rsid w:val="00014AC0"/>
    <w:rsid w:val="000A2ED3"/>
    <w:rsid w:val="00147172"/>
    <w:rsid w:val="001B421C"/>
    <w:rsid w:val="00203F0A"/>
    <w:rsid w:val="00212621"/>
    <w:rsid w:val="0026690A"/>
    <w:rsid w:val="003035F0"/>
    <w:rsid w:val="004755AD"/>
    <w:rsid w:val="0051435F"/>
    <w:rsid w:val="005B347F"/>
    <w:rsid w:val="0064081A"/>
    <w:rsid w:val="006E3D41"/>
    <w:rsid w:val="00847139"/>
    <w:rsid w:val="00886A04"/>
    <w:rsid w:val="008A1489"/>
    <w:rsid w:val="00990021"/>
    <w:rsid w:val="00A40C57"/>
    <w:rsid w:val="00B16ACF"/>
    <w:rsid w:val="00B65638"/>
    <w:rsid w:val="00BF13C6"/>
    <w:rsid w:val="00C46C34"/>
    <w:rsid w:val="00C67E9D"/>
    <w:rsid w:val="00C96EA7"/>
    <w:rsid w:val="00D27046"/>
    <w:rsid w:val="00D45679"/>
    <w:rsid w:val="00D45B78"/>
    <w:rsid w:val="00D46AAE"/>
    <w:rsid w:val="00E40F6E"/>
    <w:rsid w:val="00E56B54"/>
    <w:rsid w:val="00E633E7"/>
    <w:rsid w:val="00EB5C5D"/>
    <w:rsid w:val="00F7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DCE0"/>
  <w15:chartTrackingRefBased/>
  <w15:docId w15:val="{2E0535C4-E91D-4845-A6B4-622171C90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47F"/>
  </w:style>
  <w:style w:type="paragraph" w:styleId="1">
    <w:name w:val="heading 1"/>
    <w:basedOn w:val="a"/>
    <w:next w:val="a"/>
    <w:link w:val="10"/>
    <w:uiPriority w:val="9"/>
    <w:qFormat/>
    <w:rsid w:val="00D27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27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270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270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270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270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270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270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270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704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2704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2704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2704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2704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2704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27046"/>
    <w:rPr>
      <w:rFonts w:eastAsiaTheme="majorEastAsia" w:cstheme="majorBidi"/>
      <w:color w:val="595959" w:themeColor="text1" w:themeTint="A6"/>
    </w:rPr>
  </w:style>
  <w:style w:type="character" w:customStyle="1" w:styleId="80">
    <w:name w:val="Заголовок 8 Знак"/>
    <w:basedOn w:val="a0"/>
    <w:link w:val="8"/>
    <w:uiPriority w:val="9"/>
    <w:semiHidden/>
    <w:rsid w:val="00D2704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27046"/>
    <w:rPr>
      <w:rFonts w:eastAsiaTheme="majorEastAsia" w:cstheme="majorBidi"/>
      <w:color w:val="272727" w:themeColor="text1" w:themeTint="D8"/>
    </w:rPr>
  </w:style>
  <w:style w:type="paragraph" w:styleId="a3">
    <w:name w:val="Title"/>
    <w:basedOn w:val="a"/>
    <w:next w:val="a"/>
    <w:link w:val="a4"/>
    <w:uiPriority w:val="10"/>
    <w:qFormat/>
    <w:rsid w:val="00D27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270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704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2704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27046"/>
    <w:pPr>
      <w:spacing w:before="160"/>
      <w:jc w:val="center"/>
    </w:pPr>
    <w:rPr>
      <w:i/>
      <w:iCs/>
      <w:color w:val="404040" w:themeColor="text1" w:themeTint="BF"/>
    </w:rPr>
  </w:style>
  <w:style w:type="character" w:customStyle="1" w:styleId="22">
    <w:name w:val="Цитата 2 Знак"/>
    <w:basedOn w:val="a0"/>
    <w:link w:val="21"/>
    <w:uiPriority w:val="29"/>
    <w:rsid w:val="00D27046"/>
    <w:rPr>
      <w:i/>
      <w:iCs/>
      <w:color w:val="404040" w:themeColor="text1" w:themeTint="BF"/>
    </w:rPr>
  </w:style>
  <w:style w:type="paragraph" w:styleId="a7">
    <w:name w:val="List Paragraph"/>
    <w:basedOn w:val="a"/>
    <w:uiPriority w:val="34"/>
    <w:qFormat/>
    <w:rsid w:val="00D27046"/>
    <w:pPr>
      <w:ind w:left="720"/>
      <w:contextualSpacing/>
    </w:pPr>
  </w:style>
  <w:style w:type="character" w:styleId="a8">
    <w:name w:val="Intense Emphasis"/>
    <w:basedOn w:val="a0"/>
    <w:uiPriority w:val="21"/>
    <w:qFormat/>
    <w:rsid w:val="00D27046"/>
    <w:rPr>
      <w:i/>
      <w:iCs/>
      <w:color w:val="0F4761" w:themeColor="accent1" w:themeShade="BF"/>
    </w:rPr>
  </w:style>
  <w:style w:type="paragraph" w:styleId="a9">
    <w:name w:val="Intense Quote"/>
    <w:basedOn w:val="a"/>
    <w:next w:val="a"/>
    <w:link w:val="aa"/>
    <w:uiPriority w:val="30"/>
    <w:qFormat/>
    <w:rsid w:val="00D27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27046"/>
    <w:rPr>
      <w:i/>
      <w:iCs/>
      <w:color w:val="0F4761" w:themeColor="accent1" w:themeShade="BF"/>
    </w:rPr>
  </w:style>
  <w:style w:type="character" w:styleId="ab">
    <w:name w:val="Intense Reference"/>
    <w:basedOn w:val="a0"/>
    <w:uiPriority w:val="32"/>
    <w:qFormat/>
    <w:rsid w:val="00D27046"/>
    <w:rPr>
      <w:b/>
      <w:bCs/>
      <w:smallCaps/>
      <w:color w:val="0F4761" w:themeColor="accent1" w:themeShade="BF"/>
      <w:spacing w:val="5"/>
    </w:rPr>
  </w:style>
  <w:style w:type="table" w:styleId="ac">
    <w:name w:val="Table Grid"/>
    <w:basedOn w:val="a1"/>
    <w:uiPriority w:val="39"/>
    <w:rsid w:val="00A40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718337">
      <w:bodyDiv w:val="1"/>
      <w:marLeft w:val="0"/>
      <w:marRight w:val="0"/>
      <w:marTop w:val="0"/>
      <w:marBottom w:val="0"/>
      <w:divBdr>
        <w:top w:val="none" w:sz="0" w:space="0" w:color="auto"/>
        <w:left w:val="none" w:sz="0" w:space="0" w:color="auto"/>
        <w:bottom w:val="none" w:sz="0" w:space="0" w:color="auto"/>
        <w:right w:val="none" w:sz="0" w:space="0" w:color="auto"/>
      </w:divBdr>
    </w:div>
    <w:div w:id="1538851619">
      <w:bodyDiv w:val="1"/>
      <w:marLeft w:val="0"/>
      <w:marRight w:val="0"/>
      <w:marTop w:val="0"/>
      <w:marBottom w:val="0"/>
      <w:divBdr>
        <w:top w:val="none" w:sz="0" w:space="0" w:color="auto"/>
        <w:left w:val="none" w:sz="0" w:space="0" w:color="auto"/>
        <w:bottom w:val="none" w:sz="0" w:space="0" w:color="auto"/>
        <w:right w:val="none" w:sz="0" w:space="0" w:color="auto"/>
      </w:divBdr>
    </w:div>
    <w:div w:id="1614168346">
      <w:bodyDiv w:val="1"/>
      <w:marLeft w:val="0"/>
      <w:marRight w:val="0"/>
      <w:marTop w:val="0"/>
      <w:marBottom w:val="0"/>
      <w:divBdr>
        <w:top w:val="none" w:sz="0" w:space="0" w:color="auto"/>
        <w:left w:val="none" w:sz="0" w:space="0" w:color="auto"/>
        <w:bottom w:val="none" w:sz="0" w:space="0" w:color="auto"/>
        <w:right w:val="none" w:sz="0" w:space="0" w:color="auto"/>
      </w:divBdr>
    </w:div>
    <w:div w:id="1693527591">
      <w:bodyDiv w:val="1"/>
      <w:marLeft w:val="0"/>
      <w:marRight w:val="0"/>
      <w:marTop w:val="0"/>
      <w:marBottom w:val="0"/>
      <w:divBdr>
        <w:top w:val="none" w:sz="0" w:space="0" w:color="auto"/>
        <w:left w:val="none" w:sz="0" w:space="0" w:color="auto"/>
        <w:bottom w:val="none" w:sz="0" w:space="0" w:color="auto"/>
        <w:right w:val="none" w:sz="0" w:space="0" w:color="auto"/>
      </w:divBdr>
    </w:div>
    <w:div w:id="1738629147">
      <w:bodyDiv w:val="1"/>
      <w:marLeft w:val="0"/>
      <w:marRight w:val="0"/>
      <w:marTop w:val="0"/>
      <w:marBottom w:val="0"/>
      <w:divBdr>
        <w:top w:val="none" w:sz="0" w:space="0" w:color="auto"/>
        <w:left w:val="none" w:sz="0" w:space="0" w:color="auto"/>
        <w:bottom w:val="none" w:sz="0" w:space="0" w:color="auto"/>
        <w:right w:val="none" w:sz="0" w:space="0" w:color="auto"/>
      </w:divBdr>
    </w:div>
    <w:div w:id="188555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EF6A4-FAE5-457C-B142-40178CA77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Zhansaya Kalymova</dc:creator>
  <cp:keywords/>
  <dc:description/>
  <cp:lastModifiedBy>Zhansaya Kalymova</cp:lastModifiedBy>
  <cp:revision>48</cp:revision>
  <dcterms:created xsi:type="dcterms:W3CDTF">2024-09-11T04:10:00Z</dcterms:created>
  <dcterms:modified xsi:type="dcterms:W3CDTF">2024-09-11T05:44:00Z</dcterms:modified>
</cp:coreProperties>
</file>