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D6B5" w14:textId="7E5FA749" w:rsidR="00A11781" w:rsidRPr="00A11781" w:rsidRDefault="00A11781" w:rsidP="004D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Ospan Ramazan it2-2310</w:t>
      </w:r>
    </w:p>
    <w:p w14:paraId="5CA56B3E" w14:textId="6AB9DDA4" w:rsidR="004D2F55" w:rsidRPr="004D2F55" w:rsidRDefault="004D2F55" w:rsidP="004D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F55">
        <w:rPr>
          <w:rFonts w:ascii="Times New Roman" w:eastAsia="Times New Roman" w:hAnsi="Times New Roman" w:cs="Times New Roman"/>
          <w:sz w:val="24"/>
          <w:szCs w:val="24"/>
        </w:rPr>
        <w:t>JAMB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4D2F55">
        <w:rPr>
          <w:rFonts w:ascii="Times New Roman" w:eastAsia="Times New Roman" w:hAnsi="Times New Roman" w:cs="Times New Roman"/>
          <w:sz w:val="24"/>
          <w:szCs w:val="24"/>
        </w:rPr>
        <w:t>Joint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F55">
        <w:rPr>
          <w:rFonts w:ascii="Times New Roman" w:eastAsia="Times New Roman" w:hAnsi="Times New Roman" w:cs="Times New Roman"/>
          <w:sz w:val="24"/>
          <w:szCs w:val="24"/>
        </w:rPr>
        <w:t>Admissions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F55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F55">
        <w:rPr>
          <w:rFonts w:ascii="Times New Roman" w:eastAsia="Times New Roman" w:hAnsi="Times New Roman" w:cs="Times New Roman"/>
          <w:sz w:val="24"/>
          <w:szCs w:val="24"/>
        </w:rPr>
        <w:t>Matriculation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F55">
        <w:rPr>
          <w:rFonts w:ascii="Times New Roman" w:eastAsia="Times New Roman" w:hAnsi="Times New Roman" w:cs="Times New Roman"/>
          <w:sz w:val="24"/>
          <w:szCs w:val="24"/>
        </w:rPr>
        <w:t>Board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>) – это стандартизированный экзамен, необходимый для поступления в университеты Нигерии. Цель данной работы заключается в анализе различных факторов, влияющих на успеваемость студентов на этом экзамене, чтобы поддержать разработку мер, направленных на улучшение их результатов.</w:t>
      </w:r>
    </w:p>
    <w:p w14:paraId="5110078F" w14:textId="249E7F70" w:rsidR="004D2F55" w:rsidRPr="004D2F55" w:rsidRDefault="004D2F55" w:rsidP="004D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Используя набор данных</w:t>
      </w:r>
      <w:r w:rsidR="00362489" w:rsidRPr="003624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62489" w:rsidRPr="004D2F55">
        <w:rPr>
          <w:rFonts w:ascii="Times New Roman" w:eastAsia="Times New Roman" w:hAnsi="Times New Roman" w:cs="Times New Roman"/>
          <w:sz w:val="24"/>
          <w:szCs w:val="24"/>
        </w:rPr>
        <w:t>JAMB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>, произведен первичный анализ с целью оценки качества данных и исключения неполных записей, особенно в столбце об уровне образования родителей. После предварительной очистки данных, выполнены переименования ключевых столбцов для удобства дальнейшего анализа.</w:t>
      </w:r>
    </w:p>
    <w:p w14:paraId="6EFED136" w14:textId="77777777" w:rsidR="004D2F55" w:rsidRPr="004D2F55" w:rsidRDefault="004D2F55" w:rsidP="004D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F55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находки:</w:t>
      </w:r>
    </w:p>
    <w:p w14:paraId="40AD03C5" w14:textId="77777777" w:rsidR="004D2F55" w:rsidRPr="004D2F55" w:rsidRDefault="004D2F55" w:rsidP="004D2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F5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Время на подготовку: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Анализ показал, что большинство студентов тратили на подготовку от 20 до 25 часов в неделю. Несмотря на значительные усилия, результаты большинства оказались ниже ожидаемых, что подчеркивает необходимость дополнительных исследований влияния качества подготовки.</w:t>
      </w:r>
    </w:p>
    <w:p w14:paraId="48767FD9" w14:textId="77777777" w:rsidR="004D2F55" w:rsidRPr="004D2F55" w:rsidRDefault="004D2F55" w:rsidP="004D2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F5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Городские и сельские учащиеся: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Сельские студенты, несмотря на большее количество времени, уделяемого учебе, показали худшие результаты по сравнению с городскими, что может быть связано с низким качеством образовательных ресурсов в их регионах.</w:t>
      </w:r>
    </w:p>
    <w:p w14:paraId="05137529" w14:textId="77777777" w:rsidR="004D2F55" w:rsidRPr="004D2F55" w:rsidRDefault="004D2F55" w:rsidP="004D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F5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визуализаций: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анализа были использованы различные виды графиков, включая </w:t>
      </w:r>
      <w:r w:rsidRPr="004D2F55">
        <w:rPr>
          <w:rFonts w:ascii="Courier New" w:eastAsia="Times New Roman" w:hAnsi="Courier New" w:cs="Courier New"/>
          <w:sz w:val="20"/>
          <w:szCs w:val="20"/>
        </w:rPr>
        <w:t>jointplot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4D2F55">
        <w:rPr>
          <w:rFonts w:ascii="Courier New" w:eastAsia="Times New Roman" w:hAnsi="Courier New" w:cs="Courier New"/>
          <w:sz w:val="20"/>
          <w:szCs w:val="20"/>
        </w:rPr>
        <w:t>lmplot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позволяющие оценить влияние учебного времени и других переменных на результаты экзаменов. Метод </w:t>
      </w:r>
      <w:r w:rsidRPr="004D2F55">
        <w:rPr>
          <w:rFonts w:ascii="Courier New" w:eastAsia="Times New Roman" w:hAnsi="Courier New" w:cs="Courier New"/>
          <w:sz w:val="20"/>
          <w:szCs w:val="20"/>
        </w:rPr>
        <w:t>pairplot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применен для многомерного анализа, позволяя оценить взаимосвязи между всеми рассматриваемыми переменными одновременно.</w:t>
      </w:r>
    </w:p>
    <w:p w14:paraId="56826AC1" w14:textId="77777777" w:rsidR="004D2F55" w:rsidRPr="004D2F55" w:rsidRDefault="004D2F55" w:rsidP="004D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F5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Моделирование: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Была разработана множественная регрессионная модель для определения наиболее значимых предикторов успеха на экзамене. Модель подтвердила, что основным фактором успеха является количество времени, затраченное на подготовку, а также качество учителей и участие родителей.</w:t>
      </w:r>
    </w:p>
    <w:p w14:paraId="6446452E" w14:textId="77777777" w:rsidR="004D2F55" w:rsidRPr="004D2F55" w:rsidRDefault="004D2F55" w:rsidP="004D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F5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Выводы: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Результаты анализа показали, что для улучшения успеваемости студентов на экзаменах </w:t>
      </w:r>
      <w:r w:rsidRPr="004D2F55">
        <w:rPr>
          <w:rFonts w:ascii="Times New Roman" w:eastAsia="Times New Roman" w:hAnsi="Times New Roman" w:cs="Times New Roman"/>
          <w:sz w:val="24"/>
          <w:szCs w:val="24"/>
        </w:rPr>
        <w:t>JAMB</w:t>
      </w: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необходимо сосредоточить внимание на улучшении качества образования, особенно в сельских районах, а также на увеличении доступности и качества подготовки к экзаменам. Также рекомендуется проведение дальнейших исследований для более глубокого понимания влияния социально-экономических факторов на образовательные результаты.</w:t>
      </w:r>
    </w:p>
    <w:p w14:paraId="76D8D218" w14:textId="77777777" w:rsidR="004D2F55" w:rsidRPr="004D2F55" w:rsidRDefault="004D2F55" w:rsidP="004D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F55">
        <w:rPr>
          <w:rFonts w:ascii="Times New Roman" w:eastAsia="Times New Roman" w:hAnsi="Times New Roman" w:cs="Times New Roman"/>
          <w:sz w:val="24"/>
          <w:szCs w:val="24"/>
          <w:lang w:val="ru-RU"/>
        </w:rPr>
        <w:t>Этот отчет предоставляет образовательным учреждениям и политикам данные, необходимые для формирования стратегий, направленных на повышение качества образования и обеспечение равных образовательных возможностей для всех категорий студентов.</w:t>
      </w:r>
    </w:p>
    <w:p w14:paraId="6A815E08" w14:textId="77777777" w:rsidR="00DE3340" w:rsidRPr="00E83456" w:rsidRDefault="00DE3340">
      <w:pPr>
        <w:rPr>
          <w:lang w:val="ru-RU"/>
        </w:rPr>
      </w:pPr>
    </w:p>
    <w:sectPr w:rsidR="00DE3340" w:rsidRPr="00E83456" w:rsidSect="004D2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1011"/>
    <w:multiLevelType w:val="multilevel"/>
    <w:tmpl w:val="FD3C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2E"/>
    <w:rsid w:val="00014C2E"/>
    <w:rsid w:val="00084F04"/>
    <w:rsid w:val="00225D25"/>
    <w:rsid w:val="00362489"/>
    <w:rsid w:val="004D2F55"/>
    <w:rsid w:val="00A11781"/>
    <w:rsid w:val="00C75235"/>
    <w:rsid w:val="00DE3340"/>
    <w:rsid w:val="00E83456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D320"/>
  <w15:chartTrackingRefBased/>
  <w15:docId w15:val="{A886BAF3-D145-4A73-A81A-DC108341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F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7</cp:revision>
  <dcterms:created xsi:type="dcterms:W3CDTF">2024-10-18T20:29:00Z</dcterms:created>
  <dcterms:modified xsi:type="dcterms:W3CDTF">2024-10-18T20:30:00Z</dcterms:modified>
</cp:coreProperties>
</file>