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C61C6" w14:textId="77777777" w:rsidR="00FA65C2" w:rsidRDefault="00FA65C2">
      <w:pPr>
        <w:pStyle w:val="Normal1"/>
        <w:widowControl/>
        <w:spacing w:line="276" w:lineRule="auto"/>
        <w:rPr>
          <w:rFonts w:ascii="Times New Roman" w:eastAsia="Times New Roman" w:hAnsi="Times New Roman" w:cs="Times New Roman"/>
          <w:b/>
          <w:sz w:val="28"/>
          <w:szCs w:val="28"/>
        </w:rPr>
      </w:pPr>
    </w:p>
    <w:p w14:paraId="702F8699" w14:textId="77777777" w:rsidR="00FA65C2" w:rsidRDefault="00F03C36">
      <w:pPr>
        <w:pStyle w:val="Normal1"/>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A4B9916" w14:textId="77777777" w:rsidR="00FA65C2" w:rsidRDefault="00FA65C2">
      <w:pPr>
        <w:pStyle w:val="Normal1"/>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65C2" w14:paraId="1BEE2448" w14:textId="77777777">
        <w:trPr>
          <w:cantSplit/>
          <w:tblHeader/>
        </w:trPr>
        <w:tc>
          <w:tcPr>
            <w:tcW w:w="4680" w:type="dxa"/>
            <w:shd w:val="clear" w:color="auto" w:fill="auto"/>
            <w:tcMar>
              <w:top w:w="100" w:type="dxa"/>
              <w:left w:w="100" w:type="dxa"/>
              <w:bottom w:w="100" w:type="dxa"/>
              <w:right w:w="100" w:type="dxa"/>
            </w:tcMar>
          </w:tcPr>
          <w:p w14:paraId="713CCFF5" w14:textId="77777777" w:rsidR="00FA65C2" w:rsidRDefault="00F03C36">
            <w:pPr>
              <w:pStyle w:val="Normal1"/>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502EA95" w14:textId="77777777" w:rsidR="00FA65C2" w:rsidRDefault="00855C9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15 july</w:t>
            </w:r>
            <w:r w:rsidR="00F03C36">
              <w:rPr>
                <w:rFonts w:ascii="Times New Roman" w:eastAsia="Times New Roman" w:hAnsi="Times New Roman" w:cs="Times New Roman"/>
                <w:sz w:val="24"/>
                <w:szCs w:val="24"/>
              </w:rPr>
              <w:t xml:space="preserve"> 2024</w:t>
            </w:r>
          </w:p>
        </w:tc>
      </w:tr>
      <w:tr w:rsidR="00FA65C2" w14:paraId="1E350BD1" w14:textId="77777777">
        <w:trPr>
          <w:cantSplit/>
          <w:tblHeader/>
        </w:trPr>
        <w:tc>
          <w:tcPr>
            <w:tcW w:w="4680" w:type="dxa"/>
            <w:shd w:val="clear" w:color="auto" w:fill="auto"/>
            <w:tcMar>
              <w:top w:w="100" w:type="dxa"/>
              <w:left w:w="100" w:type="dxa"/>
              <w:bottom w:w="100" w:type="dxa"/>
              <w:right w:w="100" w:type="dxa"/>
            </w:tcMar>
          </w:tcPr>
          <w:p w14:paraId="19F2A2F1" w14:textId="77777777" w:rsidR="00FA65C2" w:rsidRDefault="00F03C36">
            <w:pPr>
              <w:pStyle w:val="Normal1"/>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C61C7A7" w14:textId="7C750152" w:rsidR="00FA65C2" w:rsidRPr="00BA6491" w:rsidRDefault="00855C91">
            <w:pPr>
              <w:pStyle w:val="Normal1"/>
              <w:pBdr>
                <w:top w:val="nil"/>
                <w:left w:val="nil"/>
                <w:bottom w:val="nil"/>
                <w:right w:val="nil"/>
                <w:between w:val="nil"/>
              </w:pBdr>
              <w:spacing w:line="276" w:lineRule="auto"/>
              <w:rPr>
                <w:rFonts w:ascii="Times New Roman" w:eastAsia="Times New Roman" w:hAnsi="Times New Roman" w:cs="Times New Roman"/>
                <w:sz w:val="24"/>
                <w:szCs w:val="24"/>
              </w:rPr>
            </w:pPr>
            <w:r w:rsidRPr="00BA6491">
              <w:rPr>
                <w:rFonts w:ascii="Times New Roman" w:eastAsia="Times New Roman" w:hAnsi="Times New Roman" w:cs="Times New Roman"/>
                <w:sz w:val="24"/>
                <w:szCs w:val="24"/>
              </w:rPr>
              <w:t>team-7</w:t>
            </w:r>
            <w:r w:rsidR="004011A8">
              <w:rPr>
                <w:rFonts w:ascii="Times New Roman" w:eastAsia="Times New Roman" w:hAnsi="Times New Roman" w:cs="Times New Roman"/>
                <w:sz w:val="24"/>
                <w:szCs w:val="24"/>
              </w:rPr>
              <w:t>40034</w:t>
            </w:r>
          </w:p>
        </w:tc>
      </w:tr>
      <w:tr w:rsidR="00855C91" w14:paraId="78421F84" w14:textId="77777777">
        <w:trPr>
          <w:cantSplit/>
          <w:tblHeader/>
        </w:trPr>
        <w:tc>
          <w:tcPr>
            <w:tcW w:w="4680" w:type="dxa"/>
            <w:shd w:val="clear" w:color="auto" w:fill="auto"/>
            <w:tcMar>
              <w:top w:w="100" w:type="dxa"/>
              <w:left w:w="100" w:type="dxa"/>
              <w:bottom w:w="100" w:type="dxa"/>
              <w:right w:w="100" w:type="dxa"/>
            </w:tcMar>
          </w:tcPr>
          <w:p w14:paraId="7413029A" w14:textId="77777777" w:rsidR="00855C91" w:rsidRDefault="00855C91">
            <w:pPr>
              <w:pStyle w:val="Normal1"/>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857B832" w14:textId="77777777" w:rsidR="00855C91" w:rsidRPr="00DE5F03" w:rsidRDefault="00855C91" w:rsidP="00D81102">
            <w:pPr>
              <w:pStyle w:val="Normal1"/>
              <w:pBdr>
                <w:top w:val="nil"/>
                <w:left w:val="nil"/>
                <w:bottom w:val="nil"/>
                <w:right w:val="nil"/>
                <w:between w:val="nil"/>
              </w:pBdr>
              <w:rPr>
                <w:rFonts w:ascii="Times New Roman" w:eastAsia="Times New Roman" w:hAnsi="Times New Roman" w:cs="Times New Roman"/>
                <w:sz w:val="24"/>
                <w:szCs w:val="24"/>
              </w:rPr>
            </w:pPr>
            <w:r w:rsidRPr="00DE5F03">
              <w:rPr>
                <w:rFonts w:ascii="Times New Roman" w:hAnsi="Times New Roman" w:cs="Times New Roman"/>
                <w:sz w:val="24"/>
                <w:szCs w:val="24"/>
              </w:rPr>
              <w:t>Predicting the Energy Output Of Wind Turbine Based On Weather Condition</w:t>
            </w:r>
          </w:p>
        </w:tc>
      </w:tr>
      <w:tr w:rsidR="00855C91" w14:paraId="2C3CC6C1" w14:textId="77777777">
        <w:trPr>
          <w:cantSplit/>
          <w:tblHeader/>
        </w:trPr>
        <w:tc>
          <w:tcPr>
            <w:tcW w:w="4680" w:type="dxa"/>
            <w:shd w:val="clear" w:color="auto" w:fill="auto"/>
            <w:tcMar>
              <w:top w:w="100" w:type="dxa"/>
              <w:left w:w="100" w:type="dxa"/>
              <w:bottom w:w="100" w:type="dxa"/>
              <w:right w:w="100" w:type="dxa"/>
            </w:tcMar>
          </w:tcPr>
          <w:p w14:paraId="1BC0047D" w14:textId="77777777" w:rsidR="00855C91" w:rsidRDefault="00855C91">
            <w:pPr>
              <w:pStyle w:val="Normal1"/>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078FADD" w14:textId="77777777" w:rsidR="00855C91" w:rsidRDefault="00855C91">
            <w:pPr>
              <w:pStyle w:val="Normal1"/>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32A1A51E" w14:textId="77777777" w:rsidR="00FA65C2" w:rsidRDefault="00FA65C2">
      <w:pPr>
        <w:pStyle w:val="Normal1"/>
        <w:widowControl/>
        <w:spacing w:after="160" w:line="276" w:lineRule="auto"/>
        <w:rPr>
          <w:rFonts w:ascii="Times New Roman" w:eastAsia="Times New Roman" w:hAnsi="Times New Roman" w:cs="Times New Roman"/>
          <w:sz w:val="24"/>
          <w:szCs w:val="24"/>
        </w:rPr>
      </w:pPr>
    </w:p>
    <w:p w14:paraId="7E4842EA" w14:textId="77777777" w:rsidR="00FA65C2" w:rsidRDefault="00F03C36">
      <w:pPr>
        <w:pStyle w:val="Normal1"/>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Selection Report Template</w:t>
      </w:r>
    </w:p>
    <w:p w14:paraId="353C151A" w14:textId="77777777" w:rsidR="00FA65C2" w:rsidRDefault="00F03C36">
      <w:pPr>
        <w:pStyle w:val="Normal1"/>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update, each feature will be accompanied by a brief description. Users will indicate whether it's selected or not, providing reasoning for their decision. This process will streamline decision-making and enhance transparency in feature selection.</w:t>
      </w:r>
    </w:p>
    <w:p w14:paraId="5D02574B" w14:textId="77777777" w:rsidR="00FA65C2" w:rsidRDefault="00FA65C2">
      <w:pPr>
        <w:pStyle w:val="Normal1"/>
        <w:widowControl/>
        <w:spacing w:after="160" w:line="276" w:lineRule="auto"/>
        <w:rPr>
          <w:rFonts w:ascii="Times New Roman" w:eastAsia="Times New Roman" w:hAnsi="Times New Roman" w:cs="Times New Roman"/>
          <w:b/>
          <w:sz w:val="24"/>
          <w:szCs w:val="24"/>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326"/>
        <w:gridCol w:w="1886"/>
        <w:gridCol w:w="2041"/>
        <w:gridCol w:w="4107"/>
      </w:tblGrid>
      <w:tr w:rsidR="00FA65C2" w14:paraId="41F357D0" w14:textId="77777777">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DDBB1B6" w14:textId="77777777" w:rsidR="00FA65C2" w:rsidRDefault="00F03C36">
            <w:pPr>
              <w:pStyle w:val="Normal1"/>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Feature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03D6850" w14:textId="77777777" w:rsidR="00FA65C2" w:rsidRDefault="00F03C36">
            <w:pPr>
              <w:pStyle w:val="Normal1"/>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D78CB2" w14:textId="77777777" w:rsidR="00FA65C2" w:rsidRDefault="00F03C36">
            <w:pPr>
              <w:pStyle w:val="Normal1"/>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Selected (Yes/No)</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3D5503" w14:textId="77777777" w:rsidR="00FA65C2" w:rsidRDefault="00F03C36">
            <w:pPr>
              <w:pStyle w:val="Normal1"/>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Reasoning</w:t>
            </w:r>
          </w:p>
        </w:tc>
      </w:tr>
      <w:tr w:rsidR="00FA65C2" w14:paraId="09A600A5" w14:textId="77777777">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7CACFE" w14:textId="77777777" w:rsidR="00FA65C2" w:rsidRDefault="00855C91">
            <w:pPr>
              <w:pStyle w:val="Normal1"/>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Wind speed</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054B5D" w14:textId="77777777" w:rsidR="00FA65C2" w:rsidRDefault="00855C91">
            <w:pPr>
              <w:pStyle w:val="Normal1"/>
              <w:widowControl/>
              <w:spacing w:after="160" w:line="276" w:lineRule="auto"/>
              <w:rPr>
                <w:rFonts w:ascii="Times New Roman" w:eastAsia="Times New Roman" w:hAnsi="Times New Roman" w:cs="Times New Roman"/>
                <w:color w:val="0D0D0D"/>
                <w:sz w:val="24"/>
                <w:szCs w:val="24"/>
              </w:rPr>
            </w:pPr>
            <w:r w:rsidRPr="00855C91">
              <w:rPr>
                <w:rFonts w:ascii="Times New Roman" w:eastAsia="Times New Roman" w:hAnsi="Times New Roman" w:cs="Times New Roman"/>
                <w:color w:val="0D0D0D"/>
                <w:sz w:val="24"/>
                <w:szCs w:val="24"/>
              </w:rPr>
              <w:t>Average wind speed at turbine hub height.</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290661" w14:textId="77777777" w:rsidR="00FA65C2" w:rsidRDefault="00855C91">
            <w:pPr>
              <w:pStyle w:val="Normal1"/>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006F3A1D">
              <w:rPr>
                <w:rFonts w:ascii="Times New Roman" w:eastAsia="Times New Roman" w:hAnsi="Times New Roman" w:cs="Times New Roman"/>
                <w:color w:val="0D0D0D"/>
                <w:sz w:val="24"/>
                <w:szCs w:val="24"/>
              </w:rPr>
              <w:t xml:space="preserve">   </w:t>
            </w:r>
            <w:r w:rsidR="00F03C36">
              <w:rPr>
                <w:rFonts w:ascii="Times New Roman" w:eastAsia="Times New Roman" w:hAnsi="Times New Roman" w:cs="Times New Roman"/>
                <w:color w:val="0D0D0D"/>
                <w:sz w:val="24"/>
                <w:szCs w:val="24"/>
              </w:rP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E677AD" w14:textId="77777777" w:rsidR="00855C91" w:rsidRPr="00855C91" w:rsidRDefault="00855C91" w:rsidP="00855C91">
            <w:pPr>
              <w:rPr>
                <w:rFonts w:ascii="Times New Roman" w:eastAsia="Times New Roman" w:hAnsi="Times New Roman" w:cs="Times New Roman"/>
                <w:color w:val="0D0D0D"/>
                <w:sz w:val="24"/>
                <w:szCs w:val="24"/>
              </w:rPr>
            </w:pPr>
            <w:r w:rsidRPr="00855C91">
              <w:rPr>
                <w:rFonts w:ascii="Times New Roman" w:eastAsia="Times New Roman" w:hAnsi="Times New Roman" w:cs="Times New Roman"/>
                <w:color w:val="0D0D0D"/>
                <w:sz w:val="24"/>
                <w:szCs w:val="24"/>
              </w:rPr>
              <w:t>Wind speed is a fundamental factor influencing turbine performance and energy output. Higher wind speeds generally correlate with increased electricity generation, making it a crucial predictor in our model.</w:t>
            </w:r>
          </w:p>
          <w:p w14:paraId="4B8A09C7" w14:textId="77777777" w:rsidR="00FA65C2" w:rsidRDefault="00FA65C2">
            <w:pPr>
              <w:pStyle w:val="Normal1"/>
              <w:widowControl/>
              <w:spacing w:after="160" w:line="276" w:lineRule="auto"/>
              <w:rPr>
                <w:rFonts w:ascii="Times New Roman" w:eastAsia="Times New Roman" w:hAnsi="Times New Roman" w:cs="Times New Roman"/>
                <w:color w:val="0D0D0D"/>
                <w:sz w:val="24"/>
                <w:szCs w:val="24"/>
              </w:rPr>
            </w:pPr>
          </w:p>
        </w:tc>
      </w:tr>
      <w:tr w:rsidR="00FA65C2" w14:paraId="3ADD431D" w14:textId="77777777">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737C41" w14:textId="77777777" w:rsidR="00FA65C2" w:rsidRDefault="00855C91">
            <w:pPr>
              <w:pStyle w:val="Normal1"/>
              <w:widowControl/>
              <w:spacing w:after="160" w:line="276" w:lineRule="auto"/>
              <w:rPr>
                <w:rFonts w:ascii="Times New Roman" w:eastAsia="Times New Roman" w:hAnsi="Times New Roman" w:cs="Times New Roman"/>
                <w:color w:val="0D0D0D"/>
                <w:sz w:val="24"/>
                <w:szCs w:val="24"/>
              </w:rPr>
            </w:pPr>
            <w:r w:rsidRPr="00855C91">
              <w:rPr>
                <w:rFonts w:ascii="Times New Roman" w:eastAsia="Times New Roman" w:hAnsi="Times New Roman" w:cs="Times New Roman"/>
                <w:color w:val="0D0D0D"/>
                <w:sz w:val="24"/>
                <w:szCs w:val="24"/>
              </w:rPr>
              <w:t>Air Pressure</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7299F0" w14:textId="77777777" w:rsidR="00FA65C2" w:rsidRDefault="00855C91">
            <w:pPr>
              <w:pStyle w:val="Normal1"/>
              <w:widowControl/>
              <w:spacing w:after="160" w:line="276" w:lineRule="auto"/>
              <w:rPr>
                <w:rFonts w:ascii="Times New Roman" w:eastAsia="Times New Roman" w:hAnsi="Times New Roman" w:cs="Times New Roman"/>
                <w:color w:val="0D0D0D"/>
                <w:sz w:val="24"/>
                <w:szCs w:val="24"/>
              </w:rPr>
            </w:pPr>
            <w:r w:rsidRPr="00855C91">
              <w:rPr>
                <w:rFonts w:ascii="Times New Roman" w:eastAsia="Times New Roman" w:hAnsi="Times New Roman" w:cs="Times New Roman"/>
                <w:color w:val="0D0D0D"/>
                <w:sz w:val="24"/>
                <w:szCs w:val="24"/>
              </w:rPr>
              <w:t>Atmospheric pressure at turbine location.</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885B3D" w14:textId="77777777" w:rsidR="00FA65C2" w:rsidRDefault="00855C91">
            <w:pPr>
              <w:pStyle w:val="Normal1"/>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006F3A1D">
              <w:rPr>
                <w:rFonts w:ascii="Times New Roman" w:eastAsia="Times New Roman" w:hAnsi="Times New Roman" w:cs="Times New Roman"/>
                <w:color w:val="0D0D0D"/>
                <w:sz w:val="24"/>
                <w:szCs w:val="24"/>
              </w:rPr>
              <w:t xml:space="preserve">     </w:t>
            </w:r>
            <w:r w:rsidR="00F03C36">
              <w:rPr>
                <w:rFonts w:ascii="Times New Roman" w:eastAsia="Times New Roman" w:hAnsi="Times New Roman" w:cs="Times New Roman"/>
                <w:color w:val="0D0D0D"/>
                <w:sz w:val="24"/>
                <w:szCs w:val="24"/>
              </w:rPr>
              <w:t>Yes</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20FED7" w14:textId="77777777" w:rsidR="00FA65C2" w:rsidRDefault="00855C91">
            <w:pPr>
              <w:pStyle w:val="Normal1"/>
              <w:widowControl/>
              <w:spacing w:after="160" w:line="276" w:lineRule="auto"/>
              <w:rPr>
                <w:rFonts w:ascii="Times New Roman" w:eastAsia="Times New Roman" w:hAnsi="Times New Roman" w:cs="Times New Roman"/>
                <w:color w:val="0D0D0D"/>
                <w:sz w:val="24"/>
                <w:szCs w:val="24"/>
              </w:rPr>
            </w:pPr>
            <w:r w:rsidRPr="00855C91">
              <w:rPr>
                <w:rFonts w:ascii="Times New Roman" w:eastAsia="Times New Roman" w:hAnsi="Times New Roman" w:cs="Times New Roman"/>
                <w:color w:val="0D0D0D"/>
                <w:sz w:val="24"/>
                <w:szCs w:val="24"/>
              </w:rPr>
              <w:t>Air pressure variations affect wind patterns and turbine performance. Lower air pressure typically correlates with higher wind speeds, which can lead to increased energy production. Therefore, air pressure was deemed relevant for predicting energy output.</w:t>
            </w:r>
          </w:p>
        </w:tc>
      </w:tr>
      <w:tr w:rsidR="00FA65C2" w14:paraId="024B700F" w14:textId="77777777">
        <w:trPr>
          <w:cantSplit/>
          <w:trHeight w:val="1055"/>
          <w:tblHeader/>
        </w:trPr>
        <w:tc>
          <w:tcPr>
            <w:tcW w:w="1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64948A" w14:textId="77777777" w:rsidR="00FA65C2" w:rsidRPr="00855C91" w:rsidRDefault="00855C91">
            <w:pPr>
              <w:pStyle w:val="Normal1"/>
              <w:widowControl/>
              <w:spacing w:after="160" w:line="276" w:lineRule="auto"/>
              <w:rPr>
                <w:rFonts w:ascii="Times New Roman" w:eastAsia="Times New Roman" w:hAnsi="Times New Roman" w:cs="Times New Roman"/>
                <w:color w:val="0D0D0D"/>
                <w:sz w:val="24"/>
                <w:szCs w:val="24"/>
              </w:rPr>
            </w:pPr>
            <w:r w:rsidRPr="00855C91">
              <w:rPr>
                <w:rFonts w:ascii="Times New Roman" w:eastAsia="Times New Roman" w:hAnsi="Times New Roman" w:cs="Times New Roman"/>
                <w:color w:val="0D0D0D"/>
                <w:sz w:val="24"/>
                <w:szCs w:val="24"/>
              </w:rPr>
              <w:lastRenderedPageBreak/>
              <w:t>Wind Direction</w:t>
            </w:r>
          </w:p>
        </w:tc>
        <w:tc>
          <w:tcPr>
            <w:tcW w:w="18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A34648" w14:textId="77777777" w:rsidR="00FA65C2" w:rsidRPr="00855C91" w:rsidRDefault="00855C91">
            <w:pPr>
              <w:pStyle w:val="Normal1"/>
              <w:widowControl/>
              <w:spacing w:after="160" w:line="276" w:lineRule="auto"/>
              <w:rPr>
                <w:rFonts w:ascii="Times New Roman" w:eastAsia="Times New Roman" w:hAnsi="Times New Roman" w:cs="Times New Roman"/>
                <w:color w:val="0D0D0D"/>
                <w:sz w:val="24"/>
                <w:szCs w:val="24"/>
              </w:rPr>
            </w:pPr>
            <w:r w:rsidRPr="00855C91">
              <w:rPr>
                <w:rFonts w:ascii="Times New Roman" w:eastAsia="Times New Roman" w:hAnsi="Times New Roman" w:cs="Times New Roman"/>
                <w:color w:val="0D0D0D"/>
                <w:sz w:val="24"/>
                <w:szCs w:val="24"/>
              </w:rPr>
              <w:t>Direction from which the wind is blowing.</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CBEAF6" w14:textId="77777777" w:rsidR="00FA65C2" w:rsidRPr="00855C91" w:rsidRDefault="00855C91">
            <w:pPr>
              <w:pStyle w:val="Normal1"/>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Pr="00855C91">
              <w:rPr>
                <w:rFonts w:ascii="Times New Roman" w:eastAsia="Times New Roman" w:hAnsi="Times New Roman" w:cs="Times New Roman"/>
                <w:color w:val="0D0D0D"/>
                <w:sz w:val="24"/>
                <w:szCs w:val="24"/>
              </w:rPr>
              <w:t>N0</w:t>
            </w:r>
          </w:p>
        </w:tc>
        <w:tc>
          <w:tcPr>
            <w:tcW w:w="410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0198B0" w14:textId="77777777" w:rsidR="00FA65C2" w:rsidRPr="00855C91" w:rsidRDefault="00855C91" w:rsidP="00855C91">
            <w:pPr>
              <w:pStyle w:val="Normal1"/>
              <w:pBdr>
                <w:top w:val="nil"/>
                <w:left w:val="nil"/>
                <w:bottom w:val="nil"/>
                <w:right w:val="nil"/>
                <w:between w:val="nil"/>
              </w:pBdr>
              <w:spacing w:line="276" w:lineRule="auto"/>
              <w:rPr>
                <w:rFonts w:ascii="Times New Roman" w:eastAsia="Times New Roman" w:hAnsi="Times New Roman" w:cs="Times New Roman"/>
                <w:color w:val="0D0D0D"/>
                <w:sz w:val="24"/>
                <w:szCs w:val="24"/>
              </w:rPr>
            </w:pPr>
            <w:r w:rsidRPr="00855C91">
              <w:rPr>
                <w:rFonts w:ascii="Times New Roman" w:eastAsia="Times New Roman" w:hAnsi="Times New Roman" w:cs="Times New Roman"/>
                <w:color w:val="0D0D0D"/>
                <w:sz w:val="24"/>
                <w:szCs w:val="24"/>
              </w:rPr>
              <w:t>While wind direction can influence turbine operation, its impact on energy output is secondary to wind speed. Experiments showed that including wind direction did not enhance predictive power sufficiently to justify its inclusion in the final model.</w:t>
            </w:r>
          </w:p>
        </w:tc>
      </w:tr>
    </w:tbl>
    <w:p w14:paraId="231693F1" w14:textId="77777777" w:rsidR="00FA65C2" w:rsidRDefault="00FA65C2">
      <w:pPr>
        <w:pStyle w:val="Normal1"/>
        <w:widowControl/>
        <w:spacing w:after="160" w:line="276" w:lineRule="auto"/>
        <w:rPr>
          <w:rFonts w:ascii="Times New Roman" w:eastAsia="Times New Roman" w:hAnsi="Times New Roman" w:cs="Times New Roman"/>
          <w:b/>
          <w:sz w:val="24"/>
          <w:szCs w:val="24"/>
        </w:rPr>
      </w:pPr>
    </w:p>
    <w:p w14:paraId="343649A3" w14:textId="77777777" w:rsidR="00FA65C2" w:rsidRDefault="00FA65C2">
      <w:pPr>
        <w:pStyle w:val="Normal1"/>
        <w:widowControl/>
        <w:spacing w:after="160" w:line="276" w:lineRule="auto"/>
        <w:rPr>
          <w:rFonts w:ascii="Times New Roman" w:eastAsia="Times New Roman" w:hAnsi="Times New Roman" w:cs="Times New Roman"/>
          <w:b/>
          <w:sz w:val="24"/>
          <w:szCs w:val="24"/>
        </w:rPr>
      </w:pPr>
    </w:p>
    <w:p w14:paraId="21B3CED4" w14:textId="77777777" w:rsidR="00FA65C2" w:rsidRDefault="00FA65C2">
      <w:pPr>
        <w:pStyle w:val="Normal1"/>
        <w:widowControl/>
        <w:spacing w:after="160" w:line="276" w:lineRule="auto"/>
        <w:rPr>
          <w:rFonts w:ascii="Times New Roman" w:eastAsia="Times New Roman" w:hAnsi="Times New Roman" w:cs="Times New Roman"/>
          <w:b/>
        </w:rPr>
      </w:pPr>
    </w:p>
    <w:sectPr w:rsidR="00FA65C2" w:rsidSect="00FA65C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66725" w14:textId="77777777" w:rsidR="00513DEC" w:rsidRDefault="00513DEC" w:rsidP="00FA65C2">
      <w:r>
        <w:separator/>
      </w:r>
    </w:p>
  </w:endnote>
  <w:endnote w:type="continuationSeparator" w:id="0">
    <w:p w14:paraId="53B4DC0D" w14:textId="77777777" w:rsidR="00513DEC" w:rsidRDefault="00513DEC" w:rsidP="00FA6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2CD80" w14:textId="77777777" w:rsidR="00513DEC" w:rsidRDefault="00513DEC" w:rsidP="00FA65C2">
      <w:r>
        <w:separator/>
      </w:r>
    </w:p>
  </w:footnote>
  <w:footnote w:type="continuationSeparator" w:id="0">
    <w:p w14:paraId="33B5E8F6" w14:textId="77777777" w:rsidR="00513DEC" w:rsidRDefault="00513DEC" w:rsidP="00FA6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0B7BF" w14:textId="77777777" w:rsidR="00FA65C2" w:rsidRDefault="00F03C36">
    <w:pPr>
      <w:pStyle w:val="Normal1"/>
      <w:jc w:val="both"/>
    </w:pPr>
    <w:r>
      <w:rPr>
        <w:noProof/>
        <w:lang w:val="en-US"/>
      </w:rPr>
      <w:drawing>
        <wp:anchor distT="114300" distB="114300" distL="114300" distR="114300" simplePos="0" relativeHeight="251658240" behindDoc="0" locked="0" layoutInCell="1" allowOverlap="1" wp14:anchorId="7A18CE81" wp14:editId="24B7114B">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allowOverlap="1" wp14:anchorId="1E1F296A" wp14:editId="2C847FB5">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D45E072" w14:textId="77777777" w:rsidR="00FA65C2" w:rsidRDefault="00FA65C2">
    <w:pPr>
      <w:pStyle w:val="Normal1"/>
    </w:pPr>
  </w:p>
  <w:p w14:paraId="6CC048E2" w14:textId="77777777" w:rsidR="00FA65C2" w:rsidRDefault="00FA65C2">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65C2"/>
    <w:rsid w:val="004011A8"/>
    <w:rsid w:val="00513DEC"/>
    <w:rsid w:val="006F3A1D"/>
    <w:rsid w:val="00787D2A"/>
    <w:rsid w:val="00855C91"/>
    <w:rsid w:val="00972F93"/>
    <w:rsid w:val="00BA6491"/>
    <w:rsid w:val="00CD6BAC"/>
    <w:rsid w:val="00F03C36"/>
    <w:rsid w:val="00FA6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37D8"/>
  <w15:docId w15:val="{266C1F4B-E59F-464A-8E69-95FAD5E17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FA65C2"/>
    <w:pPr>
      <w:spacing w:before="189"/>
      <w:ind w:left="4573" w:right="5380"/>
      <w:jc w:val="center"/>
      <w:outlineLvl w:val="0"/>
    </w:pPr>
    <w:rPr>
      <w:b/>
      <w:sz w:val="32"/>
      <w:szCs w:val="32"/>
      <w:u w:val="single"/>
    </w:rPr>
  </w:style>
  <w:style w:type="paragraph" w:styleId="Heading2">
    <w:name w:val="heading 2"/>
    <w:basedOn w:val="Normal1"/>
    <w:next w:val="Normal1"/>
    <w:rsid w:val="00FA65C2"/>
    <w:pPr>
      <w:ind w:left="1375"/>
      <w:outlineLvl w:val="1"/>
    </w:pPr>
    <w:rPr>
      <w:b/>
      <w:sz w:val="24"/>
      <w:szCs w:val="24"/>
    </w:rPr>
  </w:style>
  <w:style w:type="paragraph" w:styleId="Heading3">
    <w:name w:val="heading 3"/>
    <w:basedOn w:val="Normal1"/>
    <w:next w:val="Normal1"/>
    <w:rsid w:val="00FA65C2"/>
    <w:pPr>
      <w:ind w:left="1375"/>
      <w:outlineLvl w:val="2"/>
    </w:pPr>
    <w:rPr>
      <w:b/>
    </w:rPr>
  </w:style>
  <w:style w:type="paragraph" w:styleId="Heading4">
    <w:name w:val="heading 4"/>
    <w:basedOn w:val="Normal1"/>
    <w:next w:val="Normal1"/>
    <w:rsid w:val="00FA65C2"/>
    <w:pPr>
      <w:keepNext/>
      <w:keepLines/>
      <w:spacing w:before="240" w:after="40"/>
      <w:outlineLvl w:val="3"/>
    </w:pPr>
    <w:rPr>
      <w:b/>
      <w:sz w:val="24"/>
      <w:szCs w:val="24"/>
    </w:rPr>
  </w:style>
  <w:style w:type="paragraph" w:styleId="Heading5">
    <w:name w:val="heading 5"/>
    <w:basedOn w:val="Normal1"/>
    <w:next w:val="Normal1"/>
    <w:rsid w:val="00FA65C2"/>
    <w:pPr>
      <w:keepNext/>
      <w:keepLines/>
      <w:spacing w:before="220" w:after="40"/>
      <w:outlineLvl w:val="4"/>
    </w:pPr>
    <w:rPr>
      <w:b/>
    </w:rPr>
  </w:style>
  <w:style w:type="paragraph" w:styleId="Heading6">
    <w:name w:val="heading 6"/>
    <w:basedOn w:val="Normal1"/>
    <w:next w:val="Normal1"/>
    <w:rsid w:val="00FA65C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A65C2"/>
  </w:style>
  <w:style w:type="paragraph" w:styleId="Title">
    <w:name w:val="Title"/>
    <w:basedOn w:val="Normal1"/>
    <w:next w:val="Normal1"/>
    <w:rsid w:val="00FA65C2"/>
    <w:pPr>
      <w:keepNext/>
      <w:keepLines/>
      <w:spacing w:before="480" w:after="120"/>
    </w:pPr>
    <w:rPr>
      <w:b/>
      <w:sz w:val="72"/>
      <w:szCs w:val="72"/>
    </w:rPr>
  </w:style>
  <w:style w:type="paragraph" w:styleId="Subtitle">
    <w:name w:val="Subtitle"/>
    <w:basedOn w:val="Normal1"/>
    <w:next w:val="Normal1"/>
    <w:rsid w:val="00FA65C2"/>
    <w:pPr>
      <w:keepNext/>
      <w:keepLines/>
      <w:spacing w:before="360" w:after="80"/>
    </w:pPr>
    <w:rPr>
      <w:rFonts w:ascii="Georgia" w:eastAsia="Georgia" w:hAnsi="Georgia" w:cs="Georgia"/>
      <w:i/>
      <w:color w:val="666666"/>
      <w:sz w:val="48"/>
      <w:szCs w:val="48"/>
    </w:rPr>
  </w:style>
  <w:style w:type="table" w:customStyle="1" w:styleId="a">
    <w:basedOn w:val="TableNormal"/>
    <w:rsid w:val="00FA65C2"/>
    <w:tblPr>
      <w:tblStyleRowBandSize w:val="1"/>
      <w:tblStyleColBandSize w:val="1"/>
      <w:tblCellMar>
        <w:top w:w="100" w:type="dxa"/>
        <w:left w:w="100" w:type="dxa"/>
        <w:bottom w:w="100" w:type="dxa"/>
        <w:right w:w="100" w:type="dxa"/>
      </w:tblCellMar>
    </w:tblPr>
  </w:style>
  <w:style w:type="table" w:customStyle="1" w:styleId="a0">
    <w:basedOn w:val="TableNormal"/>
    <w:rsid w:val="00FA65C2"/>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SRAVAN</dc:creator>
  <cp:lastModifiedBy>biyyani rambabu</cp:lastModifiedBy>
  <cp:revision>4</cp:revision>
  <dcterms:created xsi:type="dcterms:W3CDTF">2024-07-15T15:45:00Z</dcterms:created>
  <dcterms:modified xsi:type="dcterms:W3CDTF">2024-07-24T06:25:00Z</dcterms:modified>
</cp:coreProperties>
</file>