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8C62F">
      <w:pPr>
        <w:spacing w:before="400" w:after="160"/>
        <w:jc w:val="center"/>
        <w:rPr>
          <w:rFonts w:hint="default" w:ascii="Times New Roman" w:hAnsi="Times New Roman" w:cs="Times New Roman"/>
          <w:color w:val="000000" w:themeColor="text1"/>
          <w:sz w:val="52"/>
          <w:szCs w:val="52"/>
          <w14:textFill>
            <w14:solidFill>
              <w14:schemeClr w14:val="tx1"/>
            </w14:solidFill>
          </w14:textFill>
        </w:rPr>
      </w:pPr>
      <w:r>
        <w:rPr>
          <w:rFonts w:hint="default" w:ascii="Times New Roman" w:hAnsi="Times New Roman" w:eastAsia="Arial" w:cs="Times New Roman"/>
          <w:b/>
          <w:bCs/>
          <w:color w:val="000000" w:themeColor="text1"/>
          <w:sz w:val="52"/>
          <w:szCs w:val="52"/>
          <w14:textFill>
            <w14:solidFill>
              <w14:schemeClr w14:val="tx1"/>
            </w14:solidFill>
          </w14:textFill>
        </w:rPr>
        <w:t>TEACHABLE MACHINE</w:t>
      </w:r>
    </w:p>
    <w:p w14:paraId="04D0CF5D">
      <w:pPr>
        <w:jc w:val="left"/>
        <w:rPr>
          <w:rFonts w:hint="default" w:ascii="Times New Roman" w:hAnsi="Times New Roman" w:cs="Times New Roman"/>
          <w:b/>
          <w:bCs/>
          <w:color w:val="000000" w:themeColor="text1"/>
          <w:sz w:val="36"/>
          <w:szCs w:val="36"/>
          <w:u w:val="single"/>
          <w:lang w:val="en-IN"/>
          <w14:textFill>
            <w14:solidFill>
              <w14:schemeClr w14:val="tx1"/>
            </w14:solidFill>
          </w14:textFill>
        </w:rPr>
      </w:pPr>
    </w:p>
    <w:p w14:paraId="5B3187C7">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Name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Ch.Rambhadra kumar</w:t>
      </w:r>
    </w:p>
    <w:p w14:paraId="3023EC4C">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Mentor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Meghana</w:t>
      </w:r>
    </w:p>
    <w:p w14:paraId="176765AC">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Company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testAIng solutions(tAI)</w:t>
      </w:r>
    </w:p>
    <w:p w14:paraId="47061049">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Role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AI/ML Intern</w:t>
      </w:r>
    </w:p>
    <w:p w14:paraId="67957EE2">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Date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18/05/2026</w:t>
      </w:r>
    </w:p>
    <w:p w14:paraId="4096ECBD">
      <w:pPr>
        <w:spacing w:before="0" w:after="0"/>
        <w:rPr>
          <w:rFonts w:hint="default" w:ascii="Times New Roman" w:hAnsi="Times New Roman" w:eastAsia="Arial" w:cs="Times New Roman"/>
          <w:b/>
          <w:bCs/>
          <w:color w:val="000000" w:themeColor="text1"/>
          <w:sz w:val="32"/>
          <w:szCs w:val="32"/>
          <w14:textFill>
            <w14:solidFill>
              <w14:schemeClr w14:val="tx1"/>
            </w14:solidFill>
          </w14:textFill>
        </w:rPr>
      </w:pPr>
    </w:p>
    <w:p w14:paraId="39D1F2C9">
      <w:pPr>
        <w:spacing w:before="0" w:after="0"/>
        <w:rPr>
          <w:rFonts w:hint="default" w:ascii="Times New Roman" w:hAnsi="Times New Roman" w:eastAsia="Arial" w:cs="Times New Roman"/>
          <w:b/>
          <w:bCs/>
          <w:color w:val="000000" w:themeColor="text1"/>
          <w:sz w:val="32"/>
          <w:szCs w:val="32"/>
          <w14:textFill>
            <w14:solidFill>
              <w14:schemeClr w14:val="tx1"/>
            </w14:solidFill>
          </w14:textFill>
        </w:rPr>
      </w:pPr>
    </w:p>
    <w:p w14:paraId="6C42B48B">
      <w:pPr>
        <w:spacing w:before="0" w:after="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1. Introduction</w:t>
      </w:r>
    </w:p>
    <w:p w14:paraId="54F57FA2">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Teachable Machine is a free, web-based tool developed by Google that allows anyone to create machine learning models quickly, easily, and without writing any code. It was designed to make AI accessible to everyone — from students and educators to artists, developers, and researchers — regardless of their technical background.</w:t>
      </w:r>
    </w:p>
    <w:p w14:paraId="0CB15CE1">
      <w:pPr>
        <w:spacing w:before="80" w:after="120"/>
        <w:jc w:val="both"/>
        <w:rPr>
          <w:rFonts w:hint="default" w:ascii="Times New Roman" w:hAnsi="Times New Roman" w:eastAsia="Arial"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The tool enables users to train a computer to recognize images, sounds, and body poses by simply providing examples. Once trained, these models can be exported and used in websites, apps, or other projects. Teachable Machine democratizes machine learning by removing the barriers of complex programming, expensive hardware, and deep mathematical knowledge.</w:t>
      </w:r>
    </w:p>
    <w:p w14:paraId="3014EAA8">
      <w:pPr>
        <w:spacing w:before="80" w:after="120"/>
        <w:jc w:val="both"/>
        <w:rPr>
          <w:rFonts w:hint="default" w:ascii="Times New Roman" w:hAnsi="Times New Roman" w:eastAsia="Arial" w:cs="Times New Roman"/>
          <w:color w:val="000000" w:themeColor="text1"/>
          <w:sz w:val="24"/>
          <w:szCs w:val="24"/>
          <w14:textFill>
            <w14:solidFill>
              <w14:schemeClr w14:val="tx1"/>
            </w14:solidFill>
          </w14:textFill>
        </w:rPr>
      </w:pPr>
    </w:p>
    <w:p w14:paraId="0D23EA69">
      <w:pPr>
        <w:pStyle w:val="3"/>
        <w:spacing w:before="28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Key Philosophy</w:t>
      </w:r>
    </w:p>
    <w:p w14:paraId="746BCB0B">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The core idea behind Teachable Machine is: 'Anyone should be able to teach a machine.' It was built on the belief that understanding and using AI should not be limited to experts. By providing an intuitive drag-and-drop interface that runs entirely in a web browser, Google made it possible for beginners to experience the power of machine learning firsthand.</w:t>
      </w:r>
    </w:p>
    <w:p w14:paraId="6B92C7EA">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7FB215D3">
      <w:pPr>
        <w:pStyle w:val="2"/>
        <w:numPr>
          <w:ilvl w:val="0"/>
          <w:numId w:val="1"/>
        </w:numPr>
        <w:spacing w:before="360" w:after="180"/>
        <w:rPr>
          <w:rFonts w:hint="default" w:ascii="Times New Roman" w:hAnsi="Times New Roman" w:eastAsia="Arial" w:cs="Times New Roman"/>
          <w:b/>
          <w:bCs/>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History and Background</w:t>
      </w:r>
    </w:p>
    <w:p w14:paraId="43EAD137">
      <w:pPr>
        <w:pStyle w:val="2"/>
        <w:numPr>
          <w:numId w:val="0"/>
        </w:numPr>
        <w:spacing w:before="360" w:after="18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 xml:space="preserve"> </w:t>
      </w:r>
      <w:r>
        <w:rPr>
          <w:rFonts w:hint="default" w:ascii="Times New Roman" w:hAnsi="Times New Roman" w:eastAsia="Arial" w:cs="Times New Roman"/>
          <w:b/>
          <w:bCs/>
          <w:color w:val="000000" w:themeColor="text1"/>
          <w:sz w:val="28"/>
          <w:szCs w:val="28"/>
          <w14:textFill>
            <w14:solidFill>
              <w14:schemeClr w14:val="tx1"/>
            </w14:solidFill>
          </w14:textFill>
        </w:rPr>
        <w:t>Version 1.0 (2017)</w:t>
      </w:r>
    </w:p>
    <w:p w14:paraId="678C89C6">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The first version of Teachable Machine was released in 2017 as an experiment by Google Creative Lab. It was a simple tool that allowed users to train a model to recognize three different poses or hand gestures using a webcam. This version was groundbreaking as it showed that machine learning models could be trained in real time, directly in the browser.</w:t>
      </w:r>
    </w:p>
    <w:p w14:paraId="7D373C2D">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 Version 2.0 (2019)</w:t>
      </w:r>
    </w:p>
    <w:p w14:paraId="2169C900">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In 2019, Google released Teachable Machine 2.0, a significantly improved version with expanded capabilities. This version introduced support for three types of projects: Image Projects, Audio Projects, and Pose Projects. It also allowed users to export trained models in TensorFlow.js, TensorFlow Lite, and TensorFlow SavedModel formats.</w:t>
      </w:r>
    </w:p>
    <w:p w14:paraId="407326CB">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Current State</w:t>
      </w:r>
    </w:p>
    <w:p w14:paraId="2A603094">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Today, Teachable Machine is available at teachablemachine.withgoogle.com and continues to be maintained by Google. It is widely used in education, prototyping, and creative projects around the world. The tool supports both webcam-based and file upload-based training data.</w:t>
      </w:r>
    </w:p>
    <w:p w14:paraId="12672F11">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23DB05AE">
      <w:pPr>
        <w:pStyle w:val="2"/>
        <w:spacing w:before="360" w:after="18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3. How Teachable Machine Works</w:t>
      </w:r>
    </w:p>
    <w:p w14:paraId="566F4CBA">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Teachable Machine uses a technique called Transfer Learning under the hood. Rather than training a neural network from scratch (which requires massive amounts of data and computing power), it takes a pre-trained model (already trained by Google on millions of images or audio samples) and fine-tunes it using the examples you provide.</w:t>
      </w:r>
    </w:p>
    <w:p w14:paraId="0B4EB4A4">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Transfer Learning Explained</w:t>
      </w:r>
    </w:p>
    <w:p w14:paraId="532B0BD7">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Transfer learning works by reusing the knowledge that a model has already gained from a large dataset. The pre-trained model has already learned to detect low-level features like edges, shapes, and textures. Teachable Machine only trains the final classification layer on top of these existing features, using your specific examples. This is why training happens so quickly — in seconds to minutes.</w:t>
      </w:r>
    </w:p>
    <w:p w14:paraId="39CD6682">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63E60082">
      <w:pPr>
        <w:pStyle w:val="3"/>
        <w:spacing w:before="280" w:after="120"/>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eastAsia="Arial" w:cs="Times New Roman"/>
          <w:b/>
          <w:bCs/>
          <w:color w:val="000000" w:themeColor="text1"/>
          <w:sz w:val="28"/>
          <w:szCs w:val="28"/>
          <w:u w:val="single"/>
          <w14:textFill>
            <w14:solidFill>
              <w14:schemeClr w14:val="tx1"/>
            </w14:solidFill>
          </w14:textFill>
        </w:rPr>
        <w:t xml:space="preserve"> Step-by-Step Process</w:t>
      </w:r>
    </w:p>
    <w:p w14:paraId="5AAB8B81">
      <w:pPr>
        <w:pStyle w:val="16"/>
        <w:numPr>
          <w:ilvl w:val="0"/>
          <w:numId w:val="2"/>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Go to teachablemachine.withgoogle.com and choose a project type.</w:t>
      </w:r>
    </w:p>
    <w:p w14:paraId="297ADB68">
      <w:pPr>
        <w:pStyle w:val="16"/>
        <w:numPr>
          <w:ilvl w:val="0"/>
          <w:numId w:val="2"/>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Create classes (categories) that you want the model to distinguish between.</w:t>
      </w:r>
    </w:p>
    <w:p w14:paraId="46D22C12">
      <w:pPr>
        <w:pStyle w:val="16"/>
        <w:numPr>
          <w:ilvl w:val="0"/>
          <w:numId w:val="2"/>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Collect training samples for each class using webcam or file uploads.</w:t>
      </w:r>
    </w:p>
    <w:p w14:paraId="635B2BA1">
      <w:pPr>
        <w:pStyle w:val="16"/>
        <w:numPr>
          <w:ilvl w:val="0"/>
          <w:numId w:val="2"/>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Click 'Train Model' and wait a few seconds for training to complete.</w:t>
      </w:r>
    </w:p>
    <w:p w14:paraId="316F80FA">
      <w:pPr>
        <w:pStyle w:val="16"/>
        <w:numPr>
          <w:ilvl w:val="0"/>
          <w:numId w:val="2"/>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Preview the model in real time using your webcam or uploaded files.</w:t>
      </w:r>
    </w:p>
    <w:p w14:paraId="18748CCD">
      <w:pPr>
        <w:pStyle w:val="16"/>
        <w:numPr>
          <w:ilvl w:val="0"/>
          <w:numId w:val="2"/>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Export the trained model for use in your own projects.</w:t>
      </w:r>
    </w:p>
    <w:p w14:paraId="7A3CBA86">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55228EDB">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4. Project Types</w:t>
      </w:r>
    </w:p>
    <w:p w14:paraId="49337908">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Teachable Machine supports three main types of projects, each designed for a different kind of input data:</w:t>
      </w:r>
    </w:p>
    <w:p w14:paraId="73D5ADBF">
      <w:pPr>
        <w:pStyle w:val="3"/>
        <w:numPr>
          <w:ilvl w:val="0"/>
          <w:numId w:val="3"/>
        </w:numPr>
        <w:spacing w:before="280" w:after="120"/>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eastAsia="Arial" w:cs="Times New Roman"/>
          <w:b/>
          <w:bCs/>
          <w:color w:val="000000" w:themeColor="text1"/>
          <w:sz w:val="28"/>
          <w:szCs w:val="28"/>
          <w:u w:val="single"/>
          <w14:textFill>
            <w14:solidFill>
              <w14:schemeClr w14:val="tx1"/>
            </w14:solidFill>
          </w14:textFill>
        </w:rPr>
        <w:t>Image Project</w:t>
      </w:r>
    </w:p>
    <w:p w14:paraId="37BA1E4B">
      <w:pPr>
        <w:spacing w:before="80" w:after="120"/>
        <w:jc w:val="both"/>
        <w:rPr>
          <w:rFonts w:hint="default" w:ascii="Times New Roman" w:hAnsi="Times New Roman" w:eastAsia="Arial"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Image Projects allow you to train a model to classify images into different categories. You can provide images through your webcam or by uploading files. This is the most common project type and can be used for a wide range of applications.</w:t>
      </w:r>
    </w:p>
    <w:p w14:paraId="72E61A5F">
      <w:pPr>
        <w:spacing w:before="80" w:after="120"/>
        <w:jc w:val="both"/>
        <w:rPr>
          <w:rFonts w:hint="default" w:ascii="Times New Roman" w:hAnsi="Times New Roman" w:eastAsia="Arial" w:cs="Times New Roman"/>
          <w:color w:val="000000" w:themeColor="text1"/>
          <w:sz w:val="24"/>
          <w:szCs w:val="24"/>
          <w14:textFill>
            <w14:solidFill>
              <w14:schemeClr w14:val="tx1"/>
            </w14:solidFill>
          </w14:textFill>
        </w:rPr>
      </w:pPr>
    </w:p>
    <w:p w14:paraId="089B06E0">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Recognizing hand gestures or sign language</w:t>
      </w:r>
    </w:p>
    <w:p w14:paraId="493A6E4D">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Sorting objects on a conveyor belt (prototype)</w:t>
      </w:r>
    </w:p>
    <w:p w14:paraId="00CF944D">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Detecting whether a person is wearing a mask</w:t>
      </w:r>
    </w:p>
    <w:p w14:paraId="720168CE">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Identifying types of fruits or vegetables</w:t>
      </w:r>
    </w:p>
    <w:p w14:paraId="02574AC4">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Art and creative installations</w:t>
      </w:r>
    </w:p>
    <w:p w14:paraId="024E3947">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7CB9902D">
      <w:pPr>
        <w:pStyle w:val="3"/>
        <w:numPr>
          <w:ilvl w:val="0"/>
          <w:numId w:val="3"/>
        </w:numPr>
        <w:spacing w:before="280" w:after="120"/>
        <w:ind w:left="0" w:leftChars="0" w:firstLine="0" w:firstLineChars="0"/>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eastAsia="Arial" w:cs="Times New Roman"/>
          <w:b/>
          <w:bCs/>
          <w:color w:val="000000" w:themeColor="text1"/>
          <w:sz w:val="28"/>
          <w:szCs w:val="28"/>
          <w:u w:val="single"/>
          <w14:textFill>
            <w14:solidFill>
              <w14:schemeClr w14:val="tx1"/>
            </w14:solidFill>
          </w14:textFill>
        </w:rPr>
        <w:t>Audio Project</w:t>
      </w:r>
    </w:p>
    <w:p w14:paraId="7035935E">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Audio Projects train a model to recognize different sounds or spoken commands. The tool uses your microphone to capture audio samples and trains a model to distinguish between different sound classes.</w:t>
      </w:r>
    </w:p>
    <w:p w14:paraId="277668A4">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Clap detection to control a presentation</w:t>
      </w:r>
    </w:p>
    <w:p w14:paraId="4120F4DE">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Voice command recognition for accessibility tools</w:t>
      </w:r>
    </w:p>
    <w:p w14:paraId="2B764301">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Distinguishing between types of ambient noise</w:t>
      </w:r>
    </w:p>
    <w:p w14:paraId="6A4612E4">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Musical note or instrument recognition</w:t>
      </w:r>
    </w:p>
    <w:p w14:paraId="4812BD60">
      <w:pPr>
        <w:pStyle w:val="3"/>
        <w:numPr>
          <w:ilvl w:val="0"/>
          <w:numId w:val="3"/>
        </w:numPr>
        <w:spacing w:before="280" w:after="120"/>
        <w:ind w:left="0" w:leftChars="0" w:firstLine="0" w:firstLineChars="0"/>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eastAsia="Arial" w:cs="Times New Roman"/>
          <w:b/>
          <w:bCs/>
          <w:color w:val="000000" w:themeColor="text1"/>
          <w:sz w:val="28"/>
          <w:szCs w:val="28"/>
          <w:u w:val="single"/>
          <w14:textFill>
            <w14:solidFill>
              <w14:schemeClr w14:val="tx1"/>
            </w14:solidFill>
          </w14:textFill>
        </w:rPr>
        <w:t>Pose Project</w:t>
      </w:r>
    </w:p>
    <w:p w14:paraId="1D088968">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Pose Projects use a body pose estimation model to classify different body positions or movements. The tool detects key body landmarks (like joints and limbs) and uses those positions to train a classifier.</w:t>
      </w:r>
    </w:p>
    <w:p w14:paraId="31A1E33C">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Exercise form detection (e.g., correct vs. incorrect squat)</w:t>
      </w:r>
    </w:p>
    <w:p w14:paraId="448C02BA">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Yoga pose classifier</w:t>
      </w:r>
    </w:p>
    <w:p w14:paraId="3E249BE1">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Interactive games controlled by body movement</w:t>
      </w:r>
    </w:p>
    <w:p w14:paraId="7669E3BA">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Dance move recognition</w:t>
      </w:r>
    </w:p>
    <w:p w14:paraId="16591634">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40ED26A2">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5. Collecting Training Data</w:t>
      </w:r>
    </w:p>
    <w:p w14:paraId="05041916">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The quality and quantity of training data directly impacts the accuracy of your model. Teachable Machine supports two methods of collecting training data:</w:t>
      </w:r>
    </w:p>
    <w:p w14:paraId="41A66D95">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Webcam / Microphone</w:t>
      </w:r>
    </w:p>
    <w:p w14:paraId="4F0171B9">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You can hold down a button to capture samples in real time using your device's webcam or microphone. This is ideal for quickly gathering a large number of samples and is the recommended approach for most users.</w:t>
      </w:r>
    </w:p>
    <w:p w14:paraId="75BC471F">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 File Upload</w:t>
      </w:r>
    </w:p>
    <w:p w14:paraId="47567305">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You can upload image or audio files from your computer. This is useful when you already have a dataset prepared, or when you want to use images found online. Supported formats include JPG, PNG, GIF for images, and WAV, MP3 for audio.</w:t>
      </w:r>
    </w:p>
    <w:p w14:paraId="7D6070AF">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Tips for Better Training Data</w:t>
      </w:r>
    </w:p>
    <w:p w14:paraId="4BF4543D">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Collect at least 50-100 samples per class for reliable results.</w:t>
      </w:r>
    </w:p>
    <w:p w14:paraId="13EDE906">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Ensure diversity in your samples: vary the angle, lighting, background, and position.</w:t>
      </w:r>
    </w:p>
    <w:p w14:paraId="0AC03D7A">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Keep the training environment similar to the prediction environment.</w:t>
      </w:r>
    </w:p>
    <w:p w14:paraId="42A0B397">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Balance the number of samples across all classes.</w:t>
      </w:r>
    </w:p>
    <w:p w14:paraId="0EC47F83">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Avoid blurry, dark, or low-quality images or audio.</w:t>
      </w:r>
    </w:p>
    <w:p w14:paraId="0EA52CC9">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6. Training the Model</w:t>
      </w:r>
    </w:p>
    <w:p w14:paraId="31DE8BF7">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Once you have collected training data, you can train your model by clicking the 'Train Model' button. Teachable Machine provides several training parameters that you can customize under 'Advanced' settings:</w:t>
      </w:r>
    </w:p>
    <w:p w14:paraId="799035AA">
      <w:pPr>
        <w:spacing w:before="60" w:after="60"/>
        <w:rPr>
          <w:rFonts w:hint="default" w:ascii="Times New Roman" w:hAnsi="Times New Roman" w:cs="Times New Roman"/>
          <w:color w:val="000000" w:themeColor="text1"/>
          <w:sz w:val="24"/>
          <w:szCs w:val="24"/>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5360"/>
      </w:tblGrid>
      <w:tr w14:paraId="0D25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2D32454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Parameter</w:t>
            </w:r>
          </w:p>
        </w:tc>
        <w:tc>
          <w:tcPr>
            <w:tcW w:w="150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5A3EBE3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Default Value</w:t>
            </w:r>
          </w:p>
        </w:tc>
        <w:tc>
          <w:tcPr>
            <w:tcW w:w="536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5EA2B6B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Description</w:t>
            </w:r>
          </w:p>
        </w:tc>
      </w:tr>
      <w:tr w14:paraId="4DAB3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2E84CAF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Epochs</w:t>
            </w:r>
          </w:p>
        </w:tc>
        <w:tc>
          <w:tcPr>
            <w:tcW w:w="1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7587F45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50</w:t>
            </w:r>
          </w:p>
        </w:tc>
        <w:tc>
          <w:tcPr>
            <w:tcW w:w="53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642111E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Number of times the model sees the entire dataset. More epochs can improve accuracy but may cause overfitting.</w:t>
            </w:r>
          </w:p>
        </w:tc>
      </w:tr>
      <w:tr w14:paraId="639F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E8377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Batch Size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9E6D6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16</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9FA73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Number of samples processed at one time. Larger batch sizes train faster but may reduce accuracy.</w:t>
            </w:r>
          </w:p>
        </w:tc>
      </w:tr>
      <w:tr w14:paraId="044F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6FE3F6C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Learning Rate</w:t>
            </w:r>
          </w:p>
        </w:tc>
        <w:tc>
          <w:tcPr>
            <w:tcW w:w="1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41A82A0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0.001</w:t>
            </w:r>
          </w:p>
        </w:tc>
        <w:tc>
          <w:tcPr>
            <w:tcW w:w="53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4CDE860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Controls how fast the model updates its weights. Lower values lead to more stable but slower training.</w:t>
            </w:r>
          </w:p>
        </w:tc>
      </w:tr>
    </w:tbl>
    <w:p w14:paraId="2D3C8BC9">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4B1ACBE8">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For most beginner projects, the default settings work well. You can experiment with these values if you are not satisfied with the model's performance.</w:t>
      </w:r>
    </w:p>
    <w:p w14:paraId="3FE80C79">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57AB67C5">
      <w:pPr>
        <w:pStyle w:val="2"/>
        <w:spacing w:before="360"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 xml:space="preserve">7. </w:t>
      </w:r>
      <w:r>
        <w:rPr>
          <w:rFonts w:hint="default" w:ascii="Times New Roman" w:hAnsi="Times New Roman" w:eastAsia="Arial" w:cs="Times New Roman"/>
          <w:b/>
          <w:bCs/>
          <w:color w:val="000000" w:themeColor="text1"/>
          <w:sz w:val="32"/>
          <w:szCs w:val="32"/>
          <w:u w:val="single"/>
          <w14:textFill>
            <w14:solidFill>
              <w14:schemeClr w14:val="tx1"/>
            </w14:solidFill>
          </w14:textFill>
        </w:rPr>
        <w:t>Exporting and Using Your Mode</w:t>
      </w:r>
      <w:r>
        <w:rPr>
          <w:rFonts w:hint="default" w:ascii="Times New Roman" w:hAnsi="Times New Roman" w:eastAsia="Arial" w:cs="Times New Roman"/>
          <w:b/>
          <w:bCs/>
          <w:color w:val="000000" w:themeColor="text1"/>
          <w:sz w:val="24"/>
          <w:szCs w:val="24"/>
          <w:u w:val="single"/>
          <w14:textFill>
            <w14:solidFill>
              <w14:schemeClr w14:val="tx1"/>
            </w14:solidFill>
          </w14:textFill>
        </w:rPr>
        <w:t>l</w:t>
      </w:r>
    </w:p>
    <w:p w14:paraId="0E46D956">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After training, Teachable Machine allows you to export your model in multiple formats depending on how and where you want to use it:</w:t>
      </w:r>
    </w:p>
    <w:p w14:paraId="324CCCE4">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TensorFlow.js</w:t>
      </w:r>
    </w:p>
    <w:p w14:paraId="77401590">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TensorFlow.js allows you to run the model directly in a web browser using JavaScript. You can either host the model files yourself or use the shareable link provided by Teachable Machine. This is the most popular export format for web-based projects.</w:t>
      </w:r>
    </w:p>
    <w:p w14:paraId="40D1BD3E">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TensorFlow Lite</w:t>
      </w:r>
    </w:p>
    <w:p w14:paraId="2D4314DA">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TensorFlow Lite is designed for mobile and embedded devices such as Android phones, Raspberry Pi, and microcontrollers. It produces a smaller and optimized version of the model that can run efficiently on devices with limited resources.</w:t>
      </w:r>
    </w:p>
    <w:p w14:paraId="2AF5549B">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TensorFlow SavedModel</w:t>
      </w:r>
    </w:p>
    <w:p w14:paraId="38ADD129">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The SavedModel format is used for desktop and server-based Python applications. It can be loaded with TensorFlow and used for more complex or large-scale deployments.</w:t>
      </w:r>
    </w:p>
    <w:p w14:paraId="59DCF821">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7157E75E">
      <w:pPr>
        <w:pStyle w:val="3"/>
        <w:spacing w:before="280" w:after="120"/>
        <w:rPr>
          <w:rFonts w:hint="default" w:ascii="Times New Roman" w:hAnsi="Times New Roman" w:eastAsia="Arial" w:cs="Times New Roman"/>
          <w:b/>
          <w:bCs/>
          <w:color w:val="000000" w:themeColor="text1"/>
          <w:sz w:val="28"/>
          <w:szCs w:val="28"/>
          <w14:textFill>
            <w14:solidFill>
              <w14:schemeClr w14:val="tx1"/>
            </w14:solidFill>
          </w14:textFill>
        </w:rPr>
      </w:pPr>
    </w:p>
    <w:p w14:paraId="35C365BC">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Example: Using Model in a Web Page</w:t>
      </w:r>
    </w:p>
    <w:p w14:paraId="7327E022">
      <w:pPr>
        <w:spacing w:before="80" w:after="120"/>
        <w:jc w:val="both"/>
        <w:rPr>
          <w:rFonts w:hint="default" w:ascii="Times New Roman" w:hAnsi="Times New Roman" w:eastAsia="Arial" w:cs="Times New Roman"/>
          <w:color w:val="000000" w:themeColor="text1"/>
          <w:sz w:val="24"/>
          <w:szCs w:val="24"/>
          <w14:textFill>
            <w14:solidFill>
              <w14:schemeClr w14:val="tx1"/>
            </w14:solidFill>
          </w14:textFill>
        </w:rPr>
      </w:pPr>
    </w:p>
    <w:p w14:paraId="377127A6">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Below is a basic example of how to load and use a Teachable Machine image model in a web page:</w:t>
      </w:r>
    </w:p>
    <w:p w14:paraId="6F0DA853">
      <w:pPr>
        <w:shd w:val="clear" w:fill="F0F4FF"/>
        <w:spacing w:before="60" w:after="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&lt;script src="https://cdn.jsdelivr.net/npm/@tensorflow/tfjs"&gt;&lt;/script&gt;</w:t>
      </w:r>
    </w:p>
    <w:p w14:paraId="1D234FE6">
      <w:pPr>
        <w:shd w:val="clear" w:fill="F0F4FF"/>
        <w:spacing w:before="0" w:after="6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&lt;script src="https://cdn.jsdelivr.net/npm/@teachablemachine/image"&gt;&lt;/script&gt;</w:t>
      </w:r>
    </w:p>
    <w:p w14:paraId="7EB15733">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4FBA8C03">
      <w:pPr>
        <w:pStyle w:val="2"/>
        <w:spacing w:before="360" w:after="18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8. Real-World Applications</w:t>
      </w:r>
    </w:p>
    <w:p w14:paraId="0023A0AD">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Teachable Machine has been used in a wide variety of creative, educational, and practical projects around the world. Here are some notable examples:</w:t>
      </w:r>
    </w:p>
    <w:p w14:paraId="425DD529">
      <w:pPr>
        <w:spacing w:before="60" w:after="60"/>
        <w:rPr>
          <w:rFonts w:hint="default" w:ascii="Times New Roman" w:hAnsi="Times New Roman" w:cs="Times New Roman"/>
          <w:color w:val="000000" w:themeColor="text1"/>
          <w:sz w:val="24"/>
          <w:szCs w:val="24"/>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360"/>
        <w:gridCol w:w="3000"/>
      </w:tblGrid>
      <w:tr w14:paraId="359F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8" w:hRule="atLeast"/>
          <w:tblHeader/>
        </w:trPr>
        <w:tc>
          <w:tcPr>
            <w:tcW w:w="200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4759F93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Domain</w:t>
            </w:r>
          </w:p>
        </w:tc>
        <w:tc>
          <w:tcPr>
            <w:tcW w:w="436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4C27006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Application</w:t>
            </w:r>
          </w:p>
        </w:tc>
        <w:tc>
          <w:tcPr>
            <w:tcW w:w="300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039FB16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Project Type</w:t>
            </w:r>
          </w:p>
        </w:tc>
      </w:tr>
      <w:tr w14:paraId="2C22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6CB24A6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Healthcare</w:t>
            </w:r>
          </w:p>
        </w:tc>
        <w:tc>
          <w:tcPr>
            <w:tcW w:w="43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7761E73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Detecting incorrect body posture in office workers</w:t>
            </w:r>
          </w:p>
        </w:tc>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4A7F32C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Pose</w:t>
            </w:r>
          </w:p>
        </w:tc>
      </w:tr>
      <w:tr w14:paraId="2ABB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EFD86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Education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4AD48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Sign language alphabet translator for classrooms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3FE266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Image</w:t>
            </w:r>
          </w:p>
        </w:tc>
      </w:tr>
      <w:tr w14:paraId="5841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290C9B5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Accessibility</w:t>
            </w:r>
          </w:p>
        </w:tc>
        <w:tc>
          <w:tcPr>
            <w:tcW w:w="43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78C9EBF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Gesture-based keyboard for users with motor disabilities</w:t>
            </w:r>
          </w:p>
        </w:tc>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753771F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Image</w:t>
            </w:r>
          </w:p>
        </w:tc>
      </w:tr>
      <w:tr w14:paraId="30FEF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B7176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Environment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34B3F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Waste sorting machine (recyclable vs. non-recyclable)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D1CBEF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Image</w:t>
            </w:r>
          </w:p>
        </w:tc>
      </w:tr>
      <w:tr w14:paraId="4DE7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708DE4E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Music</w:t>
            </w:r>
          </w:p>
        </w:tc>
        <w:tc>
          <w:tcPr>
            <w:tcW w:w="43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131688E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Air instrument — play music with hand gestures</w:t>
            </w:r>
          </w:p>
        </w:tc>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7702AF2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Image / Pose</w:t>
            </w:r>
          </w:p>
        </w:tc>
      </w:tr>
      <w:tr w14:paraId="1BD7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DCDBC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Security</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29CA2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Unauthorized access detection (known vs. unknown face)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C518F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Image</w:t>
            </w:r>
          </w:p>
        </w:tc>
      </w:tr>
      <w:tr w14:paraId="0E4DE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18961BA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Agriculture</w:t>
            </w:r>
          </w:p>
        </w:tc>
        <w:tc>
          <w:tcPr>
            <w:tcW w:w="43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4A3A7CD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Plant disease detection from leaf images</w:t>
            </w:r>
          </w:p>
        </w:tc>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5DB893B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Image</w:t>
            </w:r>
          </w:p>
        </w:tc>
      </w:tr>
      <w:tr w14:paraId="6815A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DDF6A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Entertainment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BBF15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Body-controlled video game character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DE499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Pose</w:t>
            </w:r>
          </w:p>
        </w:tc>
      </w:tr>
    </w:tbl>
    <w:p w14:paraId="0D11B8B7">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6E6610B5">
      <w:pPr>
        <w:pStyle w:val="2"/>
        <w:spacing w:before="360" w:after="180"/>
        <w:rPr>
          <w:rFonts w:hint="default" w:ascii="Times New Roman" w:hAnsi="Times New Roman" w:eastAsia="Arial" w:cs="Times New Roman"/>
          <w:b/>
          <w:bCs/>
          <w:color w:val="000000" w:themeColor="text1"/>
          <w:sz w:val="24"/>
          <w:szCs w:val="24"/>
          <w14:textFill>
            <w14:solidFill>
              <w14:schemeClr w14:val="tx1"/>
            </w14:solidFill>
          </w14:textFill>
        </w:rPr>
      </w:pPr>
    </w:p>
    <w:p w14:paraId="6417834B">
      <w:pPr>
        <w:pStyle w:val="2"/>
        <w:spacing w:before="360" w:after="180"/>
        <w:rPr>
          <w:rFonts w:hint="default" w:ascii="Times New Roman" w:hAnsi="Times New Roman" w:eastAsia="Arial" w:cs="Times New Roman"/>
          <w:b/>
          <w:bCs/>
          <w:color w:val="000000" w:themeColor="text1"/>
          <w:sz w:val="24"/>
          <w:szCs w:val="24"/>
          <w14:textFill>
            <w14:solidFill>
              <w14:schemeClr w14:val="tx1"/>
            </w14:solidFill>
          </w14:textFill>
        </w:rPr>
      </w:pPr>
    </w:p>
    <w:p w14:paraId="4AE9DE34">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9. Advantages and Limitations</w:t>
      </w:r>
    </w:p>
    <w:p w14:paraId="6BE71EDE">
      <w:pPr>
        <w:pStyle w:val="3"/>
        <w:spacing w:before="280" w:after="12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 xml:space="preserve"> Advantages</w:t>
      </w:r>
    </w:p>
    <w:p w14:paraId="0E7CC772">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No coding or machine learning knowledge required.</w:t>
      </w:r>
    </w:p>
    <w:p w14:paraId="460DDD8D">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Runs entirely in the browser — no installation needed.</w:t>
      </w:r>
    </w:p>
    <w:p w14:paraId="15AB5D37">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Trains models in seconds to a few minutes.</w:t>
      </w:r>
    </w:p>
    <w:p w14:paraId="1361368F">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Free to use with no account required.</w:t>
      </w:r>
    </w:p>
    <w:p w14:paraId="0FA9938C">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Supports multiple export formats for real-world deployment.</w:t>
      </w:r>
    </w:p>
    <w:p w14:paraId="77217F52">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Great educational tool for introducing AI concepts.</w:t>
      </w:r>
    </w:p>
    <w:p w14:paraId="7C7CA8B6">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Privacy-friendly — training data stays on your device and is not sent to Google.</w:t>
      </w:r>
    </w:p>
    <w:p w14:paraId="561F9D41">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5519D54B">
      <w:pPr>
        <w:pStyle w:val="3"/>
        <w:spacing w:before="280" w:after="12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 xml:space="preserve"> Limitations</w:t>
      </w:r>
    </w:p>
    <w:p w14:paraId="433FC83F">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Limited to three project types: image, audio, and pose.</w:t>
      </w:r>
    </w:p>
    <w:p w14:paraId="7FC34E3E">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Not suitable for complex or large-scale production applications.</w:t>
      </w:r>
    </w:p>
    <w:p w14:paraId="353C2EE4">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Model accuracy depends heavily on the quality of training data.</w:t>
      </w:r>
    </w:p>
    <w:p w14:paraId="6C03F325">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Limited control over model architecture and training process.</w:t>
      </w:r>
    </w:p>
    <w:p w14:paraId="72ABF4EE">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May struggle with highly variable or complex input data.</w:t>
      </w:r>
    </w:p>
    <w:p w14:paraId="13347349">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Not designed for text or video classification tasks.</w:t>
      </w:r>
    </w:p>
    <w:p w14:paraId="2E0D2EC0">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2B37AE31">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10. Comparison with Other Tools</w:t>
      </w:r>
    </w:p>
    <w:p w14:paraId="3168CD09">
      <w:pPr>
        <w:pBdr>
          <w:bottom w:val="single" w:color="2563EB" w:sz="6" w:space="1"/>
        </w:pBdr>
        <w:spacing w:before="120" w:after="120"/>
        <w:rPr>
          <w:rFonts w:hint="default" w:ascii="Times New Roman" w:hAnsi="Times New Roman" w:cs="Times New Roman"/>
          <w:color w:val="000000" w:themeColor="text1"/>
          <w:sz w:val="24"/>
          <w:szCs w:val="24"/>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1400"/>
        <w:gridCol w:w="1500"/>
        <w:gridCol w:w="2160"/>
      </w:tblGrid>
      <w:tr w14:paraId="0175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93" w:hRule="atLeast"/>
          <w:tblHeader/>
        </w:trPr>
        <w:tc>
          <w:tcPr>
            <w:tcW w:w="250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6619752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Feature</w:t>
            </w:r>
          </w:p>
        </w:tc>
        <w:tc>
          <w:tcPr>
            <w:tcW w:w="180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6679764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Teachable Machine</w:t>
            </w:r>
          </w:p>
        </w:tc>
        <w:tc>
          <w:tcPr>
            <w:tcW w:w="140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07301BE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ML Kit</w:t>
            </w:r>
          </w:p>
        </w:tc>
        <w:tc>
          <w:tcPr>
            <w:tcW w:w="150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7E1712A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AutoML</w:t>
            </w:r>
          </w:p>
        </w:tc>
        <w:tc>
          <w:tcPr>
            <w:tcW w:w="2160" w:type="dxa"/>
            <w:tcBorders>
              <w:top w:val="single" w:color="2563EB" w:sz="0" w:space="0"/>
              <w:left w:val="single" w:color="2563EB" w:sz="0" w:space="0"/>
              <w:bottom w:val="single" w:color="2563EB" w:sz="0" w:space="0"/>
              <w:right w:val="single" w:color="2563EB" w:sz="0" w:space="0"/>
            </w:tcBorders>
            <w:shd w:val="clear" w:color="auto" w:fill="C7DAF1" w:themeFill="text2" w:themeFillTint="32"/>
            <w:tcMar>
              <w:top w:w="100" w:type="dxa"/>
              <w:left w:w="140" w:type="dxa"/>
              <w:bottom w:w="100" w:type="dxa"/>
              <w:right w:w="140" w:type="dxa"/>
            </w:tcMar>
          </w:tcPr>
          <w:p w14:paraId="6765485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Lobe</w:t>
            </w:r>
          </w:p>
        </w:tc>
      </w:tr>
      <w:tr w14:paraId="619E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566FE70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Coding Required</w:t>
            </w:r>
          </w:p>
        </w:tc>
        <w:tc>
          <w:tcPr>
            <w:tcW w:w="1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18CC0F8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No</w:t>
            </w:r>
          </w:p>
        </w:tc>
        <w:tc>
          <w:tcPr>
            <w:tcW w:w="14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13DEEF1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043C6E5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No</w:t>
            </w:r>
          </w:p>
        </w:tc>
        <w:tc>
          <w:tcPr>
            <w:tcW w:w="21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2136F98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No</w:t>
            </w:r>
          </w:p>
        </w:tc>
      </w:tr>
      <w:tr w14:paraId="2943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E16BA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Browser-Based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44833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Yes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4BEDB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No</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31331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Partial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984EA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No</w:t>
            </w:r>
          </w:p>
        </w:tc>
      </w:tr>
      <w:tr w14:paraId="6F32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7E62BC7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Cost</w:t>
            </w:r>
          </w:p>
        </w:tc>
        <w:tc>
          <w:tcPr>
            <w:tcW w:w="1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4F4CF2F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Free</w:t>
            </w:r>
          </w:p>
        </w:tc>
        <w:tc>
          <w:tcPr>
            <w:tcW w:w="14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0DC67F8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Free</w:t>
            </w:r>
          </w:p>
        </w:tc>
        <w:tc>
          <w:tcPr>
            <w:tcW w:w="1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794D467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Paid</w:t>
            </w:r>
          </w:p>
        </w:tc>
        <w:tc>
          <w:tcPr>
            <w:tcW w:w="21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4CBA428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Free</w:t>
            </w:r>
          </w:p>
        </w:tc>
      </w:tr>
      <w:tr w14:paraId="1545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917E8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Export Formats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F4F4B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TF.js, TFLite, SavedModel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139FD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TFLite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DD5B5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Multiple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472D94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TFLite, ONNX</w:t>
            </w:r>
          </w:p>
        </w:tc>
      </w:tr>
      <w:tr w14:paraId="21DE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1DDBD24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Suitable For</w:t>
            </w:r>
          </w:p>
        </w:tc>
        <w:tc>
          <w:tcPr>
            <w:tcW w:w="1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36863AE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Beginners / Prototypes</w:t>
            </w:r>
          </w:p>
        </w:tc>
        <w:tc>
          <w:tcPr>
            <w:tcW w:w="14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6745C70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Developers</w:t>
            </w:r>
          </w:p>
        </w:tc>
        <w:tc>
          <w:tcPr>
            <w:tcW w:w="15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29393D5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Enterprises</w:t>
            </w:r>
          </w:p>
        </w:tc>
        <w:tc>
          <w:tcPr>
            <w:tcW w:w="216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40" w:type="dxa"/>
              <w:bottom w:w="80" w:type="dxa"/>
              <w:right w:w="140" w:type="dxa"/>
            </w:tcMar>
          </w:tcPr>
          <w:p w14:paraId="19AE195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Beginners</w:t>
            </w:r>
          </w:p>
        </w:tc>
      </w:tr>
      <w:tr w14:paraId="2D82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E078D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Training Data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46B99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Small datasets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4FF61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Large datasets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035C6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Large datasets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FA083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Small datasets</w:t>
            </w:r>
          </w:p>
        </w:tc>
      </w:tr>
    </w:tbl>
    <w:p w14:paraId="14EE782A">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3D9449FF">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1</w:t>
      </w:r>
      <w:r>
        <w:rPr>
          <w:rFonts w:hint="default" w:ascii="Times New Roman" w:hAnsi="Times New Roman" w:cs="Times New Roman"/>
          <w:b/>
          <w:bCs/>
          <w:color w:val="000000" w:themeColor="text1"/>
          <w:sz w:val="32"/>
          <w:szCs w:val="32"/>
          <w:u w:val="single"/>
          <w:lang w:val="en-IN"/>
          <w14:textFill>
            <w14:solidFill>
              <w14:schemeClr w14:val="tx1"/>
            </w14:solidFill>
          </w14:textFill>
        </w:rPr>
        <w:t>1</w:t>
      </w:r>
      <w:r>
        <w:rPr>
          <w:rFonts w:hint="default" w:ascii="Times New Roman" w:hAnsi="Times New Roman" w:eastAsia="Arial" w:cs="Times New Roman"/>
          <w:b/>
          <w:bCs/>
          <w:color w:val="000000" w:themeColor="text1"/>
          <w:sz w:val="32"/>
          <w:szCs w:val="32"/>
          <w:u w:val="single"/>
          <w14:textFill>
            <w14:solidFill>
              <w14:schemeClr w14:val="tx1"/>
            </w14:solidFill>
          </w14:textFill>
        </w:rPr>
        <w:t>. Technical Details</w:t>
      </w:r>
    </w:p>
    <w:p w14:paraId="2FD23D7A">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IN"/>
          <w14:textFill>
            <w14:solidFill>
              <w14:schemeClr w14:val="tx1"/>
            </w14:solidFill>
          </w14:textFill>
        </w:rPr>
        <w:t>H</w:t>
      </w:r>
      <w:r>
        <w:rPr>
          <w:rFonts w:hint="default" w:ascii="Times New Roman" w:hAnsi="Times New Roman" w:eastAsia="Arial" w:cs="Times New Roman"/>
          <w:color w:val="000000" w:themeColor="text1"/>
          <w:sz w:val="24"/>
          <w:szCs w:val="24"/>
          <w14:textFill>
            <w14:solidFill>
              <w14:schemeClr w14:val="tx1"/>
            </w14:solidFill>
          </w14:textFill>
        </w:rPr>
        <w:t xml:space="preserve">ere is an overview </w:t>
      </w:r>
      <w:r>
        <w:rPr>
          <w:rFonts w:hint="default" w:ascii="Times New Roman" w:hAnsi="Times New Roman" w:eastAsia="Arial" w:cs="Times New Roman"/>
          <w:color w:val="000000" w:themeColor="text1"/>
          <w:sz w:val="24"/>
          <w:szCs w:val="24"/>
          <w14:textFill>
            <w14:solidFill>
              <w14:schemeClr w14:val="tx1"/>
            </w14:solidFill>
          </w14:textFill>
        </w:rPr>
        <w:t>technology behind Teachable Machine</w:t>
      </w:r>
      <w:r>
        <w:rPr>
          <w:rFonts w:hint="default" w:ascii="Times New Roman" w:hAnsi="Times New Roman" w:cs="Times New Roman"/>
          <w:color w:val="000000" w:themeColor="text1"/>
          <w:sz w:val="24"/>
          <w:szCs w:val="24"/>
          <w:lang w:val="en-IN"/>
          <w14:textFill>
            <w14:solidFill>
              <w14:schemeClr w14:val="tx1"/>
            </w14:solidFill>
          </w14:textFill>
        </w:rPr>
        <w:t xml:space="preserve"> ,</w:t>
      </w:r>
      <w:r>
        <w:rPr>
          <w:rFonts w:hint="default" w:ascii="Times New Roman" w:hAnsi="Times New Roman" w:eastAsia="Arial" w:cs="Times New Roman"/>
          <w:color w:val="000000" w:themeColor="text1"/>
          <w:sz w:val="24"/>
          <w:szCs w:val="24"/>
          <w14:textFill>
            <w14:solidFill>
              <w14:schemeClr w14:val="tx1"/>
            </w14:solidFill>
          </w14:textFill>
        </w:rPr>
        <w:t>the underlying components:</w:t>
      </w:r>
    </w:p>
    <w:p w14:paraId="64A1DB11">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0FDFE546">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Technologies Used</w:t>
      </w:r>
    </w:p>
    <w:p w14:paraId="089B3E91">
      <w:pPr>
        <w:pStyle w:val="16"/>
        <w:numPr>
          <w:ilvl w:val="0"/>
          <w:numId w:val="4"/>
        </w:numPr>
        <w:spacing w:before="60" w:after="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Arial" w:cs="Times New Roman"/>
          <w:b w:val="0"/>
          <w:bCs w:val="0"/>
          <w:color w:val="000000" w:themeColor="text1"/>
          <w:sz w:val="24"/>
          <w:szCs w:val="24"/>
          <w14:textFill>
            <w14:solidFill>
              <w14:schemeClr w14:val="tx1"/>
            </w14:solidFill>
          </w14:textFill>
        </w:rPr>
        <w:t>The JavaScript library for training and deploying machine learning models in the browser. TensorFlow.js:</w:t>
      </w:r>
    </w:p>
    <w:p w14:paraId="2B3DCDA8">
      <w:pPr>
        <w:pStyle w:val="16"/>
        <w:numPr>
          <w:ilvl w:val="0"/>
          <w:numId w:val="4"/>
        </w:numPr>
        <w:spacing w:before="60" w:after="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Arial" w:cs="Times New Roman"/>
          <w:b w:val="0"/>
          <w:bCs w:val="0"/>
          <w:color w:val="000000" w:themeColor="text1"/>
          <w:sz w:val="24"/>
          <w:szCs w:val="24"/>
          <w14:textFill>
            <w14:solidFill>
              <w14:schemeClr w14:val="tx1"/>
            </w14:solidFill>
          </w14:textFill>
        </w:rPr>
        <w:t>A lightweight convolutional neural network pre-trained on ImageNet, used as the base model for image projects. MobileNet:</w:t>
      </w:r>
    </w:p>
    <w:p w14:paraId="0DE41634">
      <w:pPr>
        <w:pStyle w:val="16"/>
        <w:numPr>
          <w:ilvl w:val="0"/>
          <w:numId w:val="4"/>
        </w:numPr>
        <w:spacing w:before="60" w:after="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Arial" w:cs="Times New Roman"/>
          <w:b w:val="0"/>
          <w:bCs w:val="0"/>
          <w:color w:val="000000" w:themeColor="text1"/>
          <w:sz w:val="24"/>
          <w:szCs w:val="24"/>
          <w14:textFill>
            <w14:solidFill>
              <w14:schemeClr w14:val="tx1"/>
            </w14:solidFill>
          </w14:textFill>
        </w:rPr>
        <w:t>A pre-trained audio model used as the base for audio projects. SpeechCommands:</w:t>
      </w:r>
    </w:p>
    <w:p w14:paraId="373CC9A4">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val="0"/>
          <w:bCs w:val="0"/>
          <w:color w:val="000000" w:themeColor="text1"/>
          <w:sz w:val="24"/>
          <w:szCs w:val="24"/>
          <w14:textFill>
            <w14:solidFill>
              <w14:schemeClr w14:val="tx1"/>
            </w14:solidFill>
          </w14:textFill>
        </w:rPr>
        <w:t>Pre-trained body pose estimation models used for pose projects. Po</w:t>
      </w:r>
      <w:r>
        <w:rPr>
          <w:rFonts w:hint="default" w:ascii="Times New Roman" w:hAnsi="Times New Roman" w:eastAsia="Arial" w:cs="Times New Roman"/>
          <w:color w:val="000000" w:themeColor="text1"/>
          <w:sz w:val="24"/>
          <w:szCs w:val="24"/>
          <w14:textFill>
            <w14:solidFill>
              <w14:schemeClr w14:val="tx1"/>
            </w14:solidFill>
          </w14:textFill>
        </w:rPr>
        <w:t>seNet / BlazePose:</w:t>
      </w:r>
    </w:p>
    <w:p w14:paraId="228C00F4">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30293CFF">
      <w:pPr>
        <w:pStyle w:val="3"/>
        <w:spacing w:before="28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How Training Works Internally</w:t>
      </w:r>
    </w:p>
    <w:p w14:paraId="4A561AD6">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The pre-trained model processes your input (image, audio, or pose) and outputs a feature vector.</w:t>
      </w:r>
    </w:p>
    <w:p w14:paraId="4697EA74">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These feature vectors, along with their corresponding labels, form your training dataset.</w:t>
      </w:r>
    </w:p>
    <w:p w14:paraId="58711053">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 small neural network (the classification head) is trained on top of these features.</w:t>
      </w:r>
    </w:p>
    <w:p w14:paraId="21425CB2">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The training uses the Adam optimizer and categorical cross-entropy loss function.</w:t>
      </w:r>
    </w:p>
    <w:p w14:paraId="734EF89D">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After training, the combined model (base + classification head) is ready for predictions.</w:t>
      </w:r>
    </w:p>
    <w:p w14:paraId="51A232A9">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6DAF8562">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1</w:t>
      </w:r>
      <w:r>
        <w:rPr>
          <w:rFonts w:hint="default" w:ascii="Times New Roman" w:hAnsi="Times New Roman" w:cs="Times New Roman"/>
          <w:b/>
          <w:bCs/>
          <w:color w:val="000000" w:themeColor="text1"/>
          <w:sz w:val="32"/>
          <w:szCs w:val="32"/>
          <w:u w:val="single"/>
          <w:lang w:val="en-IN"/>
          <w14:textFill>
            <w14:solidFill>
              <w14:schemeClr w14:val="tx1"/>
            </w14:solidFill>
          </w14:textFill>
        </w:rPr>
        <w:t>2</w:t>
      </w:r>
      <w:r>
        <w:rPr>
          <w:rFonts w:hint="default" w:ascii="Times New Roman" w:hAnsi="Times New Roman" w:eastAsia="Arial" w:cs="Times New Roman"/>
          <w:b/>
          <w:bCs/>
          <w:color w:val="000000" w:themeColor="text1"/>
          <w:sz w:val="32"/>
          <w:szCs w:val="32"/>
          <w:u w:val="single"/>
          <w14:textFill>
            <w14:solidFill>
              <w14:schemeClr w14:val="tx1"/>
            </w14:solidFill>
          </w14:textFill>
        </w:rPr>
        <w:t>. Getting Started: Quick Start Guide</w:t>
      </w:r>
    </w:p>
    <w:p w14:paraId="2703B8DB">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Open your browser and go to teachablemachine.withgoogle.com</w:t>
      </w:r>
    </w:p>
    <w:p w14:paraId="1459E165">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Click 'Get Started' on the homepage.</w:t>
      </w:r>
    </w:p>
    <w:p w14:paraId="6691ED9D">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Select a project type: Image Project, Audio Project, or Pose Project.</w:t>
      </w:r>
    </w:p>
    <w:p w14:paraId="61A5B395">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Add classes by clicking 'Add a class' and naming each category (e.g., Class 1: Cat, Class 2: Dog).</w:t>
      </w:r>
    </w:p>
    <w:p w14:paraId="55E667B4">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Collect samples for each class using your webcam or by uploading files.</w:t>
      </w:r>
    </w:p>
    <w:p w14:paraId="7C8C42AB">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Click 'Train Model' and wait for training to complete.</w:t>
      </w:r>
    </w:p>
    <w:p w14:paraId="4B4D9882">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Test your model in the Preview panel on the right side.</w:t>
      </w:r>
    </w:p>
    <w:p w14:paraId="09C8BE77">
      <w:pPr>
        <w:pStyle w:val="16"/>
        <w:numPr>
          <w:ilvl w:val="0"/>
          <w:numId w:val="5"/>
        </w:numPr>
        <w:spacing w:before="60" w:after="60"/>
        <w:ind w:left="72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Click 'Export Model' to save or deploy your trained model.</w:t>
      </w:r>
    </w:p>
    <w:p w14:paraId="2AE5E119">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20762098">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Recommended minimum samples per class: 50 or more for good accuracy. For best results, vary your samples widely to cover different conditions the model might encounter.</w:t>
      </w:r>
    </w:p>
    <w:p w14:paraId="4CB643D9">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56DCFFD2">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1</w:t>
      </w:r>
      <w:r>
        <w:rPr>
          <w:rFonts w:hint="default" w:ascii="Times New Roman" w:hAnsi="Times New Roman" w:cs="Times New Roman"/>
          <w:b/>
          <w:bCs/>
          <w:color w:val="000000" w:themeColor="text1"/>
          <w:sz w:val="32"/>
          <w:szCs w:val="32"/>
          <w:u w:val="single"/>
          <w:lang w:val="en-IN"/>
          <w14:textFill>
            <w14:solidFill>
              <w14:schemeClr w14:val="tx1"/>
            </w14:solidFill>
          </w14:textFill>
        </w:rPr>
        <w:t>3</w:t>
      </w:r>
      <w:r>
        <w:rPr>
          <w:rFonts w:hint="default" w:ascii="Times New Roman" w:hAnsi="Times New Roman" w:eastAsia="Arial" w:cs="Times New Roman"/>
          <w:b/>
          <w:bCs/>
          <w:color w:val="000000" w:themeColor="text1"/>
          <w:sz w:val="32"/>
          <w:szCs w:val="32"/>
          <w:u w:val="single"/>
          <w14:textFill>
            <w14:solidFill>
              <w14:schemeClr w14:val="tx1"/>
            </w14:solidFill>
          </w14:textFill>
        </w:rPr>
        <w:t>. Conclusion</w:t>
      </w:r>
    </w:p>
    <w:p w14:paraId="757B9D1F">
      <w:pPr>
        <w:spacing w:before="80" w:after="120"/>
        <w:jc w:val="both"/>
        <w:rPr>
          <w:rFonts w:hint="default" w:ascii="Times New Roman" w:hAnsi="Times New Roman" w:eastAsia="Arial" w:cs="Times New Roman"/>
          <w:color w:val="000000" w:themeColor="text1"/>
          <w:sz w:val="24"/>
          <w:szCs w:val="24"/>
          <w14:textFill>
            <w14:solidFill>
              <w14:schemeClr w14:val="tx1"/>
            </w14:solidFill>
          </w14:textFill>
        </w:rPr>
      </w:pPr>
    </w:p>
    <w:p w14:paraId="220F884A">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bookmarkStart w:id="0" w:name="_GoBack"/>
      <w:bookmarkEnd w:id="0"/>
      <w:r>
        <w:rPr>
          <w:rFonts w:hint="default" w:ascii="Times New Roman" w:hAnsi="Times New Roman" w:eastAsia="Arial" w:cs="Times New Roman"/>
          <w:color w:val="000000" w:themeColor="text1"/>
          <w:sz w:val="24"/>
          <w:szCs w:val="24"/>
          <w14:textFill>
            <w14:solidFill>
              <w14:schemeClr w14:val="tx1"/>
            </w14:solidFill>
          </w14:textFill>
        </w:rPr>
        <w:t>Teachable Machine is a powerful yet accessible tool that has made machine learning available to everyone. By abstracting away the complexity of neural networks and model training, it enables students, educators, artists, and developers to explore the possibilities of AI without any prior experience.</w:t>
      </w:r>
    </w:p>
    <w:p w14:paraId="20DB6DAE">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49228E4D">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Its integration with TensorFlow allows models to be deployed in real-world applications, bridging the gap between learning and production. Whether used for a classroom experiment, an art installation, an accessibility tool, or a prototype product, Teachable Machine continues to inspire creativity and innovation in the world of AI.</w:t>
      </w:r>
    </w:p>
    <w:p w14:paraId="4BD6071E">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3E51BF42">
      <w:pPr>
        <w:spacing w:before="80" w:after="1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As machine learning becomes an increasingly important part of technology and society, tools like Teachable Machine play a vital role in building AI literacy and empowering the next generation of creators and innovators.</w:t>
      </w:r>
    </w:p>
    <w:p w14:paraId="031FED29">
      <w:pPr>
        <w:spacing w:before="60" w:after="60"/>
        <w:rPr>
          <w:rFonts w:hint="default" w:ascii="Times New Roman" w:hAnsi="Times New Roman" w:cs="Times New Roman"/>
          <w:color w:val="000000" w:themeColor="text1"/>
          <w:sz w:val="24"/>
          <w:szCs w:val="24"/>
          <w14:textFill>
            <w14:solidFill>
              <w14:schemeClr w14:val="tx1"/>
            </w14:solidFill>
          </w14:textFill>
        </w:rPr>
      </w:pPr>
    </w:p>
    <w:p w14:paraId="0C2FA80F">
      <w:pPr>
        <w:pStyle w:val="2"/>
        <w:spacing w:before="360" w:after="180"/>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eastAsia="Arial" w:cs="Times New Roman"/>
          <w:b/>
          <w:bCs/>
          <w:color w:val="000000" w:themeColor="text1"/>
          <w:sz w:val="32"/>
          <w:szCs w:val="32"/>
          <w:u w:val="single"/>
          <w14:textFill>
            <w14:solidFill>
              <w14:schemeClr w14:val="tx1"/>
            </w14:solidFill>
          </w14:textFill>
        </w:rPr>
        <w:t>References</w:t>
      </w:r>
    </w:p>
    <w:p w14:paraId="53182379">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Google Teachable Machine Official Website: https://teachablemachine.withgoogle.com</w:t>
      </w:r>
    </w:p>
    <w:p w14:paraId="0A03CC57">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TensorFlow.js Documentation: https://www.tensorflow.org/js</w:t>
      </w:r>
    </w:p>
    <w:p w14:paraId="3546C0C1">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Google Creative Lab — Teachable Machine Experiments: https://experiments.withgoogle.com/teachable-machine</w:t>
      </w:r>
    </w:p>
    <w:p w14:paraId="4D8D231E">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MobileNet Paper — Howard et al. (2017): Efficient Convolutional Neural Networks for Mobile Vision Applications</w:t>
      </w:r>
    </w:p>
    <w:p w14:paraId="1FBB7158">
      <w:pPr>
        <w:pStyle w:val="16"/>
        <w:numPr>
          <w:ilvl w:val="0"/>
          <w:numId w:val="4"/>
        </w:numPr>
        <w:spacing w:before="60"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Transfer Learning Guide — TensorFlow Documentation: https://www.tensorflow.org/guide/keras/transfer_learning</w:t>
      </w:r>
    </w:p>
    <w:sectPr>
      <w:pgSz w:w="12240" w:h="15840"/>
      <w:pgMar w:top="1440" w:right="1440" w:bottom="1440" w:left="1440" w:header="708" w:footer="708"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4795FB"/>
    <w:multiLevelType w:val="singleLevel"/>
    <w:tmpl w:val="B04795FB"/>
    <w:lvl w:ilvl="0" w:tentative="0">
      <w:start w:val="2"/>
      <w:numFmt w:val="decimal"/>
      <w:suff w:val="space"/>
      <w:lvlText w:val="%1."/>
      <w:lvlJc w:val="left"/>
    </w:lvl>
  </w:abstractNum>
  <w:abstractNum w:abstractNumId="1">
    <w:nsid w:val="F7D2238C"/>
    <w:multiLevelType w:val="singleLevel"/>
    <w:tmpl w:val="F7D2238C"/>
    <w:lvl w:ilvl="0" w:tentative="0">
      <w:start w:val="1"/>
      <w:numFmt w:val="decimal"/>
      <w:suff w:val="space"/>
      <w:lvlText w:val="%1)"/>
      <w:lvlJc w:val="left"/>
    </w:lvl>
  </w:abstractNum>
  <w:abstractNum w:abstractNumId="2">
    <w:nsid w:val="0053208E"/>
    <w:multiLevelType w:val="singleLevel"/>
    <w:tmpl w:val="0053208E"/>
    <w:lvl w:ilvl="0" w:tentative="0">
      <w:start w:val="1"/>
      <w:numFmt w:val="decimal"/>
      <w:lvlText w:val="%1."/>
      <w:lvlJc w:val="left"/>
      <w:pPr>
        <w:ind w:left="720" w:hanging="360"/>
      </w:pPr>
    </w:lvl>
  </w:abstractNum>
  <w:abstractNum w:abstractNumId="3">
    <w:nsid w:val="59ADCABA"/>
    <w:multiLevelType w:val="singleLevel"/>
    <w:tmpl w:val="59ADCABA"/>
    <w:lvl w:ilvl="0" w:tentative="0">
      <w:start w:val="1"/>
      <w:numFmt w:val="bullet"/>
      <w:lvlText w:val="•"/>
      <w:lvlJc w:val="left"/>
      <w:pPr>
        <w:ind w:left="720" w:hanging="360"/>
      </w:pPr>
    </w:lvl>
  </w:abstractNum>
  <w:num w:numId="1">
    <w:abstractNumId w:val="0"/>
  </w:num>
  <w:num w:numId="2">
    <w:abstractNumId w:val="2"/>
    <w:lvlOverride w:ilvl="0">
      <w:startOverride w:val="1"/>
    </w:lvlOverride>
  </w:num>
  <w:num w:numId="3">
    <w:abstractNumId w:val="1"/>
  </w:num>
  <w:num w:numId="4">
    <w:abstractNumId w:val="3"/>
    <w:lvlOverride w:ilvl="0">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35645260"/>
    <w:rsid w:val="3D592B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E3A5F"/>
      <w:sz w:val="32"/>
      <w:szCs w:val="32"/>
    </w:rPr>
  </w:style>
  <w:style w:type="paragraph" w:styleId="3">
    <w:name w:val="heading 2"/>
    <w:next w:val="1"/>
    <w:qFormat/>
    <w:uiPriority w:val="0"/>
    <w:pPr>
      <w:spacing w:before="280" w:after="120"/>
      <w:outlineLvl w:val="1"/>
    </w:pPr>
    <w:rPr>
      <w:rFonts w:ascii="Arial" w:hAnsi="Arial" w:eastAsia="Arial" w:cs="Arial"/>
      <w:b/>
      <w:bCs/>
      <w:color w:val="2563EB"/>
      <w:sz w:val="26"/>
      <w:szCs w:val="26"/>
    </w:rPr>
  </w:style>
  <w:style w:type="paragraph" w:styleId="4">
    <w:name w:val="heading 3"/>
    <w:next w:val="1"/>
    <w:qFormat/>
    <w:uiPriority w:val="0"/>
    <w:pPr>
      <w:spacing w:before="200" w:after="100"/>
      <w:outlineLvl w:val="2"/>
    </w:pPr>
    <w:rPr>
      <w:rFonts w:ascii="Arial" w:hAnsi="Arial" w:eastAsia="Arial" w:cs="Arial"/>
      <w:b/>
      <w:bCs/>
      <w:color w:val="1E3A5F"/>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2033</Words>
  <Characters>11669</Characters>
  <TotalTime>1</TotalTime>
  <ScaleCrop>false</ScaleCrop>
  <LinksUpToDate>false</LinksUpToDate>
  <CharactersWithSpaces>13510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2026-05-21T08:22:00Z</dcterms:created>
  <dc:creator>Un-named</dc:creator>
  <cp:lastModifiedBy>Rambhadra Kumar</cp:lastModifiedBy>
  <dcterms:modified xsi:type="dcterms:W3CDTF">2026-05-21T09:15:28Z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eyJoZGlkIjoiMmVhYjIwYTFkMDUyN2RmOGI2OTNiMWRjYmY5MjBlYTUiLCJ1c2VySWQiOiI1Njc1NjA0NTcxMzMifQ==</vt:lpwstr>
  </property>
  <property fmtid="{D5CDD505-2E9C-101B-9397-08002B2CF9AE}" pid="3" name="KSOProductBuildVer">
    <vt:lpwstr>1033-12.1.0.26372</vt:lpwstr>
  </property>
  <property fmtid="{D5CDD505-2E9C-101B-9397-08002B2CF9AE}" pid="4" name="ICV">
    <vt:lpwstr>2C8DAA6606CC411186B5BDE0C9202A8F_12</vt:lpwstr>
  </property>
</Properties>
</file>