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64C4A" w14:textId="77777777" w:rsidR="00B07845" w:rsidRDefault="00000000">
      <w:pPr>
        <w:spacing w:before="400" w:after="100"/>
        <w:jc w:val="center"/>
      </w:pPr>
      <w:r>
        <w:rPr>
          <w:b/>
          <w:bCs/>
          <w:sz w:val="52"/>
          <w:szCs w:val="52"/>
        </w:rPr>
        <w:t>30 AI Agent Project Ideas</w:t>
      </w:r>
    </w:p>
    <w:p w14:paraId="0879641D" w14:textId="77777777" w:rsidR="00B07845" w:rsidRDefault="00000000"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>Your next portfolio build, ranked by difficulty</w:t>
      </w:r>
    </w:p>
    <w:p w14:paraId="34026CF9" w14:textId="77777777" w:rsidR="00B07845" w:rsidRDefault="00000000">
      <w:pPr>
        <w:spacing w:after="120" w:line="300" w:lineRule="auto"/>
        <w:jc w:val="both"/>
      </w:pPr>
      <w:r>
        <w:t xml:space="preserve">Use this list to pick your next portfolio project. Each entry is complete enough to start work on this evening using the same stack you used in the workshop: Next.js, TypeScript, </w:t>
      </w:r>
      <w:proofErr w:type="spellStart"/>
      <w:r>
        <w:t>Groq's</w:t>
      </w:r>
      <w:proofErr w:type="spellEnd"/>
      <w:r>
        <w:t xml:space="preserve"> Llama 3.3 70B (free tier), and the same tool-calling pattern you saw in the Recruiter Lens Agent and the Mock Interview Agent.</w:t>
      </w:r>
    </w:p>
    <w:p w14:paraId="5C1B6E63" w14:textId="77777777" w:rsidR="00B07845" w:rsidRDefault="00000000">
      <w:pPr>
        <w:spacing w:after="120" w:line="300" w:lineRule="auto"/>
        <w:jc w:val="both"/>
      </w:pPr>
      <w:r>
        <w:t>The projects are ranked into three difficulty bands. Beginner projects are one or two evenings of focused work. Intermediate projects are a weekend. Advanced projects are one to two weeks, and they make excellent portfolio centrepieces.</w:t>
      </w:r>
    </w:p>
    <w:p w14:paraId="2366B551" w14:textId="77777777" w:rsidR="00B07845" w:rsidRDefault="00000000">
      <w:pPr>
        <w:spacing w:after="120" w:line="300" w:lineRule="auto"/>
        <w:jc w:val="both"/>
      </w:pPr>
      <w:r>
        <w:t>Wherever possible, build a project that solves a real problem you have. A small project you actually use is worth more than a sophisticated one that lives in a public repository nobody opens.</w:t>
      </w:r>
    </w:p>
    <w:p w14:paraId="3646A6BD" w14:textId="77777777" w:rsidR="00B07845" w:rsidRDefault="00000000">
      <w:pPr>
        <w:pStyle w:val="Heading1"/>
        <w:pBdr>
          <w:bottom w:val="single" w:sz="8" w:space="4" w:color="2E75B6"/>
        </w:pBdr>
      </w:pPr>
      <w:r>
        <w:t>Beginner Projects</w:t>
      </w:r>
    </w:p>
    <w:p w14:paraId="4F7770FC" w14:textId="77777777" w:rsidR="00B07845" w:rsidRDefault="00000000">
      <w:pPr>
        <w:spacing w:after="120" w:line="300" w:lineRule="auto"/>
        <w:jc w:val="both"/>
      </w:pPr>
      <w:r>
        <w:t>Roughly one to two evenings each. Single LLM call, single page, no agent loop required. Focus on clean inputs, structured outputs, and a presentable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595DF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364299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01  </w:t>
            </w:r>
            <w:r>
              <w:rPr>
                <w:b/>
                <w:bCs/>
                <w:sz w:val="24"/>
                <w:szCs w:val="24"/>
              </w:rPr>
              <w:t>AI Meeting Summarizer</w:t>
            </w:r>
          </w:p>
          <w:p w14:paraId="20A5B343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meeting transcript and receive a clean summary with bullet-point notes, decisions, and action items.</w:t>
            </w:r>
          </w:p>
          <w:p w14:paraId="0FDAD65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with a structured output schema (decisions, actions, blockers). One page with a </w:t>
            </w:r>
            <w:proofErr w:type="spellStart"/>
            <w:r>
              <w:rPr>
                <w:color w:val="333333"/>
              </w:rPr>
              <w:t>textarea</w:t>
            </w:r>
            <w:proofErr w:type="spellEnd"/>
            <w:r>
              <w:rPr>
                <w:color w:val="333333"/>
              </w:rPr>
              <w:t xml:space="preserve"> and a results card.</w:t>
            </w:r>
          </w:p>
        </w:tc>
      </w:tr>
    </w:tbl>
    <w:p w14:paraId="05332C64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5A6B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3AAB22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02  </w:t>
            </w:r>
            <w:r>
              <w:rPr>
                <w:b/>
                <w:bCs/>
                <w:sz w:val="24"/>
                <w:szCs w:val="24"/>
              </w:rPr>
              <w:t>Tweet and Post Style Adapter</w:t>
            </w:r>
          </w:p>
          <w:p w14:paraId="40C3F0AC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Write a single post and have it rewritten in three voices: corporate, casual, and witty.</w:t>
            </w:r>
          </w:p>
          <w:p w14:paraId="37F4CE9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three variations. Compare side-by-side with copy buttons.</w:t>
            </w:r>
          </w:p>
        </w:tc>
      </w:tr>
    </w:tbl>
    <w:p w14:paraId="2772E18F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5C408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43F08E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03  </w:t>
            </w:r>
            <w:r>
              <w:rPr>
                <w:b/>
                <w:bCs/>
                <w:sz w:val="24"/>
                <w:szCs w:val="24"/>
              </w:rPr>
              <w:t>Daily Standup Generator</w:t>
            </w:r>
          </w:p>
          <w:p w14:paraId="32706DF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Collect yesterday, today, and blockers from short inputs. Produce a polished standup post for Slack or email.</w:t>
            </w:r>
          </w:p>
          <w:p w14:paraId="1E37C300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structured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call. Output the polished post and a 'Copy to clipboard' button.</w:t>
            </w:r>
          </w:p>
        </w:tc>
      </w:tr>
    </w:tbl>
    <w:p w14:paraId="336657FC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081EB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4A2B45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04  </w:t>
            </w:r>
            <w:r>
              <w:rPr>
                <w:b/>
                <w:bCs/>
                <w:sz w:val="24"/>
                <w:szCs w:val="24"/>
              </w:rPr>
              <w:t>Email Tone Checker</w:t>
            </w:r>
          </w:p>
          <w:p w14:paraId="506AF645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an email and learn whether it sounds passive-aggressive, too formal, or appropriate for the context.</w:t>
            </w:r>
          </w:p>
          <w:p w14:paraId="327686D0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a tone score, a list of red phrases, and a suggested rewrite.</w:t>
            </w:r>
          </w:p>
        </w:tc>
      </w:tr>
    </w:tbl>
    <w:p w14:paraId="1DCF5CD7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1F4A6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29703C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05  </w:t>
            </w:r>
            <w:r>
              <w:rPr>
                <w:b/>
                <w:bCs/>
                <w:sz w:val="24"/>
                <w:szCs w:val="24"/>
              </w:rPr>
              <w:t>Recipe From Fridge</w:t>
            </w:r>
          </w:p>
          <w:p w14:paraId="4BC37641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List the ingredients you have on hand and receive three viable recipes with estimated time and difficulty.</w:t>
            </w:r>
          </w:p>
          <w:p w14:paraId="249C67E4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three recipes as structured JSON.</w:t>
            </w:r>
          </w:p>
        </w:tc>
      </w:tr>
    </w:tbl>
    <w:p w14:paraId="05268ABF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E20E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A5722B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06  </w:t>
            </w:r>
            <w:r>
              <w:rPr>
                <w:b/>
                <w:bCs/>
                <w:sz w:val="24"/>
                <w:szCs w:val="24"/>
              </w:rPr>
              <w:t>Study Flashcard Generator</w:t>
            </w:r>
          </w:p>
          <w:p w14:paraId="1019989E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section of lecture notes or a chapter summary, and receive question-and-answer flashcards for self-testing.</w:t>
            </w:r>
          </w:p>
          <w:p w14:paraId="41009354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an array of question and answer pairs. Render them as a clickable flip deck.</w:t>
            </w:r>
          </w:p>
        </w:tc>
      </w:tr>
    </w:tbl>
    <w:p w14:paraId="5EEF58D7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59786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3008F9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07  </w:t>
            </w:r>
            <w:r>
              <w:rPr>
                <w:b/>
                <w:bCs/>
                <w:sz w:val="24"/>
                <w:szCs w:val="24"/>
              </w:rPr>
              <w:t>Bug Report Cleaner</w:t>
            </w:r>
          </w:p>
          <w:p w14:paraId="10D4FC45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messy bug report and receive a clean, structured version with steps to reproduce, expected behaviour, and actual behaviour.</w:t>
            </w:r>
          </w:p>
          <w:p w14:paraId="55DEA54D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the structured bug report. Copy to clipboard for the user's tracker.</w:t>
            </w:r>
          </w:p>
        </w:tc>
      </w:tr>
    </w:tbl>
    <w:p w14:paraId="7BA1DB78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0855F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6D7C43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08  </w:t>
            </w:r>
            <w:r>
              <w:rPr>
                <w:b/>
                <w:bCs/>
                <w:sz w:val="24"/>
                <w:szCs w:val="24"/>
              </w:rPr>
              <w:t>README Generator</w:t>
            </w:r>
          </w:p>
          <w:p w14:paraId="0244DEF3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Paste the contents of a project's </w:t>
            </w:r>
            <w:proofErr w:type="spellStart"/>
            <w:r>
              <w:rPr>
                <w:color w:val="333333"/>
              </w:rPr>
              <w:t>package.json</w:t>
            </w:r>
            <w:proofErr w:type="spellEnd"/>
            <w:r>
              <w:rPr>
                <w:color w:val="333333"/>
              </w:rPr>
              <w:t xml:space="preserve"> or a short description, and receive a polished README in Markdown.</w:t>
            </w:r>
          </w:p>
          <w:p w14:paraId="2729C421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Markdown. Optional Markdown preview pane.</w:t>
            </w:r>
          </w:p>
        </w:tc>
      </w:tr>
    </w:tbl>
    <w:p w14:paraId="6483E4DD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782F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EFDFAE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09  </w:t>
            </w:r>
            <w:r>
              <w:rPr>
                <w:b/>
                <w:bCs/>
                <w:sz w:val="24"/>
                <w:szCs w:val="24"/>
              </w:rPr>
              <w:t>YouTube Transcript to Blog Post</w:t>
            </w:r>
          </w:p>
          <w:p w14:paraId="3764F78B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video transcript and receive an SEO-friendly blog post with headings, summary, and bullet takeaways.</w:t>
            </w:r>
          </w:p>
          <w:p w14:paraId="37796776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a structured article with title, summary, and content sections.</w:t>
            </w:r>
          </w:p>
        </w:tc>
      </w:tr>
    </w:tbl>
    <w:p w14:paraId="07366822" w14:textId="77777777" w:rsidR="00B07845" w:rsidRDefault="00000000">
      <w:pPr>
        <w:spacing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78EB6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45A536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10  </w:t>
            </w:r>
            <w:r>
              <w:rPr>
                <w:b/>
                <w:bCs/>
                <w:sz w:val="24"/>
                <w:szCs w:val="24"/>
              </w:rPr>
              <w:t>Travel Day Planner</w:t>
            </w:r>
          </w:p>
          <w:p w14:paraId="03DFDFB0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State a city and how many hours you have, and receive an hour-by-hour itinerary with realistic timing.</w:t>
            </w:r>
          </w:p>
          <w:p w14:paraId="3E9518F6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a timeline of activities, each with a duration and a short description.</w:t>
            </w:r>
          </w:p>
        </w:tc>
      </w:tr>
    </w:tbl>
    <w:p w14:paraId="7ADF7861" w14:textId="77777777" w:rsidR="00B07845" w:rsidRDefault="00000000">
      <w:pPr>
        <w:spacing w:after="80"/>
      </w:pPr>
      <w:r>
        <w:t xml:space="preserve"> </w:t>
      </w:r>
    </w:p>
    <w:p w14:paraId="6A1A22A3" w14:textId="77777777" w:rsidR="00B07845" w:rsidRDefault="00000000">
      <w:r>
        <w:br w:type="page"/>
      </w:r>
    </w:p>
    <w:p w14:paraId="07AFBBBB" w14:textId="77777777" w:rsidR="00B07845" w:rsidRDefault="00000000">
      <w:pPr>
        <w:pStyle w:val="Heading1"/>
        <w:pBdr>
          <w:bottom w:val="single" w:sz="8" w:space="4" w:color="2E75B6"/>
        </w:pBdr>
      </w:pPr>
      <w:r>
        <w:lastRenderedPageBreak/>
        <w:t>Intermediate Projects</w:t>
      </w:r>
    </w:p>
    <w:p w14:paraId="7BC1B9B7" w14:textId="77777777" w:rsidR="00B07845" w:rsidRDefault="00000000">
      <w:pPr>
        <w:spacing w:after="120" w:line="300" w:lineRule="auto"/>
        <w:jc w:val="both"/>
      </w:pPr>
      <w:r>
        <w:t>Roughly a weekend each. These projects use multiple LLM calls or simple tool calling. They include either a small agent loop, persistent state, or a multi-step workflow.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1739C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FE97F1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11  </w:t>
            </w:r>
            <w:r>
              <w:rPr>
                <w:b/>
                <w:bCs/>
                <w:sz w:val="24"/>
                <w:szCs w:val="24"/>
              </w:rPr>
              <w:t>Twitter Reply Agent</w:t>
            </w:r>
          </w:p>
          <w:p w14:paraId="2F17D922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tweet and the agent suggests three reply angles: agreement, counter-point, and a thoughtful question.</w:t>
            </w:r>
          </w:p>
          <w:p w14:paraId="40F1CC5C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three replies with different tones and rationales for each.</w:t>
            </w:r>
          </w:p>
        </w:tc>
      </w:tr>
    </w:tbl>
    <w:p w14:paraId="1F42A9CE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2A541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79058C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12  </w:t>
            </w:r>
            <w:r>
              <w:rPr>
                <w:b/>
                <w:bCs/>
                <w:sz w:val="24"/>
                <w:szCs w:val="24"/>
              </w:rPr>
              <w:t>Personal Finance Coach</w:t>
            </w:r>
          </w:p>
          <w:p w14:paraId="4CD6B12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three months of expenses (as CSV or text). The agent identifies spending patterns, surprising categories, and offers two actionable suggestions.</w:t>
            </w:r>
          </w:p>
          <w:p w14:paraId="635761E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deterministic parsing of the expense list, followed by a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with the structured summary.</w:t>
            </w:r>
          </w:p>
        </w:tc>
      </w:tr>
    </w:tbl>
    <w:p w14:paraId="76F73F1E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58C5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3D524B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13  </w:t>
            </w:r>
            <w:r>
              <w:rPr>
                <w:b/>
                <w:bCs/>
                <w:sz w:val="24"/>
                <w:szCs w:val="24"/>
              </w:rPr>
              <w:t xml:space="preserve">GitHub Issue </w:t>
            </w:r>
            <w:proofErr w:type="spellStart"/>
            <w:r>
              <w:rPr>
                <w:b/>
                <w:bCs/>
                <w:sz w:val="24"/>
                <w:szCs w:val="24"/>
              </w:rPr>
              <w:t>Triager</w:t>
            </w:r>
            <w:proofErr w:type="spellEnd"/>
          </w:p>
          <w:p w14:paraId="798ACC67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list of issues. The agent classifies each as bug, feature request, documentation, or spam, with a confidence score.</w:t>
            </w:r>
          </w:p>
          <w:p w14:paraId="5CD07E5B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with a structured output. Persist the results so you can review them later.</w:t>
            </w:r>
          </w:p>
        </w:tc>
      </w:tr>
    </w:tbl>
    <w:p w14:paraId="349E18CF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62B08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2A8D99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14  </w:t>
            </w:r>
            <w:r>
              <w:rPr>
                <w:b/>
                <w:bCs/>
                <w:sz w:val="24"/>
                <w:szCs w:val="24"/>
              </w:rPr>
              <w:t>Resume Critique Agent</w:t>
            </w:r>
          </w:p>
          <w:p w14:paraId="6B86FC9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An extension of the workshop project: the agent role-plays a recruiter and gives detailed line-by-line critique of the resume.</w:t>
            </w:r>
          </w:p>
          <w:p w14:paraId="34956781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a two-stage agent. First stage parses the resume into structured form. Second stage critiques each section.</w:t>
            </w:r>
          </w:p>
        </w:tc>
      </w:tr>
    </w:tbl>
    <w:p w14:paraId="28F7833E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2B6B5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729CF1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15  </w:t>
            </w:r>
            <w:r>
              <w:rPr>
                <w:b/>
                <w:bCs/>
                <w:sz w:val="24"/>
                <w:szCs w:val="24"/>
              </w:rPr>
              <w:t>LinkedIn Outreach Generator</w:t>
            </w:r>
          </w:p>
          <w:p w14:paraId="59FBA4F6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target person's role and company. The agent drafts three different opening messages: warm intro, mutual-interest angle, and direct ask.</w:t>
            </w:r>
          </w:p>
          <w:p w14:paraId="25F4624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three variations, with a copy button for each.</w:t>
            </w:r>
          </w:p>
        </w:tc>
      </w:tr>
    </w:tbl>
    <w:p w14:paraId="506C20D0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1499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339A16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lastRenderedPageBreak/>
              <w:t xml:space="preserve">16  </w:t>
            </w:r>
            <w:r>
              <w:rPr>
                <w:b/>
                <w:bCs/>
                <w:sz w:val="24"/>
                <w:szCs w:val="24"/>
              </w:rPr>
              <w:t>Reading Assistant</w:t>
            </w:r>
          </w:p>
          <w:p w14:paraId="59AB259E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long article. The agent asks you five questions to verify your comprehension, then scores your answers.</w:t>
            </w:r>
          </w:p>
          <w:p w14:paraId="15CF0042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two-stage agent. First stage generates questions from the article. Second stage scores user answers.</w:t>
            </w:r>
          </w:p>
        </w:tc>
      </w:tr>
    </w:tbl>
    <w:p w14:paraId="408BC012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7C182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54427D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17  </w:t>
            </w:r>
            <w:r>
              <w:rPr>
                <w:b/>
                <w:bCs/>
                <w:sz w:val="24"/>
                <w:szCs w:val="24"/>
              </w:rPr>
              <w:t>Pull Request Reviewer</w:t>
            </w:r>
          </w:p>
          <w:p w14:paraId="578787FB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unified diff. The agent flags potential bugs, style issues, and missing tests, with a severity ranking.</w:t>
            </w:r>
          </w:p>
          <w:p w14:paraId="05788878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with a structured output schema for findings.</w:t>
            </w:r>
          </w:p>
        </w:tc>
      </w:tr>
    </w:tbl>
    <w:p w14:paraId="4592A42F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F9F7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B1673B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18  </w:t>
            </w:r>
            <w:r>
              <w:rPr>
                <w:b/>
                <w:bCs/>
                <w:sz w:val="24"/>
                <w:szCs w:val="24"/>
              </w:rPr>
              <w:t>Calendar Reshuffle Assistant</w:t>
            </w:r>
          </w:p>
          <w:p w14:paraId="21D21934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your week as a structured list. The agent suggests one reshuffle that maximises a two-hour deep-work block.</w:t>
            </w:r>
          </w:p>
          <w:p w14:paraId="141DA068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one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returning a proposed weekly arrangement, with rationale for each change.</w:t>
            </w:r>
          </w:p>
        </w:tc>
      </w:tr>
    </w:tbl>
    <w:p w14:paraId="33D7A0A8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A664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3B0FB7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19  </w:t>
            </w:r>
            <w:r>
              <w:rPr>
                <w:b/>
                <w:bCs/>
                <w:sz w:val="24"/>
                <w:szCs w:val="24"/>
              </w:rPr>
              <w:t>Salary Negotiation Coach</w:t>
            </w:r>
          </w:p>
          <w:p w14:paraId="5ED6D2A5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Role-play a back-and-forth negotiation. The agent plays the recruiter; you respond. After three rounds the agent gives feedback.</w:t>
            </w:r>
          </w:p>
          <w:p w14:paraId="725BE4D2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multi-turn chat with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>, followed by a tool call to submit a final evaluation.</w:t>
            </w:r>
          </w:p>
        </w:tc>
      </w:tr>
    </w:tbl>
    <w:p w14:paraId="50C538A0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584B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1A4391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20  </w:t>
            </w:r>
            <w:r>
              <w:rPr>
                <w:b/>
                <w:bCs/>
                <w:sz w:val="24"/>
                <w:szCs w:val="24"/>
              </w:rPr>
              <w:t>Cover Letter A and B Tester</w:t>
            </w:r>
          </w:p>
          <w:p w14:paraId="3F9EEBA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Generate two versions of the same cover letter (formal versus enthusiastic). The agent then plays a hiring manager and picks the stronger one.</w:t>
            </w:r>
          </w:p>
          <w:p w14:paraId="4EC3B85E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three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calls (two generations, one judge). Display the winner and a side-by-side comparison.</w:t>
            </w:r>
          </w:p>
        </w:tc>
      </w:tr>
    </w:tbl>
    <w:p w14:paraId="10AB9596" w14:textId="77777777" w:rsidR="00B07845" w:rsidRDefault="00000000">
      <w:pPr>
        <w:spacing w:after="80"/>
      </w:pPr>
      <w:r>
        <w:t xml:space="preserve"> </w:t>
      </w:r>
    </w:p>
    <w:p w14:paraId="21966034" w14:textId="77777777" w:rsidR="00B07845" w:rsidRDefault="00000000">
      <w:r>
        <w:br w:type="page"/>
      </w:r>
    </w:p>
    <w:p w14:paraId="20F57406" w14:textId="77777777" w:rsidR="00B07845" w:rsidRDefault="00000000">
      <w:pPr>
        <w:pStyle w:val="Heading1"/>
        <w:pBdr>
          <w:bottom w:val="single" w:sz="8" w:space="4" w:color="2E75B6"/>
        </w:pBdr>
      </w:pPr>
      <w:r>
        <w:lastRenderedPageBreak/>
        <w:t>Advanced Projects</w:t>
      </w:r>
    </w:p>
    <w:p w14:paraId="0370C873" w14:textId="77777777" w:rsidR="00B07845" w:rsidRDefault="00000000">
      <w:pPr>
        <w:spacing w:after="120" w:line="300" w:lineRule="auto"/>
        <w:jc w:val="both"/>
      </w:pPr>
      <w:r>
        <w:t>Roughly one to two weeks each. These projects involve multi-agent systems, external tool integration, or real-time interaction. They are excellent portfolio centrepieces and the kind of work that gets noticed by hiring managers.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F26E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C69515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21  </w:t>
            </w:r>
            <w:r>
              <w:rPr>
                <w:b/>
                <w:bCs/>
                <w:sz w:val="24"/>
                <w:szCs w:val="24"/>
              </w:rPr>
              <w:t>Multi-Agent Research Team</w:t>
            </w:r>
          </w:p>
          <w:p w14:paraId="15520E0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Three agents work in sequence: a searcher gathers source URLs, a summariser produces an outline, and a fact-checker verifies claims.</w:t>
            </w:r>
          </w:p>
          <w:p w14:paraId="07F14D15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three separate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calls with explicit handoffs between them. Free web search via DuckDuckGo's Instant Answer endpoint.</w:t>
            </w:r>
          </w:p>
        </w:tc>
      </w:tr>
    </w:tbl>
    <w:p w14:paraId="21B88C11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4A1B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E223E5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22  </w:t>
            </w:r>
            <w:r>
              <w:rPr>
                <w:b/>
                <w:bCs/>
                <w:sz w:val="24"/>
                <w:szCs w:val="24"/>
              </w:rPr>
              <w:t>Voice Mock Interview</w:t>
            </w:r>
          </w:p>
          <w:p w14:paraId="6187D91D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Same agent as Prompt 3 of the workshop, but with voice input and output using the browser's free Web Speech API.</w:t>
            </w:r>
          </w:p>
          <w:p w14:paraId="33A10DF8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browser </w:t>
            </w:r>
            <w:proofErr w:type="spellStart"/>
            <w:r>
              <w:rPr>
                <w:color w:val="333333"/>
              </w:rPr>
              <w:t>SpeechRecognition</w:t>
            </w:r>
            <w:proofErr w:type="spellEnd"/>
            <w:r>
              <w:rPr>
                <w:color w:val="333333"/>
              </w:rPr>
              <w:t xml:space="preserve"> for input, </w:t>
            </w:r>
            <w:proofErr w:type="spellStart"/>
            <w:r>
              <w:rPr>
                <w:color w:val="333333"/>
              </w:rPr>
              <w:t>SpeechSynthesis</w:t>
            </w:r>
            <w:proofErr w:type="spellEnd"/>
            <w:r>
              <w:rPr>
                <w:color w:val="333333"/>
              </w:rPr>
              <w:t xml:space="preserve"> for output,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agent for questions and evaluation.</w:t>
            </w:r>
          </w:p>
        </w:tc>
      </w:tr>
    </w:tbl>
    <w:p w14:paraId="0A899DA1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308CC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70F251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23  </w:t>
            </w:r>
            <w:r>
              <w:rPr>
                <w:b/>
                <w:bCs/>
                <w:sz w:val="24"/>
                <w:szCs w:val="24"/>
              </w:rPr>
              <w:t>Autonomous Job Application Assistant</w:t>
            </w:r>
          </w:p>
          <w:p w14:paraId="740CFC8B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list of job URLs. The agent fetches each description, tailors a resume for it, drafts a cover letter, and ranks them by fit.</w:t>
            </w:r>
          </w:p>
          <w:p w14:paraId="314148A6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a planner agent decides which jobs to process. Reuses the Recruiter Lens and Strategy agents from the workshop.</w:t>
            </w:r>
          </w:p>
        </w:tc>
      </w:tr>
    </w:tbl>
    <w:p w14:paraId="24D59942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368D7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6539CA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24  </w:t>
            </w:r>
            <w:r>
              <w:rPr>
                <w:b/>
                <w:bCs/>
                <w:sz w:val="24"/>
                <w:szCs w:val="24"/>
              </w:rPr>
              <w:t>Customer Support Agent (RAG)</w:t>
            </w:r>
          </w:p>
          <w:p w14:paraId="1366D8CC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Connect the agent to a Notion or local Markdown knowledge base. The agent answers user questions using the documents and escalates when uncertain.</w:t>
            </w:r>
          </w:p>
          <w:p w14:paraId="6B97B87D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simple vector search using cosine similarity over embeddings, followed by a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with retrieved context.</w:t>
            </w:r>
          </w:p>
        </w:tc>
      </w:tr>
    </w:tbl>
    <w:p w14:paraId="6D26053B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36E7E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A3917B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25  </w:t>
            </w:r>
            <w:r>
              <w:rPr>
                <w:b/>
                <w:bCs/>
                <w:sz w:val="24"/>
                <w:szCs w:val="24"/>
              </w:rPr>
              <w:t>Code Review Agent</w:t>
            </w:r>
          </w:p>
          <w:p w14:paraId="2C110F00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lastRenderedPageBreak/>
              <w:t xml:space="preserve">The agent has tools: </w:t>
            </w:r>
            <w:proofErr w:type="spellStart"/>
            <w:r>
              <w:rPr>
                <w:color w:val="333333"/>
              </w:rPr>
              <w:t>read_file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search_code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run_tests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suggest_change</w:t>
            </w:r>
            <w:proofErr w:type="spellEnd"/>
            <w:r>
              <w:rPr>
                <w:color w:val="333333"/>
              </w:rPr>
              <w:t>. It reads a pull request and produces a structured review.</w:t>
            </w:r>
          </w:p>
          <w:p w14:paraId="25793B62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full tool-calling loop. The agent decides which tools to use in which order.</w:t>
            </w:r>
          </w:p>
        </w:tc>
      </w:tr>
    </w:tbl>
    <w:p w14:paraId="791F3C28" w14:textId="77777777" w:rsidR="00B07845" w:rsidRDefault="00000000">
      <w:pPr>
        <w:spacing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0B30B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53B48E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26  </w:t>
            </w:r>
            <w:r>
              <w:rPr>
                <w:b/>
                <w:bCs/>
                <w:sz w:val="24"/>
                <w:szCs w:val="24"/>
              </w:rPr>
              <w:t>AI Trading Journal</w:t>
            </w:r>
          </w:p>
          <w:p w14:paraId="2C428653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a log of trades. The agent identifies behavioural patterns (such as revenge trading), and writes a reflection prompt for the user.</w:t>
            </w:r>
          </w:p>
          <w:p w14:paraId="0F27F6B9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structured parsing of trades, followed by a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that returns insights with evidence references.</w:t>
            </w:r>
          </w:p>
        </w:tc>
      </w:tr>
    </w:tbl>
    <w:p w14:paraId="6821C129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32D39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FC301C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27  </w:t>
            </w:r>
            <w:r>
              <w:rPr>
                <w:b/>
                <w:bCs/>
                <w:sz w:val="24"/>
                <w:szCs w:val="24"/>
              </w:rPr>
              <w:t>Multi-Modal Resume Builder</w:t>
            </w:r>
          </w:p>
          <w:p w14:paraId="72CEA9C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Upload a LinkedIn export and a transcript. The agent stitches them together with project descriptions into a single coherent resume.</w:t>
            </w:r>
          </w:p>
          <w:p w14:paraId="7D54A1E4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file parsing on the server, multiple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calls for each section, final assembly with a unified style.</w:t>
            </w:r>
          </w:p>
        </w:tc>
      </w:tr>
    </w:tbl>
    <w:p w14:paraId="7B441F46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1CF4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70B2C4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28  </w:t>
            </w:r>
            <w:r>
              <w:rPr>
                <w:b/>
                <w:bCs/>
                <w:sz w:val="24"/>
                <w:szCs w:val="24"/>
              </w:rPr>
              <w:t>AI Course Generator</w:t>
            </w:r>
          </w:p>
          <w:p w14:paraId="2187109A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Provide a topic and target audience. The agent designs a course outline with lessons, exercises, and a final assessment.</w:t>
            </w:r>
          </w:p>
          <w:p w14:paraId="5594A01D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planner agent designs the outline. Specialist agent generates each lesson's content.</w:t>
            </w:r>
          </w:p>
        </w:tc>
      </w:tr>
    </w:tbl>
    <w:p w14:paraId="48C627FD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42E38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F8E83A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29  </w:t>
            </w:r>
            <w:r>
              <w:rPr>
                <w:b/>
                <w:bCs/>
                <w:sz w:val="24"/>
                <w:szCs w:val="24"/>
              </w:rPr>
              <w:t>Daily Briefing Agent</w:t>
            </w:r>
          </w:p>
          <w:p w14:paraId="0BF1F8AD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The agent reads your email, calendar, and chat (read-only). Every morning it delivers a five-bullet briefing prioritised by importance.</w:t>
            </w:r>
          </w:p>
          <w:p w14:paraId="5CDDC536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Stack: integrate with Gmail or IMAP (read-only), Google Calendar API, and an optional Slack export.</w:t>
            </w:r>
          </w:p>
        </w:tc>
      </w:tr>
    </w:tbl>
    <w:p w14:paraId="2D3BB23D" w14:textId="77777777" w:rsidR="00B07845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7845" w14:paraId="7C4D9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319018" w14:textId="77777777" w:rsidR="00B07845" w:rsidRDefault="00000000">
            <w:pPr>
              <w:spacing w:after="8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30  </w:t>
            </w:r>
            <w:r>
              <w:rPr>
                <w:b/>
                <w:bCs/>
                <w:sz w:val="24"/>
                <w:szCs w:val="24"/>
              </w:rPr>
              <w:t>Open Source Contribution Finder</w:t>
            </w:r>
          </w:p>
          <w:p w14:paraId="1671E2EE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>Paste your skill list. The agent searches public GitHub issues tagged 'good first issue' that match your skills, and ranks them.</w:t>
            </w:r>
          </w:p>
          <w:p w14:paraId="2A1B81C1" w14:textId="77777777" w:rsidR="00B07845" w:rsidRDefault="00000000">
            <w:pPr>
              <w:spacing w:after="60" w:line="280" w:lineRule="auto"/>
            </w:pPr>
            <w:r>
              <w:rPr>
                <w:color w:val="333333"/>
              </w:rPr>
              <w:t xml:space="preserve">Stack: GitHub Search API for issue discovery,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call to rank by skill fit and learning value.</w:t>
            </w:r>
          </w:p>
        </w:tc>
      </w:tr>
    </w:tbl>
    <w:p w14:paraId="470A17FD" w14:textId="77777777" w:rsidR="00B07845" w:rsidRDefault="00000000">
      <w:pPr>
        <w:spacing w:after="80"/>
      </w:pPr>
      <w:r>
        <w:t xml:space="preserve"> </w:t>
      </w:r>
    </w:p>
    <w:p w14:paraId="6850FEF9" w14:textId="52B38D44" w:rsidR="00B07845" w:rsidRDefault="00000000" w:rsidP="00464EAA">
      <w:r>
        <w:br w:type="page"/>
      </w:r>
      <w:r>
        <w:rPr>
          <w:b/>
          <w:bCs/>
          <w:sz w:val="36"/>
          <w:szCs w:val="36"/>
        </w:rPr>
        <w:lastRenderedPageBreak/>
        <w:t>How to Get the Most From This List</w:t>
      </w:r>
    </w:p>
    <w:p w14:paraId="06527AF1" w14:textId="77777777" w:rsidR="00B07845" w:rsidRDefault="00000000">
      <w:pPr>
        <w:spacing w:after="120" w:line="300" w:lineRule="auto"/>
        <w:jc w:val="both"/>
      </w:pPr>
      <w:r>
        <w:t>Pick one project. Build it end to end. Ship it. Move on to the next. Three completed projects are worth more on a portfolio than ten projects left half-finished. The goal is not to learn every framework. The goal is to demonstrate that you can take a problem, choose a stack, build a working solution, and ship it.</w:t>
      </w:r>
    </w:p>
    <w:p w14:paraId="254312EB" w14:textId="77777777" w:rsidR="00B07845" w:rsidRDefault="00000000">
      <w:pPr>
        <w:spacing w:after="120" w:line="300" w:lineRule="auto"/>
        <w:jc w:val="both"/>
      </w:pPr>
      <w:r>
        <w:t>For every project, decide upfront what the minimum viable version looks like. Build that first. Resist the urge to add features before the core loop works. Polish comes only after a real user (even if that user is you) has used the application enough to know which features actually matter.</w:t>
      </w:r>
    </w:p>
    <w:p w14:paraId="19399106" w14:textId="77777777" w:rsidR="00B07845" w:rsidRDefault="00000000">
      <w:pPr>
        <w:pStyle w:val="Heading2"/>
      </w:pPr>
      <w:r>
        <w:t>Useful Resources</w:t>
      </w:r>
    </w:p>
    <w:p w14:paraId="507D49E0" w14:textId="77777777" w:rsidR="00B07845" w:rsidRDefault="00000000">
      <w:pPr>
        <w:spacing w:after="80"/>
      </w:pPr>
      <w:proofErr w:type="spellStart"/>
      <w:r>
        <w:t>Groq</w:t>
      </w:r>
      <w:proofErr w:type="spellEnd"/>
      <w:r>
        <w:t xml:space="preserve"> Console: </w:t>
      </w:r>
      <w:hyperlink r:id="rId7" w:history="1">
        <w:r>
          <w:rPr>
            <w:color w:val="0563C1"/>
            <w:u w:val="single"/>
          </w:rPr>
          <w:t>https://console.groq.com/</w:t>
        </w:r>
      </w:hyperlink>
    </w:p>
    <w:p w14:paraId="440CC2B9" w14:textId="77777777" w:rsidR="00B07845" w:rsidRDefault="00000000">
      <w:pPr>
        <w:spacing w:after="80"/>
      </w:pPr>
      <w:r>
        <w:t xml:space="preserve">Cursor: </w:t>
      </w:r>
      <w:hyperlink r:id="rId8" w:history="1">
        <w:r>
          <w:rPr>
            <w:color w:val="0563C1"/>
            <w:u w:val="single"/>
          </w:rPr>
          <w:t>https://cursor.com/</w:t>
        </w:r>
      </w:hyperlink>
    </w:p>
    <w:p w14:paraId="3896FBAA" w14:textId="77777777" w:rsidR="00B07845" w:rsidRDefault="00000000">
      <w:pPr>
        <w:spacing w:after="80"/>
      </w:pPr>
      <w:r>
        <w:t xml:space="preserve">Google Antigravity: </w:t>
      </w:r>
      <w:hyperlink r:id="rId9" w:history="1">
        <w:r>
          <w:rPr>
            <w:color w:val="0563C1"/>
            <w:u w:val="single"/>
          </w:rPr>
          <w:t>https://antigravity.google/</w:t>
        </w:r>
      </w:hyperlink>
    </w:p>
    <w:sectPr w:rsidR="00B0784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1E1C3" w14:textId="77777777" w:rsidR="00573A97" w:rsidRDefault="00573A97">
      <w:r>
        <w:separator/>
      </w:r>
    </w:p>
  </w:endnote>
  <w:endnote w:type="continuationSeparator" w:id="0">
    <w:p w14:paraId="2EB5F6AA" w14:textId="77777777" w:rsidR="00573A97" w:rsidRDefault="00573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0C2AF" w14:textId="77777777" w:rsidR="00B07845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64EA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64EA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65E28" w14:textId="77777777" w:rsidR="00573A97" w:rsidRDefault="00573A97">
      <w:r>
        <w:separator/>
      </w:r>
    </w:p>
  </w:footnote>
  <w:footnote w:type="continuationSeparator" w:id="0">
    <w:p w14:paraId="5C2585F5" w14:textId="77777777" w:rsidR="00573A97" w:rsidRDefault="00573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DAF89" w14:textId="77777777" w:rsidR="00B07845" w:rsidRDefault="00000000">
    <w:pPr>
      <w:jc w:val="right"/>
    </w:pPr>
    <w:r>
      <w:rPr>
        <w:color w:val="888888"/>
        <w:sz w:val="18"/>
        <w:szCs w:val="18"/>
      </w:rPr>
      <w:t>Resume Shapeshifter Workshop - Bonus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4852"/>
    <w:multiLevelType w:val="hybridMultilevel"/>
    <w:tmpl w:val="4FC22428"/>
    <w:lvl w:ilvl="0" w:tplc="64489156">
      <w:start w:val="1"/>
      <w:numFmt w:val="bullet"/>
      <w:lvlText w:val="●"/>
      <w:lvlJc w:val="left"/>
      <w:pPr>
        <w:ind w:left="720" w:hanging="360"/>
      </w:pPr>
    </w:lvl>
    <w:lvl w:ilvl="1" w:tplc="FB605E9A">
      <w:start w:val="1"/>
      <w:numFmt w:val="bullet"/>
      <w:lvlText w:val="○"/>
      <w:lvlJc w:val="left"/>
      <w:pPr>
        <w:ind w:left="1440" w:hanging="360"/>
      </w:pPr>
    </w:lvl>
    <w:lvl w:ilvl="2" w:tplc="A34E8880">
      <w:start w:val="1"/>
      <w:numFmt w:val="bullet"/>
      <w:lvlText w:val="■"/>
      <w:lvlJc w:val="left"/>
      <w:pPr>
        <w:ind w:left="2160" w:hanging="360"/>
      </w:pPr>
    </w:lvl>
    <w:lvl w:ilvl="3" w:tplc="156AE492">
      <w:start w:val="1"/>
      <w:numFmt w:val="bullet"/>
      <w:lvlText w:val="●"/>
      <w:lvlJc w:val="left"/>
      <w:pPr>
        <w:ind w:left="2880" w:hanging="360"/>
      </w:pPr>
    </w:lvl>
    <w:lvl w:ilvl="4" w:tplc="411076CC">
      <w:start w:val="1"/>
      <w:numFmt w:val="bullet"/>
      <w:lvlText w:val="○"/>
      <w:lvlJc w:val="left"/>
      <w:pPr>
        <w:ind w:left="3600" w:hanging="360"/>
      </w:pPr>
    </w:lvl>
    <w:lvl w:ilvl="5" w:tplc="0426A03C">
      <w:start w:val="1"/>
      <w:numFmt w:val="bullet"/>
      <w:lvlText w:val="■"/>
      <w:lvlJc w:val="left"/>
      <w:pPr>
        <w:ind w:left="4320" w:hanging="360"/>
      </w:pPr>
    </w:lvl>
    <w:lvl w:ilvl="6" w:tplc="BA283A46">
      <w:start w:val="1"/>
      <w:numFmt w:val="bullet"/>
      <w:lvlText w:val="●"/>
      <w:lvlJc w:val="left"/>
      <w:pPr>
        <w:ind w:left="5040" w:hanging="360"/>
      </w:pPr>
    </w:lvl>
    <w:lvl w:ilvl="7" w:tplc="0C628B72">
      <w:start w:val="1"/>
      <w:numFmt w:val="bullet"/>
      <w:lvlText w:val="●"/>
      <w:lvlJc w:val="left"/>
      <w:pPr>
        <w:ind w:left="5760" w:hanging="360"/>
      </w:pPr>
    </w:lvl>
    <w:lvl w:ilvl="8" w:tplc="22EC2D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B00E61"/>
    <w:multiLevelType w:val="hybridMultilevel"/>
    <w:tmpl w:val="BF1ABC06"/>
    <w:lvl w:ilvl="0" w:tplc="C524A274">
      <w:start w:val="1"/>
      <w:numFmt w:val="bullet"/>
      <w:lvlText w:val="•"/>
      <w:lvlJc w:val="left"/>
      <w:pPr>
        <w:ind w:left="720" w:hanging="360"/>
      </w:pPr>
    </w:lvl>
    <w:lvl w:ilvl="1" w:tplc="AD74C2C4">
      <w:numFmt w:val="decimal"/>
      <w:lvlText w:val=""/>
      <w:lvlJc w:val="left"/>
    </w:lvl>
    <w:lvl w:ilvl="2" w:tplc="6C28C7EC">
      <w:numFmt w:val="decimal"/>
      <w:lvlText w:val=""/>
      <w:lvlJc w:val="left"/>
    </w:lvl>
    <w:lvl w:ilvl="3" w:tplc="60DA2286">
      <w:numFmt w:val="decimal"/>
      <w:lvlText w:val=""/>
      <w:lvlJc w:val="left"/>
    </w:lvl>
    <w:lvl w:ilvl="4" w:tplc="D78818E2">
      <w:numFmt w:val="decimal"/>
      <w:lvlText w:val=""/>
      <w:lvlJc w:val="left"/>
    </w:lvl>
    <w:lvl w:ilvl="5" w:tplc="DEF03CB8">
      <w:numFmt w:val="decimal"/>
      <w:lvlText w:val=""/>
      <w:lvlJc w:val="left"/>
    </w:lvl>
    <w:lvl w:ilvl="6" w:tplc="D2A6B076">
      <w:numFmt w:val="decimal"/>
      <w:lvlText w:val=""/>
      <w:lvlJc w:val="left"/>
    </w:lvl>
    <w:lvl w:ilvl="7" w:tplc="1A161378">
      <w:numFmt w:val="decimal"/>
      <w:lvlText w:val=""/>
      <w:lvlJc w:val="left"/>
    </w:lvl>
    <w:lvl w:ilvl="8" w:tplc="5442EEAE">
      <w:numFmt w:val="decimal"/>
      <w:lvlText w:val=""/>
      <w:lvlJc w:val="left"/>
    </w:lvl>
  </w:abstractNum>
  <w:num w:numId="1" w16cid:durableId="808012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845"/>
    <w:rsid w:val="00464EAA"/>
    <w:rsid w:val="004A14B1"/>
    <w:rsid w:val="00573A97"/>
    <w:rsid w:val="00B0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1D1A"/>
  <w15:docId w15:val="{EDB012F2-88A7-4871-B8DD-39B503D4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groq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ntigravity.goog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1475</Words>
  <Characters>8414</Characters>
  <Application>Microsoft Office Word</Application>
  <DocSecurity>0</DocSecurity>
  <Lines>70</Lines>
  <Paragraphs>19</Paragraphs>
  <ScaleCrop>false</ScaleCrop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Vemula</cp:lastModifiedBy>
  <cp:revision>2</cp:revision>
  <dcterms:created xsi:type="dcterms:W3CDTF">2026-06-13T12:09:00Z</dcterms:created>
  <dcterms:modified xsi:type="dcterms:W3CDTF">2026-06-13T12:12:00Z</dcterms:modified>
</cp:coreProperties>
</file>