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B8390" w14:textId="28F441DE" w:rsidR="008E362C" w:rsidRPr="008E362C" w:rsidRDefault="008E362C" w:rsidP="00236642">
      <w:pPr>
        <w:rPr>
          <w:b/>
          <w:bCs/>
          <w:sz w:val="48"/>
          <w:szCs w:val="48"/>
        </w:rPr>
      </w:pPr>
      <w:r w:rsidRPr="008E362C">
        <w:rPr>
          <w:rFonts w:ascii="Segoe UI Emoji" w:hAnsi="Segoe UI Emoji" w:cs="Segoe UI Emoji"/>
          <w:b/>
          <w:bCs/>
          <w:sz w:val="48"/>
          <w:szCs w:val="48"/>
        </w:rPr>
        <w:t>🌧️</w:t>
      </w:r>
      <w:r w:rsidRPr="008E362C">
        <w:rPr>
          <w:b/>
          <w:bCs/>
          <w:sz w:val="48"/>
          <w:szCs w:val="48"/>
        </w:rPr>
        <w:t xml:space="preserve"> Indian Rainfall Data Analysis Report</w:t>
      </w:r>
    </w:p>
    <w:p w14:paraId="43D8883C" w14:textId="77777777" w:rsidR="008E362C" w:rsidRDefault="008E362C" w:rsidP="00236642">
      <w:pPr>
        <w:rPr>
          <w:b/>
          <w:bCs/>
        </w:rPr>
      </w:pPr>
    </w:p>
    <w:p w14:paraId="6AA420AD" w14:textId="4E62EADA" w:rsidR="00236642" w:rsidRPr="00236642" w:rsidRDefault="00236642" w:rsidP="00236642">
      <w:pPr>
        <w:rPr>
          <w:b/>
          <w:bCs/>
        </w:rPr>
      </w:pPr>
      <w:r w:rsidRPr="00236642">
        <w:rPr>
          <w:b/>
          <w:bCs/>
        </w:rPr>
        <w:t>1. Introduction</w:t>
      </w:r>
    </w:p>
    <w:p w14:paraId="35866C28" w14:textId="77777777" w:rsidR="00236642" w:rsidRPr="00236642" w:rsidRDefault="00236642" w:rsidP="00236642">
      <w:r w:rsidRPr="00236642">
        <w:t xml:space="preserve">This project </w:t>
      </w:r>
      <w:proofErr w:type="spellStart"/>
      <w:r w:rsidRPr="00236642">
        <w:t>analyzes</w:t>
      </w:r>
      <w:proofErr w:type="spellEnd"/>
      <w:r w:rsidRPr="00236642">
        <w:t xml:space="preserve"> district-wise daily rainfall measurements across India. The dataset provides granular insights into rainfall distribution, seasonal variations, and regional disparities. The goal is to explore rainfall trends, detect anomalies, and support agricultural and environmental planning through data-driven insights.</w:t>
      </w:r>
    </w:p>
    <w:p w14:paraId="00F0162C" w14:textId="77777777" w:rsidR="00236642" w:rsidRPr="00236642" w:rsidRDefault="00236642" w:rsidP="00236642">
      <w:pPr>
        <w:rPr>
          <w:b/>
          <w:bCs/>
        </w:rPr>
      </w:pPr>
      <w:r w:rsidRPr="00236642">
        <w:rPr>
          <w:b/>
          <w:bCs/>
        </w:rPr>
        <w:t>2. Dataset Overview</w:t>
      </w:r>
    </w:p>
    <w:p w14:paraId="158F4F15" w14:textId="77777777" w:rsidR="00236642" w:rsidRPr="00236642" w:rsidRDefault="00236642" w:rsidP="00236642">
      <w:pPr>
        <w:numPr>
          <w:ilvl w:val="0"/>
          <w:numId w:val="1"/>
        </w:numPr>
      </w:pPr>
      <w:r w:rsidRPr="00236642">
        <w:rPr>
          <w:b/>
          <w:bCs/>
        </w:rPr>
        <w:t>Source:</w:t>
      </w:r>
      <w:r w:rsidRPr="00236642">
        <w:t xml:space="preserve"> Indian Rainfall Dataset (district-wise daily records)</w:t>
      </w:r>
    </w:p>
    <w:p w14:paraId="35D99BD7" w14:textId="77777777" w:rsidR="00236642" w:rsidRPr="00236642" w:rsidRDefault="00236642" w:rsidP="00236642">
      <w:pPr>
        <w:numPr>
          <w:ilvl w:val="0"/>
          <w:numId w:val="1"/>
        </w:numPr>
      </w:pPr>
      <w:r w:rsidRPr="00236642">
        <w:rPr>
          <w:b/>
          <w:bCs/>
        </w:rPr>
        <w:t>Attributes:</w:t>
      </w:r>
      <w:r w:rsidRPr="00236642">
        <w:t xml:space="preserve"> Date, District, State, Rainfall (mm), possibly additional metadata (e.g., latitude/longitude).</w:t>
      </w:r>
    </w:p>
    <w:p w14:paraId="783C69D2" w14:textId="77777777" w:rsidR="00236642" w:rsidRPr="00236642" w:rsidRDefault="00236642" w:rsidP="00236642">
      <w:pPr>
        <w:numPr>
          <w:ilvl w:val="0"/>
          <w:numId w:val="1"/>
        </w:numPr>
      </w:pPr>
      <w:r w:rsidRPr="00236642">
        <w:rPr>
          <w:b/>
          <w:bCs/>
        </w:rPr>
        <w:t>Size:</w:t>
      </w:r>
      <w:r w:rsidRPr="00236642">
        <w:t xml:space="preserve"> Large dataset covering multiple years and districts.</w:t>
      </w:r>
    </w:p>
    <w:p w14:paraId="40B49639" w14:textId="77777777" w:rsidR="00236642" w:rsidRPr="00236642" w:rsidRDefault="00236642" w:rsidP="00236642">
      <w:pPr>
        <w:numPr>
          <w:ilvl w:val="0"/>
          <w:numId w:val="1"/>
        </w:numPr>
      </w:pPr>
      <w:r w:rsidRPr="00236642">
        <w:rPr>
          <w:b/>
          <w:bCs/>
        </w:rPr>
        <w:t>Target Use:</w:t>
      </w:r>
      <w:r w:rsidRPr="00236642">
        <w:t xml:space="preserve"> Time-series and spatial analysis of rainfall patterns.</w:t>
      </w:r>
    </w:p>
    <w:p w14:paraId="6AF3E923" w14:textId="77777777" w:rsidR="00236642" w:rsidRPr="00236642" w:rsidRDefault="00236642" w:rsidP="00236642">
      <w:pPr>
        <w:rPr>
          <w:b/>
          <w:bCs/>
        </w:rPr>
      </w:pPr>
      <w:r w:rsidRPr="00236642">
        <w:rPr>
          <w:b/>
          <w:bCs/>
        </w:rPr>
        <w:t>3. Objectives</w:t>
      </w:r>
    </w:p>
    <w:p w14:paraId="2A43DB27" w14:textId="77777777" w:rsidR="00236642" w:rsidRPr="00236642" w:rsidRDefault="00236642" w:rsidP="00236642">
      <w:pPr>
        <w:numPr>
          <w:ilvl w:val="0"/>
          <w:numId w:val="2"/>
        </w:numPr>
      </w:pPr>
      <w:proofErr w:type="spellStart"/>
      <w:r w:rsidRPr="00236642">
        <w:t>Analyze</w:t>
      </w:r>
      <w:proofErr w:type="spellEnd"/>
      <w:r w:rsidRPr="00236642">
        <w:t xml:space="preserve"> rainfall distribution across districts and states.</w:t>
      </w:r>
    </w:p>
    <w:p w14:paraId="083B2F54" w14:textId="77777777" w:rsidR="00236642" w:rsidRPr="00236642" w:rsidRDefault="00236642" w:rsidP="00236642">
      <w:pPr>
        <w:numPr>
          <w:ilvl w:val="0"/>
          <w:numId w:val="2"/>
        </w:numPr>
      </w:pPr>
      <w:r w:rsidRPr="00236642">
        <w:t>Identify seasonal and annual rainfall trends.</w:t>
      </w:r>
    </w:p>
    <w:p w14:paraId="619359EB" w14:textId="77777777" w:rsidR="00236642" w:rsidRPr="00236642" w:rsidRDefault="00236642" w:rsidP="00236642">
      <w:pPr>
        <w:numPr>
          <w:ilvl w:val="0"/>
          <w:numId w:val="2"/>
        </w:numPr>
      </w:pPr>
      <w:r w:rsidRPr="00236642">
        <w:t>Detect anomalies and extreme rainfall events.</w:t>
      </w:r>
    </w:p>
    <w:p w14:paraId="6CED733F" w14:textId="77777777" w:rsidR="00236642" w:rsidRPr="00236642" w:rsidRDefault="00236642" w:rsidP="00236642">
      <w:pPr>
        <w:numPr>
          <w:ilvl w:val="0"/>
          <w:numId w:val="2"/>
        </w:numPr>
      </w:pPr>
      <w:r w:rsidRPr="00236642">
        <w:t>Compare rainfall variability across regions.</w:t>
      </w:r>
    </w:p>
    <w:p w14:paraId="6C6B20C9" w14:textId="77777777" w:rsidR="00236642" w:rsidRPr="00236642" w:rsidRDefault="00236642" w:rsidP="00236642">
      <w:pPr>
        <w:numPr>
          <w:ilvl w:val="0"/>
          <w:numId w:val="2"/>
        </w:numPr>
      </w:pPr>
      <w:r w:rsidRPr="00236642">
        <w:t>Provide actionable insights for agriculture, water resource management, and climate studies.</w:t>
      </w:r>
    </w:p>
    <w:p w14:paraId="64D5A43F" w14:textId="77777777" w:rsidR="00236642" w:rsidRPr="00236642" w:rsidRDefault="00236642" w:rsidP="00236642">
      <w:pPr>
        <w:rPr>
          <w:b/>
          <w:bCs/>
        </w:rPr>
      </w:pPr>
      <w:r w:rsidRPr="00236642">
        <w:rPr>
          <w:b/>
          <w:bCs/>
        </w:rPr>
        <w:t>4. Tools &amp; Libraries</w:t>
      </w:r>
    </w:p>
    <w:p w14:paraId="730AEE02" w14:textId="77777777" w:rsidR="00236642" w:rsidRPr="00236642" w:rsidRDefault="00236642" w:rsidP="00236642">
      <w:pPr>
        <w:numPr>
          <w:ilvl w:val="0"/>
          <w:numId w:val="3"/>
        </w:numPr>
      </w:pPr>
      <w:r w:rsidRPr="00236642">
        <w:rPr>
          <w:b/>
          <w:bCs/>
        </w:rPr>
        <w:t>Python</w:t>
      </w:r>
      <w:r w:rsidRPr="00236642">
        <w:t xml:space="preserve"> for analysis</w:t>
      </w:r>
    </w:p>
    <w:p w14:paraId="0559BCDD" w14:textId="77777777" w:rsidR="00236642" w:rsidRPr="00236642" w:rsidRDefault="00236642" w:rsidP="00236642">
      <w:pPr>
        <w:numPr>
          <w:ilvl w:val="0"/>
          <w:numId w:val="3"/>
        </w:numPr>
      </w:pPr>
      <w:r w:rsidRPr="00236642">
        <w:rPr>
          <w:b/>
          <w:bCs/>
        </w:rPr>
        <w:t>Pandas &amp; NumPy</w:t>
      </w:r>
      <w:r w:rsidRPr="00236642">
        <w:t xml:space="preserve"> for data cleaning and manipulation</w:t>
      </w:r>
    </w:p>
    <w:p w14:paraId="5EAF20C2" w14:textId="77777777" w:rsidR="00236642" w:rsidRPr="00236642" w:rsidRDefault="00236642" w:rsidP="00236642">
      <w:pPr>
        <w:numPr>
          <w:ilvl w:val="0"/>
          <w:numId w:val="3"/>
        </w:numPr>
      </w:pPr>
      <w:r w:rsidRPr="00236642">
        <w:rPr>
          <w:b/>
          <w:bCs/>
        </w:rPr>
        <w:t>Matplotlib &amp; Seaborn</w:t>
      </w:r>
      <w:r w:rsidRPr="00236642">
        <w:t xml:space="preserve"> for visualization</w:t>
      </w:r>
    </w:p>
    <w:p w14:paraId="7F888E56" w14:textId="77777777" w:rsidR="00236642" w:rsidRPr="00236642" w:rsidRDefault="00236642" w:rsidP="00236642">
      <w:pPr>
        <w:numPr>
          <w:ilvl w:val="0"/>
          <w:numId w:val="3"/>
        </w:numPr>
      </w:pPr>
      <w:proofErr w:type="spellStart"/>
      <w:r w:rsidRPr="00236642">
        <w:rPr>
          <w:b/>
          <w:bCs/>
        </w:rPr>
        <w:t>GeoPandas</w:t>
      </w:r>
      <w:proofErr w:type="spellEnd"/>
      <w:r w:rsidRPr="00236642">
        <w:rPr>
          <w:b/>
          <w:bCs/>
        </w:rPr>
        <w:t xml:space="preserve"> / Folium</w:t>
      </w:r>
      <w:r w:rsidRPr="00236642">
        <w:t xml:space="preserve"> for spatial mapping</w:t>
      </w:r>
    </w:p>
    <w:p w14:paraId="34C96D9B" w14:textId="77777777" w:rsidR="00236642" w:rsidRPr="00236642" w:rsidRDefault="00236642" w:rsidP="00236642">
      <w:pPr>
        <w:numPr>
          <w:ilvl w:val="0"/>
          <w:numId w:val="3"/>
        </w:numPr>
      </w:pPr>
      <w:proofErr w:type="spellStart"/>
      <w:r w:rsidRPr="00236642">
        <w:rPr>
          <w:b/>
          <w:bCs/>
        </w:rPr>
        <w:t>Jupyter</w:t>
      </w:r>
      <w:proofErr w:type="spellEnd"/>
      <w:r w:rsidRPr="00236642">
        <w:rPr>
          <w:b/>
          <w:bCs/>
        </w:rPr>
        <w:t xml:space="preserve"> Notebook</w:t>
      </w:r>
      <w:r w:rsidRPr="00236642">
        <w:t xml:space="preserve"> for documentation and reproducibility</w:t>
      </w:r>
    </w:p>
    <w:p w14:paraId="2E7EB099" w14:textId="77777777" w:rsidR="00236642" w:rsidRPr="00236642" w:rsidRDefault="00236642" w:rsidP="00236642">
      <w:pPr>
        <w:rPr>
          <w:b/>
          <w:bCs/>
        </w:rPr>
      </w:pPr>
      <w:r w:rsidRPr="00236642">
        <w:rPr>
          <w:b/>
          <w:bCs/>
        </w:rPr>
        <w:t>5. Key Analyses</w:t>
      </w:r>
    </w:p>
    <w:p w14:paraId="4D499687" w14:textId="77777777" w:rsidR="00236642" w:rsidRPr="00236642" w:rsidRDefault="00236642" w:rsidP="00236642">
      <w:pPr>
        <w:rPr>
          <w:b/>
          <w:bCs/>
        </w:rPr>
      </w:pPr>
      <w:r w:rsidRPr="00236642">
        <w:rPr>
          <w:b/>
          <w:bCs/>
        </w:rPr>
        <w:t>Exploratory Data Analysis (EDA)</w:t>
      </w:r>
    </w:p>
    <w:p w14:paraId="1B2094AF" w14:textId="77777777" w:rsidR="00236642" w:rsidRPr="00236642" w:rsidRDefault="00236642" w:rsidP="00236642">
      <w:pPr>
        <w:numPr>
          <w:ilvl w:val="0"/>
          <w:numId w:val="4"/>
        </w:numPr>
      </w:pPr>
      <w:r w:rsidRPr="00236642">
        <w:t>Distribution of rainfall values across districts.</w:t>
      </w:r>
    </w:p>
    <w:p w14:paraId="4BF4B6AB" w14:textId="77777777" w:rsidR="00236642" w:rsidRPr="00236642" w:rsidRDefault="00236642" w:rsidP="00236642">
      <w:pPr>
        <w:numPr>
          <w:ilvl w:val="0"/>
          <w:numId w:val="4"/>
        </w:numPr>
      </w:pPr>
      <w:r w:rsidRPr="00236642">
        <w:lastRenderedPageBreak/>
        <w:t>Seasonal averages (monsoon vs. non-monsoon months).</w:t>
      </w:r>
    </w:p>
    <w:p w14:paraId="0610A7B3" w14:textId="77777777" w:rsidR="00236642" w:rsidRPr="00236642" w:rsidRDefault="00236642" w:rsidP="00236642">
      <w:pPr>
        <w:numPr>
          <w:ilvl w:val="0"/>
          <w:numId w:val="4"/>
        </w:numPr>
      </w:pPr>
      <w:r w:rsidRPr="00236642">
        <w:t>State-wise rainfall comparison.</w:t>
      </w:r>
    </w:p>
    <w:p w14:paraId="47FE2EE1" w14:textId="77777777" w:rsidR="00236642" w:rsidRPr="00236642" w:rsidRDefault="00236642" w:rsidP="00236642">
      <w:pPr>
        <w:rPr>
          <w:b/>
          <w:bCs/>
        </w:rPr>
      </w:pPr>
      <w:r w:rsidRPr="00236642">
        <w:rPr>
          <w:b/>
          <w:bCs/>
        </w:rPr>
        <w:t>Outlier Detection</w:t>
      </w:r>
    </w:p>
    <w:p w14:paraId="7D59580F" w14:textId="77777777" w:rsidR="00236642" w:rsidRPr="00236642" w:rsidRDefault="00236642" w:rsidP="00236642">
      <w:pPr>
        <w:numPr>
          <w:ilvl w:val="0"/>
          <w:numId w:val="5"/>
        </w:numPr>
      </w:pPr>
      <w:r w:rsidRPr="00236642">
        <w:t>Identify extreme rainfall events using statistical thresholds (IQR, Z-score).</w:t>
      </w:r>
    </w:p>
    <w:p w14:paraId="67942DFC" w14:textId="77777777" w:rsidR="00236642" w:rsidRPr="00236642" w:rsidRDefault="00236642" w:rsidP="00236642">
      <w:pPr>
        <w:rPr>
          <w:b/>
          <w:bCs/>
        </w:rPr>
      </w:pPr>
      <w:r w:rsidRPr="00236642">
        <w:rPr>
          <w:b/>
          <w:bCs/>
        </w:rPr>
        <w:t xml:space="preserve">Visualizations </w:t>
      </w:r>
      <w:r w:rsidRPr="00236642">
        <w:rPr>
          <w:b/>
          <w:bCs/>
          <w:i/>
          <w:iCs/>
        </w:rPr>
        <w:t>(placeholders for figures)</w:t>
      </w:r>
    </w:p>
    <w:p w14:paraId="3AB5042C" w14:textId="6EC4957E" w:rsidR="00236642" w:rsidRDefault="00624C31" w:rsidP="00236642">
      <w:pPr>
        <w:numPr>
          <w:ilvl w:val="0"/>
          <w:numId w:val="6"/>
        </w:numPr>
      </w:pPr>
      <w:r>
        <w:rPr>
          <w:noProof/>
        </w:rPr>
        <w:drawing>
          <wp:anchor distT="0" distB="0" distL="114300" distR="114300" simplePos="0" relativeHeight="251657728" behindDoc="1" locked="0" layoutInCell="1" allowOverlap="1" wp14:anchorId="7B2F40D9" wp14:editId="78054877">
            <wp:simplePos x="0" y="0"/>
            <wp:positionH relativeFrom="margin">
              <wp:align>right</wp:align>
            </wp:positionH>
            <wp:positionV relativeFrom="paragraph">
              <wp:posOffset>320040</wp:posOffset>
            </wp:positionV>
            <wp:extent cx="5693410" cy="3098800"/>
            <wp:effectExtent l="0" t="0" r="2540" b="6350"/>
            <wp:wrapTight wrapText="bothSides">
              <wp:wrapPolygon edited="0">
                <wp:start x="0" y="0"/>
                <wp:lineTo x="0" y="21511"/>
                <wp:lineTo x="21537" y="21511"/>
                <wp:lineTo x="21537" y="0"/>
                <wp:lineTo x="0" y="0"/>
              </wp:wrapPolygon>
            </wp:wrapTight>
            <wp:docPr id="32714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41267" name="Picture 327141267"/>
                    <pic:cNvPicPr/>
                  </pic:nvPicPr>
                  <pic:blipFill>
                    <a:blip r:embed="rId5">
                      <a:extLst>
                        <a:ext uri="{28A0092B-C50C-407E-A947-70E740481C1C}">
                          <a14:useLocalDpi xmlns:a14="http://schemas.microsoft.com/office/drawing/2010/main" val="0"/>
                        </a:ext>
                      </a:extLst>
                    </a:blip>
                    <a:stretch>
                      <a:fillRect/>
                    </a:stretch>
                  </pic:blipFill>
                  <pic:spPr>
                    <a:xfrm>
                      <a:off x="0" y="0"/>
                      <a:ext cx="5693410" cy="3098800"/>
                    </a:xfrm>
                    <a:prstGeom prst="rect">
                      <a:avLst/>
                    </a:prstGeom>
                  </pic:spPr>
                </pic:pic>
              </a:graphicData>
            </a:graphic>
            <wp14:sizeRelH relativeFrom="margin">
              <wp14:pctWidth>0</wp14:pctWidth>
            </wp14:sizeRelH>
            <wp14:sizeRelV relativeFrom="margin">
              <wp14:pctHeight>0</wp14:pctHeight>
            </wp14:sizeRelV>
          </wp:anchor>
        </w:drawing>
      </w:r>
      <w:r w:rsidR="00236642" w:rsidRPr="00236642">
        <w:rPr>
          <w:b/>
          <w:bCs/>
        </w:rPr>
        <w:t>Histogram:</w:t>
      </w:r>
      <w:r w:rsidR="00236642" w:rsidRPr="00236642">
        <w:t xml:space="preserve"> Daily rainfall distribution.</w:t>
      </w:r>
    </w:p>
    <w:p w14:paraId="12628CCD" w14:textId="77777777" w:rsidR="00624C31" w:rsidRDefault="00624C31" w:rsidP="00624C31"/>
    <w:p w14:paraId="4D6DEDD7" w14:textId="22F6C598" w:rsidR="00236642" w:rsidRDefault="00624C31" w:rsidP="00624C31">
      <w:r>
        <w:t xml:space="preserve">         </w:t>
      </w:r>
      <w:r w:rsidR="00236642" w:rsidRPr="00236642">
        <w:rPr>
          <w:b/>
          <w:bCs/>
        </w:rPr>
        <w:t>Line Plot:</w:t>
      </w:r>
      <w:r w:rsidR="00236642" w:rsidRPr="00236642">
        <w:t xml:space="preserve"> Annual rainfall trend for selected districts.</w:t>
      </w:r>
    </w:p>
    <w:p w14:paraId="107819C5" w14:textId="70072B29" w:rsidR="00624C31" w:rsidRPr="00236642" w:rsidRDefault="00715D30" w:rsidP="00624C31">
      <w:r>
        <w:rPr>
          <w:noProof/>
        </w:rPr>
        <w:drawing>
          <wp:anchor distT="0" distB="0" distL="114300" distR="114300" simplePos="0" relativeHeight="251658752" behindDoc="1" locked="0" layoutInCell="1" allowOverlap="1" wp14:anchorId="2B71A0FE" wp14:editId="65D364BD">
            <wp:simplePos x="0" y="0"/>
            <wp:positionH relativeFrom="column">
              <wp:posOffset>137795</wp:posOffset>
            </wp:positionH>
            <wp:positionV relativeFrom="paragraph">
              <wp:posOffset>9525</wp:posOffset>
            </wp:positionV>
            <wp:extent cx="5001895" cy="2320290"/>
            <wp:effectExtent l="0" t="0" r="8255" b="3810"/>
            <wp:wrapTight wrapText="bothSides">
              <wp:wrapPolygon edited="0">
                <wp:start x="0" y="0"/>
                <wp:lineTo x="0" y="21458"/>
                <wp:lineTo x="21553" y="21458"/>
                <wp:lineTo x="21553" y="0"/>
                <wp:lineTo x="0" y="0"/>
              </wp:wrapPolygon>
            </wp:wrapTight>
            <wp:docPr id="413279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9049" name="Picture 4132790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1895" cy="2320290"/>
                    </a:xfrm>
                    <a:prstGeom prst="rect">
                      <a:avLst/>
                    </a:prstGeom>
                  </pic:spPr>
                </pic:pic>
              </a:graphicData>
            </a:graphic>
            <wp14:sizeRelH relativeFrom="margin">
              <wp14:pctWidth>0</wp14:pctWidth>
            </wp14:sizeRelH>
            <wp14:sizeRelV relativeFrom="margin">
              <wp14:pctHeight>0</wp14:pctHeight>
            </wp14:sizeRelV>
          </wp:anchor>
        </w:drawing>
      </w:r>
    </w:p>
    <w:p w14:paraId="5CA486CF" w14:textId="77777777" w:rsidR="00624C31" w:rsidRDefault="00624C31" w:rsidP="00715D30"/>
    <w:p w14:paraId="61C440B9" w14:textId="77777777" w:rsidR="00715D30" w:rsidRDefault="00715D30" w:rsidP="00715D30"/>
    <w:p w14:paraId="688EFB84" w14:textId="77777777" w:rsidR="00715D30" w:rsidRDefault="00715D30" w:rsidP="00715D30"/>
    <w:p w14:paraId="3D664BEC" w14:textId="77777777" w:rsidR="00715D30" w:rsidRDefault="00715D30" w:rsidP="00715D30"/>
    <w:p w14:paraId="54750C15" w14:textId="77777777" w:rsidR="00715D30" w:rsidRPr="00624C31" w:rsidRDefault="00715D30" w:rsidP="00715D30"/>
    <w:p w14:paraId="0D4A337D" w14:textId="55DAF4B3" w:rsidR="00236642" w:rsidRDefault="00236642" w:rsidP="00715D30">
      <w:pPr>
        <w:numPr>
          <w:ilvl w:val="0"/>
          <w:numId w:val="6"/>
        </w:numPr>
      </w:pPr>
      <w:r w:rsidRPr="00236642">
        <w:rPr>
          <w:b/>
          <w:bCs/>
        </w:rPr>
        <w:t>Heatmap:</w:t>
      </w:r>
      <w:r w:rsidRPr="00236642">
        <w:t xml:space="preserve"> Correlation between rainfall and seasons.</w:t>
      </w:r>
    </w:p>
    <w:p w14:paraId="36C370A7" w14:textId="1EEB3FF3" w:rsidR="00715D30" w:rsidRPr="00236642" w:rsidRDefault="00715D30" w:rsidP="00715D30">
      <w:pPr>
        <w:ind w:left="720"/>
      </w:pPr>
      <w:r>
        <w:rPr>
          <w:noProof/>
        </w:rPr>
        <w:lastRenderedPageBreak/>
        <w:drawing>
          <wp:anchor distT="0" distB="0" distL="114300" distR="114300" simplePos="0" relativeHeight="251660288" behindDoc="1" locked="0" layoutInCell="1" allowOverlap="1" wp14:anchorId="42010C4B" wp14:editId="570EF567">
            <wp:simplePos x="0" y="0"/>
            <wp:positionH relativeFrom="column">
              <wp:posOffset>461010</wp:posOffset>
            </wp:positionH>
            <wp:positionV relativeFrom="paragraph">
              <wp:posOffset>0</wp:posOffset>
            </wp:positionV>
            <wp:extent cx="4725670" cy="2673985"/>
            <wp:effectExtent l="0" t="0" r="0" b="0"/>
            <wp:wrapTight wrapText="bothSides">
              <wp:wrapPolygon edited="0">
                <wp:start x="0" y="0"/>
                <wp:lineTo x="0" y="21390"/>
                <wp:lineTo x="21507" y="21390"/>
                <wp:lineTo x="21507" y="0"/>
                <wp:lineTo x="0" y="0"/>
              </wp:wrapPolygon>
            </wp:wrapTight>
            <wp:docPr id="142916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6077" name="Picture 142916077"/>
                    <pic:cNvPicPr/>
                  </pic:nvPicPr>
                  <pic:blipFill>
                    <a:blip r:embed="rId7">
                      <a:extLst>
                        <a:ext uri="{28A0092B-C50C-407E-A947-70E740481C1C}">
                          <a14:useLocalDpi xmlns:a14="http://schemas.microsoft.com/office/drawing/2010/main" val="0"/>
                        </a:ext>
                      </a:extLst>
                    </a:blip>
                    <a:stretch>
                      <a:fillRect/>
                    </a:stretch>
                  </pic:blipFill>
                  <pic:spPr>
                    <a:xfrm>
                      <a:off x="0" y="0"/>
                      <a:ext cx="4725670" cy="2673985"/>
                    </a:xfrm>
                    <a:prstGeom prst="rect">
                      <a:avLst/>
                    </a:prstGeom>
                  </pic:spPr>
                </pic:pic>
              </a:graphicData>
            </a:graphic>
            <wp14:sizeRelH relativeFrom="margin">
              <wp14:pctWidth>0</wp14:pctWidth>
            </wp14:sizeRelH>
          </wp:anchor>
        </w:drawing>
      </w:r>
    </w:p>
    <w:p w14:paraId="72A608D7" w14:textId="77777777" w:rsidR="00236642" w:rsidRDefault="00236642" w:rsidP="00236642">
      <w:pPr>
        <w:numPr>
          <w:ilvl w:val="0"/>
          <w:numId w:val="6"/>
        </w:numPr>
      </w:pPr>
      <w:r w:rsidRPr="00236642">
        <w:rPr>
          <w:b/>
          <w:bCs/>
        </w:rPr>
        <w:t>Geospatial Map:</w:t>
      </w:r>
      <w:r w:rsidRPr="00236642">
        <w:t xml:space="preserve"> District-wise rainfall intensity.</w:t>
      </w:r>
    </w:p>
    <w:p w14:paraId="61A71417" w14:textId="77777777" w:rsidR="00715D30" w:rsidRDefault="00715D30" w:rsidP="00715D30">
      <w:pPr>
        <w:pStyle w:val="ListParagraph"/>
      </w:pPr>
    </w:p>
    <w:p w14:paraId="5C05B2BE" w14:textId="4DC77980" w:rsidR="00715D30" w:rsidRPr="00236642" w:rsidRDefault="00715D30" w:rsidP="00715D30">
      <w:pPr>
        <w:ind w:left="720"/>
      </w:pPr>
      <w:r>
        <w:rPr>
          <w:noProof/>
        </w:rPr>
        <w:drawing>
          <wp:inline distT="0" distB="0" distL="0" distR="0" wp14:anchorId="788CF2C5" wp14:editId="37E8F821">
            <wp:extent cx="5347105" cy="3171190"/>
            <wp:effectExtent l="0" t="0" r="6350" b="0"/>
            <wp:docPr id="1268825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25350" name="Picture 1268825350"/>
                    <pic:cNvPicPr/>
                  </pic:nvPicPr>
                  <pic:blipFill>
                    <a:blip r:embed="rId8">
                      <a:extLst>
                        <a:ext uri="{28A0092B-C50C-407E-A947-70E740481C1C}">
                          <a14:useLocalDpi xmlns:a14="http://schemas.microsoft.com/office/drawing/2010/main" val="0"/>
                        </a:ext>
                      </a:extLst>
                    </a:blip>
                    <a:stretch>
                      <a:fillRect/>
                    </a:stretch>
                  </pic:blipFill>
                  <pic:spPr>
                    <a:xfrm>
                      <a:off x="0" y="0"/>
                      <a:ext cx="5386081" cy="3194305"/>
                    </a:xfrm>
                    <a:prstGeom prst="rect">
                      <a:avLst/>
                    </a:prstGeom>
                  </pic:spPr>
                </pic:pic>
              </a:graphicData>
            </a:graphic>
          </wp:inline>
        </w:drawing>
      </w:r>
    </w:p>
    <w:p w14:paraId="66AE166A" w14:textId="77777777" w:rsidR="00236642" w:rsidRPr="00236642" w:rsidRDefault="00236642" w:rsidP="00236642">
      <w:pPr>
        <w:rPr>
          <w:b/>
          <w:bCs/>
        </w:rPr>
      </w:pPr>
      <w:r w:rsidRPr="00236642">
        <w:rPr>
          <w:b/>
          <w:bCs/>
        </w:rPr>
        <w:t>Statistical Analysis</w:t>
      </w:r>
    </w:p>
    <w:p w14:paraId="3F9ED984" w14:textId="77777777" w:rsidR="00236642" w:rsidRPr="00236642" w:rsidRDefault="00236642" w:rsidP="00236642">
      <w:pPr>
        <w:numPr>
          <w:ilvl w:val="0"/>
          <w:numId w:val="7"/>
        </w:numPr>
      </w:pPr>
      <w:r w:rsidRPr="00236642">
        <w:t>Hypothesis testing for differences in rainfall between regions.</w:t>
      </w:r>
    </w:p>
    <w:p w14:paraId="4C0B8434" w14:textId="77777777" w:rsidR="00236642" w:rsidRPr="00236642" w:rsidRDefault="00236642" w:rsidP="00236642">
      <w:pPr>
        <w:numPr>
          <w:ilvl w:val="0"/>
          <w:numId w:val="7"/>
        </w:numPr>
      </w:pPr>
      <w:r w:rsidRPr="00236642">
        <w:t>Trend analysis using moving averages.</w:t>
      </w:r>
    </w:p>
    <w:p w14:paraId="70DBA444" w14:textId="77777777" w:rsidR="00236642" w:rsidRPr="00236642" w:rsidRDefault="00236642" w:rsidP="00236642">
      <w:pPr>
        <w:rPr>
          <w:b/>
          <w:bCs/>
        </w:rPr>
      </w:pPr>
      <w:r w:rsidRPr="00236642">
        <w:rPr>
          <w:b/>
          <w:bCs/>
        </w:rPr>
        <w:t>6. Insights</w:t>
      </w:r>
    </w:p>
    <w:p w14:paraId="3539BBB1" w14:textId="77777777" w:rsidR="00236642" w:rsidRPr="00236642" w:rsidRDefault="00236642" w:rsidP="00236642">
      <w:pPr>
        <w:numPr>
          <w:ilvl w:val="0"/>
          <w:numId w:val="8"/>
        </w:numPr>
      </w:pPr>
      <w:r w:rsidRPr="00236642">
        <w:t>Monsoon months contribute the majority of rainfall across most districts.</w:t>
      </w:r>
    </w:p>
    <w:p w14:paraId="02E239DD" w14:textId="77777777" w:rsidR="00236642" w:rsidRPr="00236642" w:rsidRDefault="00236642" w:rsidP="00236642">
      <w:pPr>
        <w:numPr>
          <w:ilvl w:val="0"/>
          <w:numId w:val="8"/>
        </w:numPr>
      </w:pPr>
      <w:r w:rsidRPr="00236642">
        <w:t>Certain regions show high variability, indicating vulnerability to droughts or floods.</w:t>
      </w:r>
    </w:p>
    <w:p w14:paraId="3BD28E7B" w14:textId="77777777" w:rsidR="00236642" w:rsidRPr="00236642" w:rsidRDefault="00236642" w:rsidP="00236642">
      <w:pPr>
        <w:numPr>
          <w:ilvl w:val="0"/>
          <w:numId w:val="8"/>
        </w:numPr>
      </w:pPr>
      <w:r w:rsidRPr="00236642">
        <w:t>Outlier detection highlights extreme rainfall days that may align with flood events.</w:t>
      </w:r>
    </w:p>
    <w:p w14:paraId="17B0CB32" w14:textId="77777777" w:rsidR="00236642" w:rsidRPr="00236642" w:rsidRDefault="00236642" w:rsidP="00236642">
      <w:pPr>
        <w:numPr>
          <w:ilvl w:val="0"/>
          <w:numId w:val="8"/>
        </w:numPr>
      </w:pPr>
      <w:r w:rsidRPr="00236642">
        <w:lastRenderedPageBreak/>
        <w:t>State-level comparisons reveal disparities in rainfall distribution, useful for resource allocation.</w:t>
      </w:r>
    </w:p>
    <w:p w14:paraId="747004B8" w14:textId="77777777" w:rsidR="00236642" w:rsidRPr="00236642" w:rsidRDefault="00236642" w:rsidP="00236642">
      <w:pPr>
        <w:rPr>
          <w:b/>
          <w:bCs/>
        </w:rPr>
      </w:pPr>
      <w:r w:rsidRPr="00236642">
        <w:rPr>
          <w:b/>
          <w:bCs/>
        </w:rPr>
        <w:t>7. Conclusion</w:t>
      </w:r>
    </w:p>
    <w:p w14:paraId="0871F298" w14:textId="77777777" w:rsidR="00236642" w:rsidRPr="00236642" w:rsidRDefault="00236642" w:rsidP="00236642">
      <w:r w:rsidRPr="00236642">
        <w:t>This analysis demonstrates how district-wise rainfall data can be leveraged to understand climate variability and support decision-making in agriculture and water management. By combining statistical methods, visualization, and geospatial analysis, the project provides actionable insights into India’s rainfall patterns.</w:t>
      </w:r>
    </w:p>
    <w:p w14:paraId="67858A50" w14:textId="77777777" w:rsidR="00C209EB" w:rsidRDefault="00C209EB"/>
    <w:sectPr w:rsidR="00C209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3313"/>
    <w:multiLevelType w:val="multilevel"/>
    <w:tmpl w:val="3D3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20C"/>
    <w:multiLevelType w:val="multilevel"/>
    <w:tmpl w:val="116A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26918"/>
    <w:multiLevelType w:val="multilevel"/>
    <w:tmpl w:val="F5C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84029"/>
    <w:multiLevelType w:val="multilevel"/>
    <w:tmpl w:val="64B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E182C"/>
    <w:multiLevelType w:val="multilevel"/>
    <w:tmpl w:val="29E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E120B"/>
    <w:multiLevelType w:val="multilevel"/>
    <w:tmpl w:val="A7E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41430"/>
    <w:multiLevelType w:val="multilevel"/>
    <w:tmpl w:val="6E82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D4E64"/>
    <w:multiLevelType w:val="multilevel"/>
    <w:tmpl w:val="3340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998046">
    <w:abstractNumId w:val="6"/>
  </w:num>
  <w:num w:numId="2" w16cid:durableId="838732141">
    <w:abstractNumId w:val="2"/>
  </w:num>
  <w:num w:numId="3" w16cid:durableId="1340153358">
    <w:abstractNumId w:val="5"/>
  </w:num>
  <w:num w:numId="4" w16cid:durableId="772172195">
    <w:abstractNumId w:val="4"/>
  </w:num>
  <w:num w:numId="5" w16cid:durableId="1120799821">
    <w:abstractNumId w:val="7"/>
  </w:num>
  <w:num w:numId="6" w16cid:durableId="1788347782">
    <w:abstractNumId w:val="1"/>
  </w:num>
  <w:num w:numId="7" w16cid:durableId="484054407">
    <w:abstractNumId w:val="3"/>
  </w:num>
  <w:num w:numId="8" w16cid:durableId="29688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9EB"/>
    <w:rsid w:val="00236642"/>
    <w:rsid w:val="004E33F3"/>
    <w:rsid w:val="00624C31"/>
    <w:rsid w:val="00715D30"/>
    <w:rsid w:val="008E362C"/>
    <w:rsid w:val="00C20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A2207"/>
  <w15:chartTrackingRefBased/>
  <w15:docId w15:val="{3AFAF3D3-66EF-4AEC-872D-35CCE14E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EB"/>
    <w:rPr>
      <w:rFonts w:eastAsiaTheme="majorEastAsia" w:cstheme="majorBidi"/>
      <w:color w:val="272727" w:themeColor="text1" w:themeTint="D8"/>
    </w:rPr>
  </w:style>
  <w:style w:type="paragraph" w:styleId="Title">
    <w:name w:val="Title"/>
    <w:basedOn w:val="Normal"/>
    <w:next w:val="Normal"/>
    <w:link w:val="TitleChar"/>
    <w:uiPriority w:val="10"/>
    <w:qFormat/>
    <w:rsid w:val="00C2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EB"/>
    <w:pPr>
      <w:spacing w:before="160"/>
      <w:jc w:val="center"/>
    </w:pPr>
    <w:rPr>
      <w:i/>
      <w:iCs/>
      <w:color w:val="404040" w:themeColor="text1" w:themeTint="BF"/>
    </w:rPr>
  </w:style>
  <w:style w:type="character" w:customStyle="1" w:styleId="QuoteChar">
    <w:name w:val="Quote Char"/>
    <w:basedOn w:val="DefaultParagraphFont"/>
    <w:link w:val="Quote"/>
    <w:uiPriority w:val="29"/>
    <w:rsid w:val="00C209EB"/>
    <w:rPr>
      <w:i/>
      <w:iCs/>
      <w:color w:val="404040" w:themeColor="text1" w:themeTint="BF"/>
    </w:rPr>
  </w:style>
  <w:style w:type="paragraph" w:styleId="ListParagraph">
    <w:name w:val="List Paragraph"/>
    <w:basedOn w:val="Normal"/>
    <w:uiPriority w:val="34"/>
    <w:qFormat/>
    <w:rsid w:val="00C209EB"/>
    <w:pPr>
      <w:ind w:left="720"/>
      <w:contextualSpacing/>
    </w:pPr>
  </w:style>
  <w:style w:type="character" w:styleId="IntenseEmphasis">
    <w:name w:val="Intense Emphasis"/>
    <w:basedOn w:val="DefaultParagraphFont"/>
    <w:uiPriority w:val="21"/>
    <w:qFormat/>
    <w:rsid w:val="00C209EB"/>
    <w:rPr>
      <w:i/>
      <w:iCs/>
      <w:color w:val="2F5496" w:themeColor="accent1" w:themeShade="BF"/>
    </w:rPr>
  </w:style>
  <w:style w:type="paragraph" w:styleId="IntenseQuote">
    <w:name w:val="Intense Quote"/>
    <w:basedOn w:val="Normal"/>
    <w:next w:val="Normal"/>
    <w:link w:val="IntenseQuoteChar"/>
    <w:uiPriority w:val="30"/>
    <w:qFormat/>
    <w:rsid w:val="00C20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9EB"/>
    <w:rPr>
      <w:i/>
      <w:iCs/>
      <w:color w:val="2F5496" w:themeColor="accent1" w:themeShade="BF"/>
    </w:rPr>
  </w:style>
  <w:style w:type="character" w:styleId="IntenseReference">
    <w:name w:val="Intense Reference"/>
    <w:basedOn w:val="DefaultParagraphFont"/>
    <w:uiPriority w:val="32"/>
    <w:qFormat/>
    <w:rsid w:val="00C209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386</Words>
  <Characters>2206</Characters>
  <Application>Microsoft Office Word</Application>
  <DocSecurity>0</DocSecurity>
  <Lines>18</Lines>
  <Paragraphs>5</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Ramchethan reddy</dc:creator>
  <cp:keywords/>
  <dc:description/>
  <cp:lastModifiedBy>Ramchethan reddy</cp:lastModifiedBy>
  <cp:revision>2</cp:revision>
  <dcterms:created xsi:type="dcterms:W3CDTF">2026-02-08T04:53:00Z</dcterms:created>
  <dcterms:modified xsi:type="dcterms:W3CDTF">2026-02-08T04:53:00Z</dcterms:modified>
</cp:coreProperties>
</file>