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2D8D0" w14:textId="77777777" w:rsidR="00277A82" w:rsidRDefault="00000000">
      <w:pPr>
        <w:pStyle w:val="Heading1"/>
      </w:pPr>
      <w:bookmarkStart w:id="0" w:name="X5e5e638e47154fdcc0fbe3a88bed924658cb42a"/>
      <w:r>
        <w:t>Risk Exposure Platform - Proof of Concept (POC) Design Document</w:t>
      </w:r>
    </w:p>
    <w:p w14:paraId="12844DAD" w14:textId="77777777" w:rsidR="00277A82" w:rsidRDefault="00000000">
      <w:pPr>
        <w:pStyle w:val="Heading2"/>
      </w:pPr>
      <w:bookmarkStart w:id="1" w:name="overview"/>
      <w:r>
        <w:t>1. Overview</w:t>
      </w:r>
    </w:p>
    <w:p w14:paraId="78A49C78" w14:textId="428E262C" w:rsidR="00277A82" w:rsidRDefault="00000000">
      <w:pPr>
        <w:pStyle w:val="FirstParagraph"/>
      </w:pPr>
      <w:r>
        <w:t xml:space="preserve">This Proof of Concept (POC) aims to demonstrate a simplified Risk Exposure Platform that ingests security data, normalises it, calculates risk scores, </w:t>
      </w:r>
      <w:r w:rsidR="00D12FE8">
        <w:t>and</w:t>
      </w:r>
      <w:r>
        <w:t xml:space="preserve"> results in a basic dashboard-friendly format. The goal is not to build a production system but to showcase the core capabilities of risk quantification and exposure visibility.</w:t>
      </w:r>
    </w:p>
    <w:p w14:paraId="5E139164" w14:textId="77777777" w:rsidR="00277A82" w:rsidRDefault="00000000">
      <w:pPr>
        <w:pStyle w:val="BodyText"/>
      </w:pPr>
      <w:r>
        <w:t>The POC is designed to be tool-agnostic, allowing ingestion from various data sources regardless of the SIEM, EDR, or scanning tools used.</w:t>
      </w:r>
    </w:p>
    <w:p w14:paraId="2FBD9573" w14:textId="5AD64B48" w:rsidR="00277A82" w:rsidRDefault="00277A82"/>
    <w:p w14:paraId="171B3ABE" w14:textId="77777777" w:rsidR="00277A82" w:rsidRDefault="00000000">
      <w:pPr>
        <w:pStyle w:val="Heading2"/>
      </w:pPr>
      <w:bookmarkStart w:id="2" w:name="poc-objectives"/>
      <w:bookmarkEnd w:id="1"/>
      <w:r>
        <w:t>2. POC Objectives</w:t>
      </w:r>
    </w:p>
    <w:p w14:paraId="0AA935F6" w14:textId="77777777" w:rsidR="00277A82" w:rsidRDefault="00000000">
      <w:pPr>
        <w:pStyle w:val="Compact"/>
        <w:numPr>
          <w:ilvl w:val="0"/>
          <w:numId w:val="2"/>
        </w:numPr>
      </w:pPr>
      <w:r>
        <w:t>Demonstrate ingestion of security-related datasets (CSV/JSON/logs).</w:t>
      </w:r>
    </w:p>
    <w:p w14:paraId="1887D4EB" w14:textId="77777777" w:rsidR="00277A82" w:rsidRDefault="00000000">
      <w:pPr>
        <w:pStyle w:val="Compact"/>
        <w:numPr>
          <w:ilvl w:val="0"/>
          <w:numId w:val="2"/>
        </w:numPr>
      </w:pPr>
      <w:r>
        <w:t>Normalise data into a standard structure.</w:t>
      </w:r>
    </w:p>
    <w:p w14:paraId="2DFFF7D7" w14:textId="77777777" w:rsidR="00277A82" w:rsidRDefault="00000000">
      <w:pPr>
        <w:pStyle w:val="Compact"/>
        <w:numPr>
          <w:ilvl w:val="0"/>
          <w:numId w:val="2"/>
        </w:numPr>
      </w:pPr>
      <w:r>
        <w:t>Apply a simple but logical risk scoring model.</w:t>
      </w:r>
    </w:p>
    <w:p w14:paraId="4FD3BCFC" w14:textId="77777777" w:rsidR="00277A82" w:rsidRDefault="00000000">
      <w:pPr>
        <w:pStyle w:val="Compact"/>
        <w:numPr>
          <w:ilvl w:val="0"/>
          <w:numId w:val="2"/>
        </w:numPr>
      </w:pPr>
      <w:r>
        <w:t>Generate output that can be visualised through basic dashboards.</w:t>
      </w:r>
    </w:p>
    <w:p w14:paraId="0905ED23" w14:textId="77777777" w:rsidR="00277A82" w:rsidRDefault="00000000">
      <w:pPr>
        <w:pStyle w:val="Compact"/>
        <w:numPr>
          <w:ilvl w:val="0"/>
          <w:numId w:val="2"/>
        </w:numPr>
      </w:pPr>
      <w:r>
        <w:t>Provide a foundation for future automation and auto-remediation capabilities.</w:t>
      </w:r>
    </w:p>
    <w:p w14:paraId="4367062C" w14:textId="6A12DD00" w:rsidR="00277A82" w:rsidRDefault="00277A82"/>
    <w:p w14:paraId="62649123" w14:textId="77777777" w:rsidR="00277A82" w:rsidRDefault="00000000">
      <w:pPr>
        <w:pStyle w:val="Heading2"/>
      </w:pPr>
      <w:bookmarkStart w:id="3" w:name="phase-breakdown"/>
      <w:bookmarkEnd w:id="2"/>
      <w:r>
        <w:t>3. Phase Breakdown</w:t>
      </w:r>
    </w:p>
    <w:p w14:paraId="4720CCAC" w14:textId="122A220D" w:rsidR="00277A82" w:rsidRDefault="00000000">
      <w:pPr>
        <w:pStyle w:val="Heading3"/>
      </w:pPr>
      <w:bookmarkStart w:id="4" w:name="X781ad81ce2cf7344a4fd202b6c219083bd83065"/>
      <w:r>
        <w:rPr>
          <w:b/>
          <w:bCs/>
        </w:rPr>
        <w:t xml:space="preserve">Phase 1: Requirements &amp; Architecture </w:t>
      </w:r>
      <w:r w:rsidR="00F52AB0">
        <w:rPr>
          <w:b/>
          <w:bCs/>
        </w:rPr>
        <w:t>(Ram)</w:t>
      </w:r>
    </w:p>
    <w:p w14:paraId="5058BDF9" w14:textId="77777777" w:rsidR="00277A82" w:rsidRDefault="00000000">
      <w:pPr>
        <w:pStyle w:val="FirstParagraph"/>
      </w:pPr>
      <w:r>
        <w:rPr>
          <w:b/>
          <w:bCs/>
        </w:rPr>
        <w:t>Deliverables:</w:t>
      </w:r>
      <w:r>
        <w:t xml:space="preserve"> - High-level data flow diagram - Component list - Risk model definition</w:t>
      </w:r>
    </w:p>
    <w:p w14:paraId="777CCAFA" w14:textId="322D2DC0" w:rsidR="00277A82" w:rsidRDefault="00000000">
      <w:pPr>
        <w:pStyle w:val="BodyText"/>
      </w:pPr>
      <w:r>
        <w:rPr>
          <w:b/>
          <w:bCs/>
        </w:rPr>
        <w:t>Architecture Components:</w:t>
      </w:r>
      <w:r>
        <w:t xml:space="preserve"> </w:t>
      </w:r>
      <w:r w:rsidR="00BA2E12">
        <w:br/>
      </w:r>
      <w:r>
        <w:t xml:space="preserve">1. </w:t>
      </w:r>
      <w:r>
        <w:rPr>
          <w:b/>
          <w:bCs/>
        </w:rPr>
        <w:t>Ingestion Module:</w:t>
      </w:r>
      <w:r>
        <w:t xml:space="preserve"> Reads raw vulnerability/security logs </w:t>
      </w:r>
      <w:r w:rsidR="00BA2E12">
        <w:br/>
      </w:r>
      <w:r>
        <w:t xml:space="preserve">2. </w:t>
      </w:r>
      <w:r w:rsidR="00BA2E12">
        <w:rPr>
          <w:b/>
          <w:bCs/>
        </w:rPr>
        <w:t>Normalization</w:t>
      </w:r>
      <w:r>
        <w:rPr>
          <w:b/>
          <w:bCs/>
        </w:rPr>
        <w:t xml:space="preserve"> Module:</w:t>
      </w:r>
      <w:r>
        <w:t xml:space="preserve"> Ensures all data conforms to a common schema </w:t>
      </w:r>
      <w:r w:rsidR="00BA2E12">
        <w:br/>
      </w:r>
      <w:r>
        <w:t xml:space="preserve">3. </w:t>
      </w:r>
      <w:r>
        <w:rPr>
          <w:b/>
          <w:bCs/>
        </w:rPr>
        <w:t>Risk Scoring Engine:</w:t>
      </w:r>
      <w:r>
        <w:t xml:space="preserve"> Applies the defined risk formula </w:t>
      </w:r>
      <w:r w:rsidR="00BA2E12">
        <w:br/>
      </w:r>
      <w:r>
        <w:t xml:space="preserve">4. </w:t>
      </w:r>
      <w:r>
        <w:rPr>
          <w:b/>
          <w:bCs/>
        </w:rPr>
        <w:t>Output Layer:</w:t>
      </w:r>
      <w:r>
        <w:t xml:space="preserve"> CSV/JSON for dashboard consumption </w:t>
      </w:r>
      <w:r w:rsidR="00BA2E12">
        <w:br/>
      </w:r>
      <w:r>
        <w:t xml:space="preserve">5. </w:t>
      </w:r>
      <w:r>
        <w:rPr>
          <w:b/>
          <w:bCs/>
        </w:rPr>
        <w:t>Automation Scripts:</w:t>
      </w:r>
      <w:r>
        <w:t xml:space="preserve"> Run all modules end-to-end</w:t>
      </w:r>
    </w:p>
    <w:p w14:paraId="0983CAA4" w14:textId="0A40E75C" w:rsidR="00277A82" w:rsidRDefault="00277A82"/>
    <w:p w14:paraId="2001A5C2" w14:textId="4B1F058A" w:rsidR="00277A82" w:rsidRDefault="00000000">
      <w:pPr>
        <w:pStyle w:val="Heading3"/>
      </w:pPr>
      <w:bookmarkStart w:id="5" w:name="phase-2-ingestion-layer-lead-intern"/>
      <w:bookmarkEnd w:id="4"/>
      <w:r>
        <w:rPr>
          <w:b/>
          <w:bCs/>
        </w:rPr>
        <w:t>Phase 2: Ingestion Layer (</w:t>
      </w:r>
      <w:r w:rsidR="00F52AB0">
        <w:rPr>
          <w:b/>
          <w:bCs/>
        </w:rPr>
        <w:t>Heng Kai</w:t>
      </w:r>
      <w:r>
        <w:rPr>
          <w:b/>
          <w:bCs/>
        </w:rPr>
        <w:t>)</w:t>
      </w:r>
    </w:p>
    <w:p w14:paraId="7A40D572" w14:textId="77777777" w:rsidR="00277A82" w:rsidRDefault="00000000">
      <w:pPr>
        <w:pStyle w:val="FirstParagraph"/>
      </w:pPr>
      <w:r>
        <w:rPr>
          <w:b/>
          <w:bCs/>
        </w:rPr>
        <w:t>Goals:</w:t>
      </w:r>
      <w:r>
        <w:t xml:space="preserve"> - Load sample datasets (CSV/JSON) - Handle missing values, inconsistent formatting, and basic cleaning</w:t>
      </w:r>
    </w:p>
    <w:p w14:paraId="24496BAE" w14:textId="77777777" w:rsidR="00277A82" w:rsidRDefault="00000000">
      <w:pPr>
        <w:pStyle w:val="BodyText"/>
      </w:pPr>
      <w:r>
        <w:rPr>
          <w:b/>
          <w:bCs/>
        </w:rPr>
        <w:lastRenderedPageBreak/>
        <w:t>Tasks:</w:t>
      </w:r>
      <w:r>
        <w:t xml:space="preserve"> - Research ingestion methods using Python - Write ingestion script using pandas - Extract key fields: asset, vulnerability, severity, timestamp, source</w:t>
      </w:r>
    </w:p>
    <w:p w14:paraId="2FB4B007" w14:textId="77777777" w:rsidR="00277A82" w:rsidRDefault="00000000">
      <w:pPr>
        <w:pStyle w:val="BodyText"/>
      </w:pPr>
      <w:r>
        <w:rPr>
          <w:b/>
          <w:bCs/>
        </w:rPr>
        <w:t>Output:</w:t>
      </w:r>
      <w:r>
        <w:t xml:space="preserve"> A normalised DataFrame ready for risk scoring.</w:t>
      </w:r>
    </w:p>
    <w:p w14:paraId="41D1D0C3" w14:textId="76F86845" w:rsidR="00277A82" w:rsidRDefault="00277A82"/>
    <w:p w14:paraId="2942A8F9" w14:textId="77777777" w:rsidR="00277A82" w:rsidRDefault="00000000">
      <w:pPr>
        <w:pStyle w:val="Heading3"/>
      </w:pPr>
      <w:bookmarkStart w:id="6" w:name="phase-3-risk-scoring-engine"/>
      <w:bookmarkEnd w:id="5"/>
      <w:r>
        <w:rPr>
          <w:b/>
          <w:bCs/>
        </w:rPr>
        <w:t>Phase 3: Risk Scoring Engine</w:t>
      </w:r>
    </w:p>
    <w:p w14:paraId="7D593404" w14:textId="0B894E29" w:rsidR="00277A82" w:rsidRDefault="00000000">
      <w:pPr>
        <w:pStyle w:val="FirstParagraph"/>
      </w:pPr>
      <w:r>
        <w:rPr>
          <w:b/>
          <w:bCs/>
        </w:rPr>
        <w:t xml:space="preserve">Design </w:t>
      </w:r>
      <w:r w:rsidR="00F52AB0">
        <w:rPr>
          <w:b/>
          <w:bCs/>
        </w:rPr>
        <w:t>(Ram)</w:t>
      </w:r>
      <w:r>
        <w:rPr>
          <w:b/>
          <w:bCs/>
        </w:rPr>
        <w:t>:</w:t>
      </w:r>
      <w:r>
        <w:t xml:space="preserve"> Define a simple scoring formula. Example:</w:t>
      </w:r>
    </w:p>
    <w:p w14:paraId="622D7C4E" w14:textId="77777777" w:rsidR="00277A82" w:rsidRDefault="00000000">
      <w:pPr>
        <w:pStyle w:val="SourceCode"/>
      </w:pPr>
      <w:r>
        <w:rPr>
          <w:rStyle w:val="VerbatimChar"/>
        </w:rPr>
        <w:t>Risk Score = Severity Score × Likelihood Score</w:t>
      </w:r>
    </w:p>
    <w:p w14:paraId="0606AA1C" w14:textId="77777777" w:rsidR="00277A82" w:rsidRDefault="00000000">
      <w:pPr>
        <w:pStyle w:val="FirstParagraph"/>
      </w:pPr>
      <w:r>
        <w:t>Where: - Severity Score: Derived from CVSS or mapped scale (1–5) - Likelihood Score: Based on exploitability, age of vulnerability, or default set</w:t>
      </w:r>
    </w:p>
    <w:p w14:paraId="48B8AB9E" w14:textId="0FCDD10E" w:rsidR="00277A82" w:rsidRDefault="00000000">
      <w:pPr>
        <w:pStyle w:val="BodyText"/>
      </w:pPr>
      <w:r>
        <w:rPr>
          <w:b/>
          <w:bCs/>
        </w:rPr>
        <w:t>Implementation (</w:t>
      </w:r>
      <w:r w:rsidR="00F52AB0">
        <w:rPr>
          <w:b/>
          <w:bCs/>
        </w:rPr>
        <w:t>Heng Kai</w:t>
      </w:r>
      <w:r>
        <w:rPr>
          <w:b/>
          <w:bCs/>
        </w:rPr>
        <w:t>):</w:t>
      </w:r>
      <w:r>
        <w:t xml:space="preserve"> - Code scoring logic in Python - Add risk category thresholds (Low/Medium/High/Critical) - Return scored dataset</w:t>
      </w:r>
    </w:p>
    <w:p w14:paraId="6F9CB61F" w14:textId="32C51395" w:rsidR="00277A82" w:rsidRDefault="00277A82"/>
    <w:p w14:paraId="6A03A86A" w14:textId="49C2D1B5" w:rsidR="00277A82" w:rsidRDefault="00000000">
      <w:pPr>
        <w:pStyle w:val="Heading3"/>
      </w:pPr>
      <w:bookmarkStart w:id="7" w:name="phase-4-output-automation-intern"/>
      <w:bookmarkEnd w:id="6"/>
      <w:r>
        <w:rPr>
          <w:b/>
          <w:bCs/>
        </w:rPr>
        <w:t>Phase 4: Output &amp; Automation (</w:t>
      </w:r>
      <w:r w:rsidR="00F52AB0">
        <w:rPr>
          <w:b/>
          <w:bCs/>
        </w:rPr>
        <w:t>Heng Kai</w:t>
      </w:r>
      <w:r>
        <w:rPr>
          <w:b/>
          <w:bCs/>
        </w:rPr>
        <w:t>)</w:t>
      </w:r>
    </w:p>
    <w:p w14:paraId="2960CCBE" w14:textId="77777777" w:rsidR="00277A82" w:rsidRDefault="00000000">
      <w:pPr>
        <w:pStyle w:val="FirstParagraph"/>
      </w:pPr>
      <w:r>
        <w:rPr>
          <w:b/>
          <w:bCs/>
        </w:rPr>
        <w:t>Tasks:</w:t>
      </w:r>
      <w:r>
        <w:t xml:space="preserve"> - Export results to CSV/JSON - Write a simple Python runner script to execute all modules - Prepare sample charts (optional) using matplotlib</w:t>
      </w:r>
    </w:p>
    <w:p w14:paraId="019B4D86" w14:textId="4C73E13E" w:rsidR="00277A82" w:rsidRDefault="00000000">
      <w:pPr>
        <w:pStyle w:val="BodyText"/>
      </w:pPr>
      <w:r>
        <w:rPr>
          <w:b/>
          <w:bCs/>
        </w:rPr>
        <w:t>Output:</w:t>
      </w:r>
      <w:r>
        <w:t xml:space="preserve"> A complete risk exposure dataset ready for display </w:t>
      </w:r>
      <w:r w:rsidR="00FD4402">
        <w:t>on</w:t>
      </w:r>
      <w:r>
        <w:t xml:space="preserve"> dashboards.</w:t>
      </w:r>
    </w:p>
    <w:p w14:paraId="3DF9BF82" w14:textId="4D8CFFFD" w:rsidR="00277A82" w:rsidRDefault="00277A82"/>
    <w:p w14:paraId="3134B00D" w14:textId="77777777" w:rsidR="00277A82" w:rsidRDefault="00000000">
      <w:pPr>
        <w:pStyle w:val="Heading2"/>
      </w:pPr>
      <w:bookmarkStart w:id="8" w:name="data-flow-diagram-textual"/>
      <w:bookmarkEnd w:id="3"/>
      <w:bookmarkEnd w:id="7"/>
      <w:r>
        <w:t>4. Data Flow Diagram (Textual)</w:t>
      </w:r>
    </w:p>
    <w:p w14:paraId="4D52AF26" w14:textId="77777777" w:rsidR="00277A82" w:rsidRDefault="00000000">
      <w:pPr>
        <w:pStyle w:val="Compact"/>
        <w:numPr>
          <w:ilvl w:val="0"/>
          <w:numId w:val="3"/>
        </w:numPr>
      </w:pPr>
      <w:r>
        <w:t>Raw Data → Ingestion Script</w:t>
      </w:r>
    </w:p>
    <w:p w14:paraId="78162921" w14:textId="77777777" w:rsidR="00277A82" w:rsidRDefault="00000000">
      <w:pPr>
        <w:pStyle w:val="Compact"/>
        <w:numPr>
          <w:ilvl w:val="0"/>
          <w:numId w:val="3"/>
        </w:numPr>
      </w:pPr>
      <w:r>
        <w:t>Ingested Data → Normalisation</w:t>
      </w:r>
    </w:p>
    <w:p w14:paraId="0534DF83" w14:textId="77777777" w:rsidR="00277A82" w:rsidRDefault="00000000">
      <w:pPr>
        <w:pStyle w:val="Compact"/>
        <w:numPr>
          <w:ilvl w:val="0"/>
          <w:numId w:val="3"/>
        </w:numPr>
      </w:pPr>
      <w:r>
        <w:t>Normalised Data → Risk Scoring Engine</w:t>
      </w:r>
    </w:p>
    <w:p w14:paraId="586F5644" w14:textId="77777777" w:rsidR="00277A82" w:rsidRDefault="00000000">
      <w:pPr>
        <w:pStyle w:val="Compact"/>
        <w:numPr>
          <w:ilvl w:val="0"/>
          <w:numId w:val="3"/>
        </w:numPr>
      </w:pPr>
      <w:r>
        <w:t>Scored Data → Output Layer → Dashboard Tools (Power BI/Tableau)</w:t>
      </w:r>
    </w:p>
    <w:p w14:paraId="424D58F4" w14:textId="354563FA" w:rsidR="00277A82" w:rsidRDefault="00277A82"/>
    <w:p w14:paraId="2C5A51D9" w14:textId="77777777" w:rsidR="00277A82" w:rsidRDefault="00000000">
      <w:pPr>
        <w:pStyle w:val="Heading2"/>
      </w:pPr>
      <w:bookmarkStart w:id="9" w:name="sample-data-schema"/>
      <w:bookmarkEnd w:id="8"/>
      <w:r>
        <w:t>5. Sample Data Schema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44"/>
        <w:gridCol w:w="4395"/>
      </w:tblGrid>
      <w:tr w:rsidR="00277A82" w14:paraId="6414B2FD" w14:textId="77777777" w:rsidTr="00277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02B711" w14:textId="77777777" w:rsidR="00277A82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335DAB9" w14:textId="77777777" w:rsidR="00277A82" w:rsidRDefault="00000000">
            <w:pPr>
              <w:pStyle w:val="Compact"/>
            </w:pPr>
            <w:r>
              <w:t>Description</w:t>
            </w:r>
          </w:p>
        </w:tc>
      </w:tr>
      <w:tr w:rsidR="00277A82" w14:paraId="6292F3F7" w14:textId="77777777">
        <w:tc>
          <w:tcPr>
            <w:tcW w:w="0" w:type="auto"/>
          </w:tcPr>
          <w:p w14:paraId="09236E34" w14:textId="77777777" w:rsidR="00277A82" w:rsidRDefault="00000000">
            <w:pPr>
              <w:pStyle w:val="Compact"/>
            </w:pPr>
            <w:r>
              <w:t>asset_id</w:t>
            </w:r>
          </w:p>
        </w:tc>
        <w:tc>
          <w:tcPr>
            <w:tcW w:w="0" w:type="auto"/>
          </w:tcPr>
          <w:p w14:paraId="2F476FA6" w14:textId="77777777" w:rsidR="00277A82" w:rsidRDefault="00000000">
            <w:pPr>
              <w:pStyle w:val="Compact"/>
            </w:pPr>
            <w:r>
              <w:t>Unique identifier of machine/application</w:t>
            </w:r>
          </w:p>
        </w:tc>
      </w:tr>
      <w:tr w:rsidR="00277A82" w14:paraId="62A72131" w14:textId="77777777">
        <w:tc>
          <w:tcPr>
            <w:tcW w:w="0" w:type="auto"/>
          </w:tcPr>
          <w:p w14:paraId="3AA64191" w14:textId="77777777" w:rsidR="00277A82" w:rsidRDefault="00000000">
            <w:pPr>
              <w:pStyle w:val="Compact"/>
            </w:pPr>
            <w:r>
              <w:t>asset_type</w:t>
            </w:r>
          </w:p>
        </w:tc>
        <w:tc>
          <w:tcPr>
            <w:tcW w:w="0" w:type="auto"/>
          </w:tcPr>
          <w:p w14:paraId="172E34AA" w14:textId="77777777" w:rsidR="00277A82" w:rsidRDefault="00000000">
            <w:pPr>
              <w:pStyle w:val="Compact"/>
            </w:pPr>
            <w:r>
              <w:t>Server, endpoint, cloud service</w:t>
            </w:r>
          </w:p>
        </w:tc>
      </w:tr>
      <w:tr w:rsidR="00277A82" w14:paraId="0BDA2CF7" w14:textId="77777777">
        <w:tc>
          <w:tcPr>
            <w:tcW w:w="0" w:type="auto"/>
          </w:tcPr>
          <w:p w14:paraId="40B140EC" w14:textId="77777777" w:rsidR="00277A82" w:rsidRDefault="00000000">
            <w:pPr>
              <w:pStyle w:val="Compact"/>
            </w:pPr>
            <w:r>
              <w:t>vuln_id</w:t>
            </w:r>
          </w:p>
        </w:tc>
        <w:tc>
          <w:tcPr>
            <w:tcW w:w="0" w:type="auto"/>
          </w:tcPr>
          <w:p w14:paraId="6B147BB1" w14:textId="77777777" w:rsidR="00277A82" w:rsidRDefault="00000000">
            <w:pPr>
              <w:pStyle w:val="Compact"/>
            </w:pPr>
            <w:r>
              <w:t>Vulnerability identifier</w:t>
            </w:r>
          </w:p>
        </w:tc>
      </w:tr>
      <w:tr w:rsidR="00277A82" w14:paraId="26DAC1E6" w14:textId="77777777">
        <w:tc>
          <w:tcPr>
            <w:tcW w:w="0" w:type="auto"/>
          </w:tcPr>
          <w:p w14:paraId="4BFBB65A" w14:textId="77777777" w:rsidR="00277A82" w:rsidRDefault="00000000">
            <w:pPr>
              <w:pStyle w:val="Compact"/>
            </w:pPr>
            <w:r>
              <w:t>severity</w:t>
            </w:r>
          </w:p>
        </w:tc>
        <w:tc>
          <w:tcPr>
            <w:tcW w:w="0" w:type="auto"/>
          </w:tcPr>
          <w:p w14:paraId="128F847F" w14:textId="77777777" w:rsidR="00277A82" w:rsidRDefault="00000000">
            <w:pPr>
              <w:pStyle w:val="Compact"/>
            </w:pPr>
            <w:r>
              <w:t>Scale 1–5 or Low/Med/High</w:t>
            </w:r>
          </w:p>
        </w:tc>
      </w:tr>
      <w:tr w:rsidR="00277A82" w14:paraId="30C8C325" w14:textId="77777777">
        <w:tc>
          <w:tcPr>
            <w:tcW w:w="0" w:type="auto"/>
          </w:tcPr>
          <w:p w14:paraId="314D4C27" w14:textId="77777777" w:rsidR="00277A82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D6F4576" w14:textId="77777777" w:rsidR="00277A82" w:rsidRDefault="00000000">
            <w:pPr>
              <w:pStyle w:val="Compact"/>
            </w:pPr>
            <w:r>
              <w:t>Detection time</w:t>
            </w:r>
          </w:p>
        </w:tc>
      </w:tr>
      <w:tr w:rsidR="00277A82" w14:paraId="4E35E444" w14:textId="77777777">
        <w:tc>
          <w:tcPr>
            <w:tcW w:w="0" w:type="auto"/>
          </w:tcPr>
          <w:p w14:paraId="20F31EE9" w14:textId="77777777" w:rsidR="00277A82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29F59A87" w14:textId="77777777" w:rsidR="00277A82" w:rsidRDefault="00000000">
            <w:pPr>
              <w:pStyle w:val="Compact"/>
            </w:pPr>
            <w:r>
              <w:t>Scanner/Log source</w:t>
            </w:r>
          </w:p>
        </w:tc>
      </w:tr>
      <w:tr w:rsidR="00277A82" w14:paraId="63293056" w14:textId="77777777">
        <w:tc>
          <w:tcPr>
            <w:tcW w:w="0" w:type="auto"/>
          </w:tcPr>
          <w:p w14:paraId="0482D987" w14:textId="77777777" w:rsidR="00277A82" w:rsidRDefault="00000000">
            <w:pPr>
              <w:pStyle w:val="Compact"/>
            </w:pPr>
            <w:r>
              <w:lastRenderedPageBreak/>
              <w:t>risk_score</w:t>
            </w:r>
          </w:p>
        </w:tc>
        <w:tc>
          <w:tcPr>
            <w:tcW w:w="0" w:type="auto"/>
          </w:tcPr>
          <w:p w14:paraId="2ADFB4D6" w14:textId="77777777" w:rsidR="00277A82" w:rsidRDefault="00000000">
            <w:pPr>
              <w:pStyle w:val="Compact"/>
            </w:pPr>
            <w:r>
              <w:t>Calculated score</w:t>
            </w:r>
          </w:p>
        </w:tc>
      </w:tr>
    </w:tbl>
    <w:p w14:paraId="3E302EBB" w14:textId="42194A35" w:rsidR="00277A82" w:rsidRDefault="00277A82"/>
    <w:p w14:paraId="597D8D74" w14:textId="77777777" w:rsidR="00277A82" w:rsidRDefault="00000000">
      <w:pPr>
        <w:pStyle w:val="Heading2"/>
      </w:pPr>
      <w:bookmarkStart w:id="10" w:name="sample-risk-model"/>
      <w:bookmarkEnd w:id="9"/>
      <w:r>
        <w:t>6. Sample Risk Model</w:t>
      </w:r>
    </w:p>
    <w:p w14:paraId="40A88CF5" w14:textId="77777777" w:rsidR="00277A82" w:rsidRDefault="00000000">
      <w:pPr>
        <w:pStyle w:val="Heading3"/>
      </w:pPr>
      <w:bookmarkStart w:id="11" w:name="severity-mapping"/>
      <w:r>
        <w:t>Severity Mapping:</w:t>
      </w:r>
    </w:p>
    <w:p w14:paraId="1D346979" w14:textId="77777777" w:rsidR="00277A82" w:rsidRDefault="00000000">
      <w:pPr>
        <w:pStyle w:val="Compact"/>
        <w:numPr>
          <w:ilvl w:val="0"/>
          <w:numId w:val="4"/>
        </w:numPr>
      </w:pPr>
      <w:r>
        <w:t>Low → 1</w:t>
      </w:r>
    </w:p>
    <w:p w14:paraId="7EBF11F5" w14:textId="77777777" w:rsidR="00277A82" w:rsidRDefault="00000000">
      <w:pPr>
        <w:pStyle w:val="Compact"/>
        <w:numPr>
          <w:ilvl w:val="0"/>
          <w:numId w:val="4"/>
        </w:numPr>
      </w:pPr>
      <w:r>
        <w:t>Medium → 2</w:t>
      </w:r>
    </w:p>
    <w:p w14:paraId="0320DD64" w14:textId="77777777" w:rsidR="00277A82" w:rsidRDefault="00000000">
      <w:pPr>
        <w:pStyle w:val="Compact"/>
        <w:numPr>
          <w:ilvl w:val="0"/>
          <w:numId w:val="4"/>
        </w:numPr>
      </w:pPr>
      <w:r>
        <w:t>High → 3</w:t>
      </w:r>
    </w:p>
    <w:p w14:paraId="1EDA02B2" w14:textId="77777777" w:rsidR="00277A82" w:rsidRDefault="00000000">
      <w:pPr>
        <w:pStyle w:val="Compact"/>
        <w:numPr>
          <w:ilvl w:val="0"/>
          <w:numId w:val="4"/>
        </w:numPr>
      </w:pPr>
      <w:r>
        <w:t>Critical → 5</w:t>
      </w:r>
    </w:p>
    <w:p w14:paraId="2CA63771" w14:textId="77777777" w:rsidR="00277A82" w:rsidRDefault="00000000">
      <w:pPr>
        <w:pStyle w:val="Heading3"/>
      </w:pPr>
      <w:bookmarkStart w:id="12" w:name="likelihood-calculation"/>
      <w:bookmarkEnd w:id="11"/>
      <w:r>
        <w:t>Likelihood Calculation:</w:t>
      </w:r>
    </w:p>
    <w:p w14:paraId="7FA9AD2F" w14:textId="77777777" w:rsidR="00277A82" w:rsidRDefault="00000000">
      <w:pPr>
        <w:pStyle w:val="Compact"/>
        <w:numPr>
          <w:ilvl w:val="0"/>
          <w:numId w:val="5"/>
        </w:numPr>
      </w:pPr>
      <w:r>
        <w:t>Exploit available → 3</w:t>
      </w:r>
    </w:p>
    <w:p w14:paraId="2B65DAB0" w14:textId="77777777" w:rsidR="00277A82" w:rsidRDefault="00000000">
      <w:pPr>
        <w:pStyle w:val="Compact"/>
        <w:numPr>
          <w:ilvl w:val="0"/>
          <w:numId w:val="5"/>
        </w:numPr>
      </w:pPr>
      <w:r>
        <w:t>No exploit → 1</w:t>
      </w:r>
    </w:p>
    <w:p w14:paraId="7D835A17" w14:textId="77777777" w:rsidR="00277A82" w:rsidRDefault="00000000">
      <w:pPr>
        <w:pStyle w:val="Compact"/>
        <w:numPr>
          <w:ilvl w:val="0"/>
          <w:numId w:val="5"/>
        </w:numPr>
      </w:pPr>
      <w:r>
        <w:t>Age &gt; 30 days → +1 modifier</w:t>
      </w:r>
    </w:p>
    <w:p w14:paraId="3324217D" w14:textId="77777777" w:rsidR="00277A82" w:rsidRDefault="00000000">
      <w:pPr>
        <w:pStyle w:val="Heading3"/>
      </w:pPr>
      <w:bookmarkStart w:id="13" w:name="final-formula"/>
      <w:bookmarkEnd w:id="12"/>
      <w:r>
        <w:t>Final Formula:</w:t>
      </w:r>
    </w:p>
    <w:p w14:paraId="0C257914" w14:textId="77777777" w:rsidR="00277A82" w:rsidRDefault="00000000">
      <w:pPr>
        <w:pStyle w:val="SourceCode"/>
      </w:pPr>
      <w:r>
        <w:rPr>
          <w:rStyle w:val="VerbatimChar"/>
        </w:rPr>
        <w:t>Risk Score = Severity × (Base Likelihood + Age Modifier)</w:t>
      </w:r>
    </w:p>
    <w:p w14:paraId="14A29E61" w14:textId="77777777" w:rsidR="00277A82" w:rsidRDefault="00000000">
      <w:pPr>
        <w:pStyle w:val="Heading3"/>
      </w:pPr>
      <w:bookmarkStart w:id="14" w:name="category-mapping"/>
      <w:bookmarkEnd w:id="13"/>
      <w:r>
        <w:t>Category Mapping:</w:t>
      </w:r>
    </w:p>
    <w:p w14:paraId="3DA2A5DD" w14:textId="77777777" w:rsidR="00277A82" w:rsidRDefault="00000000">
      <w:pPr>
        <w:pStyle w:val="Compact"/>
        <w:numPr>
          <w:ilvl w:val="0"/>
          <w:numId w:val="6"/>
        </w:numPr>
      </w:pPr>
      <w:r>
        <w:t>1–5 → Low</w:t>
      </w:r>
    </w:p>
    <w:p w14:paraId="23C1D2B9" w14:textId="77777777" w:rsidR="00277A82" w:rsidRDefault="00000000">
      <w:pPr>
        <w:pStyle w:val="Compact"/>
        <w:numPr>
          <w:ilvl w:val="0"/>
          <w:numId w:val="6"/>
        </w:numPr>
      </w:pPr>
      <w:r>
        <w:t>6–10 → Medium</w:t>
      </w:r>
    </w:p>
    <w:p w14:paraId="5DBDC8F7" w14:textId="77777777" w:rsidR="00277A82" w:rsidRDefault="00000000">
      <w:pPr>
        <w:pStyle w:val="Compact"/>
        <w:numPr>
          <w:ilvl w:val="0"/>
          <w:numId w:val="6"/>
        </w:numPr>
      </w:pPr>
      <w:r>
        <w:t>11–15 → High</w:t>
      </w:r>
    </w:p>
    <w:p w14:paraId="54D389B1" w14:textId="77777777" w:rsidR="00277A82" w:rsidRDefault="00000000">
      <w:pPr>
        <w:pStyle w:val="Compact"/>
        <w:numPr>
          <w:ilvl w:val="0"/>
          <w:numId w:val="6"/>
        </w:numPr>
      </w:pPr>
      <w:r>
        <w:t>16+ → Critical</w:t>
      </w:r>
    </w:p>
    <w:p w14:paraId="52561C99" w14:textId="5F40ABAB" w:rsidR="00277A82" w:rsidRDefault="00277A82"/>
    <w:p w14:paraId="4C93F67E" w14:textId="77777777" w:rsidR="00277A82" w:rsidRDefault="00000000">
      <w:pPr>
        <w:pStyle w:val="Heading2"/>
      </w:pPr>
      <w:bookmarkStart w:id="15" w:name="example-output"/>
      <w:bookmarkEnd w:id="10"/>
      <w:bookmarkEnd w:id="14"/>
      <w:r>
        <w:t>7. Example Output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4"/>
        <w:gridCol w:w="1846"/>
        <w:gridCol w:w="1018"/>
        <w:gridCol w:w="1231"/>
        <w:gridCol w:w="1280"/>
        <w:gridCol w:w="1111"/>
      </w:tblGrid>
      <w:tr w:rsidR="00277A82" w14:paraId="51B70AFB" w14:textId="77777777" w:rsidTr="00277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64229A" w14:textId="77777777" w:rsidR="00277A82" w:rsidRDefault="00000000">
            <w:pPr>
              <w:pStyle w:val="Compact"/>
            </w:pPr>
            <w:r>
              <w:t>asset_id</w:t>
            </w:r>
          </w:p>
        </w:tc>
        <w:tc>
          <w:tcPr>
            <w:tcW w:w="0" w:type="auto"/>
          </w:tcPr>
          <w:p w14:paraId="13905E31" w14:textId="77777777" w:rsidR="00277A82" w:rsidRDefault="00000000">
            <w:pPr>
              <w:pStyle w:val="Compact"/>
            </w:pPr>
            <w:r>
              <w:t>vuln_id</w:t>
            </w:r>
          </w:p>
        </w:tc>
        <w:tc>
          <w:tcPr>
            <w:tcW w:w="0" w:type="auto"/>
          </w:tcPr>
          <w:p w14:paraId="247A3506" w14:textId="77777777" w:rsidR="00277A82" w:rsidRDefault="00000000">
            <w:pPr>
              <w:pStyle w:val="Compact"/>
            </w:pPr>
            <w:r>
              <w:t>severity</w:t>
            </w:r>
          </w:p>
        </w:tc>
        <w:tc>
          <w:tcPr>
            <w:tcW w:w="0" w:type="auto"/>
          </w:tcPr>
          <w:p w14:paraId="7F50FBFF" w14:textId="77777777" w:rsidR="00277A82" w:rsidRDefault="00000000">
            <w:pPr>
              <w:pStyle w:val="Compact"/>
            </w:pPr>
            <w:r>
              <w:t>likelihood</w:t>
            </w:r>
          </w:p>
        </w:tc>
        <w:tc>
          <w:tcPr>
            <w:tcW w:w="0" w:type="auto"/>
          </w:tcPr>
          <w:p w14:paraId="60E05727" w14:textId="77777777" w:rsidR="00277A82" w:rsidRDefault="00000000">
            <w:pPr>
              <w:pStyle w:val="Compact"/>
            </w:pPr>
            <w:r>
              <w:t>risk_score</w:t>
            </w:r>
          </w:p>
        </w:tc>
        <w:tc>
          <w:tcPr>
            <w:tcW w:w="0" w:type="auto"/>
          </w:tcPr>
          <w:p w14:paraId="197C5434" w14:textId="77777777" w:rsidR="00277A82" w:rsidRDefault="00000000">
            <w:pPr>
              <w:pStyle w:val="Compact"/>
            </w:pPr>
            <w:r>
              <w:t>category</w:t>
            </w:r>
          </w:p>
        </w:tc>
      </w:tr>
      <w:tr w:rsidR="00277A82" w14:paraId="7CB90F45" w14:textId="77777777">
        <w:tc>
          <w:tcPr>
            <w:tcW w:w="0" w:type="auto"/>
          </w:tcPr>
          <w:p w14:paraId="762D32F2" w14:textId="77777777" w:rsidR="00277A82" w:rsidRDefault="00000000">
            <w:pPr>
              <w:pStyle w:val="Compact"/>
            </w:pPr>
            <w:r>
              <w:t>Srv-001</w:t>
            </w:r>
          </w:p>
        </w:tc>
        <w:tc>
          <w:tcPr>
            <w:tcW w:w="0" w:type="auto"/>
          </w:tcPr>
          <w:p w14:paraId="3F08601B" w14:textId="77777777" w:rsidR="00277A82" w:rsidRDefault="00000000">
            <w:pPr>
              <w:pStyle w:val="Compact"/>
            </w:pPr>
            <w:r>
              <w:t>CVE-2023-1001</w:t>
            </w:r>
          </w:p>
        </w:tc>
        <w:tc>
          <w:tcPr>
            <w:tcW w:w="0" w:type="auto"/>
          </w:tcPr>
          <w:p w14:paraId="3F5BBEC1" w14:textId="77777777" w:rsidR="00277A8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DB1CEE0" w14:textId="77777777" w:rsidR="00277A8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95A3C44" w14:textId="77777777" w:rsidR="00277A82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45C6F530" w14:textId="77777777" w:rsidR="00277A82" w:rsidRDefault="00000000">
            <w:pPr>
              <w:pStyle w:val="Compact"/>
            </w:pPr>
            <w:r>
              <w:t>High</w:t>
            </w:r>
          </w:p>
        </w:tc>
      </w:tr>
      <w:tr w:rsidR="00277A82" w14:paraId="7DA7A30A" w14:textId="77777777">
        <w:tc>
          <w:tcPr>
            <w:tcW w:w="0" w:type="auto"/>
          </w:tcPr>
          <w:p w14:paraId="628BCC4A" w14:textId="77777777" w:rsidR="00277A82" w:rsidRDefault="00000000">
            <w:pPr>
              <w:pStyle w:val="Compact"/>
            </w:pPr>
            <w:r>
              <w:t>App-002</w:t>
            </w:r>
          </w:p>
        </w:tc>
        <w:tc>
          <w:tcPr>
            <w:tcW w:w="0" w:type="auto"/>
          </w:tcPr>
          <w:p w14:paraId="28292766" w14:textId="77777777" w:rsidR="00277A82" w:rsidRDefault="00000000">
            <w:pPr>
              <w:pStyle w:val="Compact"/>
            </w:pPr>
            <w:r>
              <w:t>CVE-2022-5000</w:t>
            </w:r>
          </w:p>
        </w:tc>
        <w:tc>
          <w:tcPr>
            <w:tcW w:w="0" w:type="auto"/>
          </w:tcPr>
          <w:p w14:paraId="4DD938D7" w14:textId="77777777" w:rsidR="00277A8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1666035" w14:textId="77777777" w:rsidR="00277A8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F858B65" w14:textId="77777777" w:rsidR="00277A8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141A018" w14:textId="77777777" w:rsidR="00277A82" w:rsidRDefault="00000000">
            <w:pPr>
              <w:pStyle w:val="Compact"/>
            </w:pPr>
            <w:r>
              <w:t>Low</w:t>
            </w:r>
          </w:p>
        </w:tc>
      </w:tr>
    </w:tbl>
    <w:p w14:paraId="2326AD3F" w14:textId="4F06A5D9" w:rsidR="00277A82" w:rsidRDefault="00277A82"/>
    <w:p w14:paraId="1DD1120C" w14:textId="77777777" w:rsidR="00277A82" w:rsidRDefault="00000000">
      <w:pPr>
        <w:pStyle w:val="Heading2"/>
      </w:pPr>
      <w:bookmarkStart w:id="16" w:name="project-responsibilities"/>
      <w:bookmarkEnd w:id="15"/>
      <w:r>
        <w:t>8. Project Responsibilities</w:t>
      </w:r>
    </w:p>
    <w:p w14:paraId="78AE06C3" w14:textId="5B9299D0" w:rsidR="00277A82" w:rsidRDefault="00FD4402">
      <w:pPr>
        <w:pStyle w:val="Heading3"/>
      </w:pPr>
      <w:bookmarkStart w:id="17" w:name="you"/>
      <w:r>
        <w:rPr>
          <w:b/>
          <w:bCs/>
        </w:rPr>
        <w:t>Ram</w:t>
      </w:r>
      <w:r w:rsidR="00000000">
        <w:rPr>
          <w:b/>
          <w:bCs/>
        </w:rPr>
        <w:t>:</w:t>
      </w:r>
    </w:p>
    <w:p w14:paraId="47464DB7" w14:textId="77777777" w:rsidR="00277A82" w:rsidRDefault="00000000">
      <w:pPr>
        <w:pStyle w:val="Compact"/>
        <w:numPr>
          <w:ilvl w:val="0"/>
          <w:numId w:val="7"/>
        </w:numPr>
      </w:pPr>
      <w:r>
        <w:t>Define architecture</w:t>
      </w:r>
    </w:p>
    <w:p w14:paraId="6F204E74" w14:textId="77777777" w:rsidR="00277A82" w:rsidRDefault="00000000">
      <w:pPr>
        <w:pStyle w:val="Compact"/>
        <w:numPr>
          <w:ilvl w:val="0"/>
          <w:numId w:val="7"/>
        </w:numPr>
      </w:pPr>
      <w:r>
        <w:t>Provide risk model</w:t>
      </w:r>
    </w:p>
    <w:p w14:paraId="456EA456" w14:textId="6D694387" w:rsidR="00277A82" w:rsidRDefault="00051737">
      <w:pPr>
        <w:pStyle w:val="Compact"/>
        <w:numPr>
          <w:ilvl w:val="0"/>
          <w:numId w:val="7"/>
        </w:numPr>
      </w:pPr>
      <w:r>
        <w:t>Review of</w:t>
      </w:r>
      <w:r w:rsidR="00000000">
        <w:t xml:space="preserve"> </w:t>
      </w:r>
      <w:r>
        <w:t>Heng Kai</w:t>
      </w:r>
      <w:r w:rsidR="00000000">
        <w:t>’s deliverables</w:t>
      </w:r>
    </w:p>
    <w:p w14:paraId="40A35C2C" w14:textId="77777777" w:rsidR="00277A82" w:rsidRDefault="00000000">
      <w:pPr>
        <w:pStyle w:val="Compact"/>
        <w:numPr>
          <w:ilvl w:val="0"/>
          <w:numId w:val="7"/>
        </w:numPr>
      </w:pPr>
      <w:r>
        <w:t>Ensure quality and alignment</w:t>
      </w:r>
    </w:p>
    <w:p w14:paraId="5613D129" w14:textId="4D1DA5C7" w:rsidR="00277A82" w:rsidRDefault="00FD4402">
      <w:pPr>
        <w:pStyle w:val="Heading3"/>
      </w:pPr>
      <w:bookmarkStart w:id="18" w:name="intern"/>
      <w:bookmarkEnd w:id="17"/>
      <w:r>
        <w:rPr>
          <w:b/>
          <w:bCs/>
        </w:rPr>
        <w:lastRenderedPageBreak/>
        <w:t>Heng Kai</w:t>
      </w:r>
      <w:r w:rsidR="00000000">
        <w:rPr>
          <w:b/>
          <w:bCs/>
        </w:rPr>
        <w:t>:</w:t>
      </w:r>
    </w:p>
    <w:p w14:paraId="514BEF2E" w14:textId="77777777" w:rsidR="00277A82" w:rsidRDefault="00000000">
      <w:pPr>
        <w:pStyle w:val="Compact"/>
        <w:numPr>
          <w:ilvl w:val="0"/>
          <w:numId w:val="8"/>
        </w:numPr>
      </w:pPr>
      <w:r>
        <w:t>Python ingestion</w:t>
      </w:r>
    </w:p>
    <w:p w14:paraId="69239704" w14:textId="77777777" w:rsidR="00277A82" w:rsidRDefault="00000000">
      <w:pPr>
        <w:pStyle w:val="Compact"/>
        <w:numPr>
          <w:ilvl w:val="0"/>
          <w:numId w:val="8"/>
        </w:numPr>
      </w:pPr>
      <w:r>
        <w:t>Normalisation</w:t>
      </w:r>
    </w:p>
    <w:p w14:paraId="15657675" w14:textId="77777777" w:rsidR="00277A82" w:rsidRDefault="00000000">
      <w:pPr>
        <w:pStyle w:val="Compact"/>
        <w:numPr>
          <w:ilvl w:val="0"/>
          <w:numId w:val="8"/>
        </w:numPr>
      </w:pPr>
      <w:r>
        <w:t>Risk scoring implementation</w:t>
      </w:r>
    </w:p>
    <w:p w14:paraId="707E1F99" w14:textId="77777777" w:rsidR="00277A82" w:rsidRDefault="00000000">
      <w:pPr>
        <w:pStyle w:val="Compact"/>
        <w:numPr>
          <w:ilvl w:val="0"/>
          <w:numId w:val="8"/>
        </w:numPr>
      </w:pPr>
      <w:r>
        <w:t>Automation scripting</w:t>
      </w:r>
    </w:p>
    <w:p w14:paraId="318F1A28" w14:textId="4D1550CB" w:rsidR="00277A82" w:rsidRDefault="00277A82"/>
    <w:p w14:paraId="59EB47D2" w14:textId="4FD9FDE4" w:rsidR="00277A82" w:rsidRDefault="00000000">
      <w:pPr>
        <w:pStyle w:val="Heading2"/>
      </w:pPr>
      <w:bookmarkStart w:id="19" w:name="weekly-deliverables"/>
      <w:bookmarkEnd w:id="16"/>
      <w:bookmarkEnd w:id="18"/>
      <w:r>
        <w:t>9. Deliverables</w:t>
      </w:r>
    </w:p>
    <w:p w14:paraId="322F3495" w14:textId="74BB1C2B" w:rsidR="00277A82" w:rsidRDefault="00000000">
      <w:pPr>
        <w:pStyle w:val="FirstParagraph"/>
      </w:pPr>
      <w:r>
        <w:t>Ingestion research + sample dataset loading</w:t>
      </w:r>
    </w:p>
    <w:p w14:paraId="5801042E" w14:textId="12D0B8CC" w:rsidR="00277A82" w:rsidRDefault="00000000">
      <w:pPr>
        <w:pStyle w:val="BodyText"/>
      </w:pPr>
      <w:r>
        <w:t xml:space="preserve">Complete ingestion + </w:t>
      </w:r>
      <w:r w:rsidR="00F52AB0">
        <w:t>normalization</w:t>
      </w:r>
      <w:r>
        <w:t xml:space="preserve"> script</w:t>
      </w:r>
    </w:p>
    <w:p w14:paraId="3A0A4090" w14:textId="315C9D7B" w:rsidR="00277A82" w:rsidRDefault="00000000">
      <w:pPr>
        <w:pStyle w:val="BodyText"/>
      </w:pPr>
      <w:r>
        <w:t>Risk scoring implementation</w:t>
      </w:r>
    </w:p>
    <w:p w14:paraId="365BA4B6" w14:textId="15354802" w:rsidR="00277A82" w:rsidRDefault="00000000">
      <w:pPr>
        <w:pStyle w:val="BodyText"/>
      </w:pPr>
      <w:r>
        <w:t>Automation + final output formatting</w:t>
      </w:r>
    </w:p>
    <w:p w14:paraId="74CAB022" w14:textId="45C96937" w:rsidR="00277A82" w:rsidRDefault="00277A82"/>
    <w:p w14:paraId="1ED3F646" w14:textId="77777777" w:rsidR="00277A82" w:rsidRDefault="00000000">
      <w:pPr>
        <w:pStyle w:val="Heading2"/>
      </w:pPr>
      <w:bookmarkStart w:id="20" w:name="final-outcome"/>
      <w:bookmarkEnd w:id="19"/>
      <w:r>
        <w:t xml:space="preserve">10. </w:t>
      </w:r>
      <w:proofErr w:type="gramStart"/>
      <w:r>
        <w:t>Final Outcome</w:t>
      </w:r>
      <w:proofErr w:type="gramEnd"/>
    </w:p>
    <w:p w14:paraId="21780CEB" w14:textId="69F3E08C" w:rsidR="00277A82" w:rsidRDefault="00000000" w:rsidP="00F52AB0">
      <w:pPr>
        <w:pStyle w:val="FirstParagraph"/>
      </w:pPr>
      <w:r>
        <w:t xml:space="preserve">By the end of the POC, the project will produce: </w:t>
      </w:r>
      <w:r w:rsidR="00F52AB0">
        <w:br/>
      </w:r>
      <w:r>
        <w:t xml:space="preserve">- End-to-end data ingestion </w:t>
      </w:r>
      <w:r w:rsidR="00F52AB0">
        <w:br/>
      </w:r>
      <w:r>
        <w:t xml:space="preserve">- Basic risk scoring capability </w:t>
      </w:r>
      <w:r w:rsidR="00F52AB0">
        <w:br/>
      </w:r>
      <w:r>
        <w:t xml:space="preserve">- Exportable dataset for dashboards </w:t>
      </w:r>
      <w:r w:rsidR="00F52AB0">
        <w:br/>
      </w:r>
      <w:r>
        <w:t>- Framework for future auto-remediation</w:t>
      </w:r>
      <w:bookmarkEnd w:id="0"/>
      <w:bookmarkEnd w:id="20"/>
      <w:r w:rsidR="00F52AB0">
        <w:t>.</w:t>
      </w:r>
    </w:p>
    <w:sectPr w:rsidR="00277A8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0232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56430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9BC54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31260993">
    <w:abstractNumId w:val="0"/>
  </w:num>
  <w:num w:numId="2" w16cid:durableId="640110204">
    <w:abstractNumId w:val="1"/>
  </w:num>
  <w:num w:numId="3" w16cid:durableId="16484366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21267015">
    <w:abstractNumId w:val="1"/>
  </w:num>
  <w:num w:numId="5" w16cid:durableId="257103742">
    <w:abstractNumId w:val="1"/>
  </w:num>
  <w:num w:numId="6" w16cid:durableId="735128305">
    <w:abstractNumId w:val="1"/>
  </w:num>
  <w:num w:numId="7" w16cid:durableId="1790201179">
    <w:abstractNumId w:val="1"/>
  </w:num>
  <w:num w:numId="8" w16cid:durableId="1014695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A82"/>
    <w:rsid w:val="00051737"/>
    <w:rsid w:val="00277A82"/>
    <w:rsid w:val="00B94C57"/>
    <w:rsid w:val="00BA2E12"/>
    <w:rsid w:val="00BC6AF5"/>
    <w:rsid w:val="00C403AC"/>
    <w:rsid w:val="00CA6F63"/>
    <w:rsid w:val="00D12FE8"/>
    <w:rsid w:val="00E431BE"/>
    <w:rsid w:val="00F52AB0"/>
    <w:rsid w:val="00FD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0D793"/>
  <w15:docId w15:val="{7BBB75B9-2D58-45E7-B98E-E4DF766F7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2464</TotalTime>
  <Pages>4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</dc:creator>
  <cp:keywords/>
  <dc:description/>
  <cp:lastModifiedBy>ramanarayanan venkatesh</cp:lastModifiedBy>
  <cp:revision>5</cp:revision>
  <dcterms:created xsi:type="dcterms:W3CDTF">2025-11-18T07:34:00Z</dcterms:created>
  <dcterms:modified xsi:type="dcterms:W3CDTF">2025-11-21T09:09:00Z</dcterms:modified>
</cp:coreProperties>
</file>