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8D2E" w14:textId="77777777" w:rsidR="00921CCC" w:rsidRPr="00921CCC" w:rsidRDefault="00921CCC" w:rsidP="00921CCC">
      <w:r w:rsidRPr="00921CCC">
        <w:t xml:space="preserve">Sure! Let me break down the </w:t>
      </w:r>
      <w:r w:rsidRPr="00921CCC">
        <w:rPr>
          <w:b/>
          <w:bCs/>
        </w:rPr>
        <w:t>whole Risk Exposure Platform (REP) POC</w:t>
      </w:r>
      <w:r w:rsidRPr="00921CCC">
        <w:t xml:space="preserve"> in simple terms so you can explain it clearly to Aby:</w:t>
      </w:r>
    </w:p>
    <w:p w14:paraId="75F3DEF8" w14:textId="77777777" w:rsidR="00921CCC" w:rsidRPr="00921CCC" w:rsidRDefault="00921CCC" w:rsidP="00921CCC">
      <w:r w:rsidRPr="00921CCC">
        <w:pict w14:anchorId="5D0A8C52">
          <v:rect id="_x0000_i1025" style="width:0;height:1.5pt" o:hralign="center" o:hrstd="t" o:hr="t" fillcolor="#a0a0a0" stroked="f"/>
        </w:pict>
      </w:r>
    </w:p>
    <w:p w14:paraId="27BDD851" w14:textId="77777777" w:rsidR="00921CCC" w:rsidRPr="00921CCC" w:rsidRDefault="00921CCC" w:rsidP="00921CCC">
      <w:pPr>
        <w:rPr>
          <w:b/>
          <w:bCs/>
        </w:rPr>
      </w:pPr>
      <w:r w:rsidRPr="00921CCC">
        <w:rPr>
          <w:b/>
          <w:bCs/>
        </w:rPr>
        <w:t>1. Goal of the POC</w:t>
      </w:r>
    </w:p>
    <w:p w14:paraId="39205798" w14:textId="77777777" w:rsidR="00921CCC" w:rsidRPr="00921CCC" w:rsidRDefault="00921CCC" w:rsidP="00921CCC">
      <w:r w:rsidRPr="00921CCC">
        <w:t xml:space="preserve">The goal is to build a </w:t>
      </w:r>
      <w:r w:rsidRPr="00921CCC">
        <w:rPr>
          <w:b/>
          <w:bCs/>
        </w:rPr>
        <w:t>proof-of-concept for a Risk Exposure Platform</w:t>
      </w:r>
      <w:r w:rsidRPr="00921CCC">
        <w:t xml:space="preserve"> that:</w:t>
      </w:r>
    </w:p>
    <w:p w14:paraId="28CD3697" w14:textId="77777777" w:rsidR="00921CCC" w:rsidRPr="00921CCC" w:rsidRDefault="00921CCC" w:rsidP="00921CCC">
      <w:pPr>
        <w:numPr>
          <w:ilvl w:val="0"/>
          <w:numId w:val="1"/>
        </w:numPr>
      </w:pPr>
      <w:r w:rsidRPr="00921CCC">
        <w:t>Collects security and business data from multiple sources (servers, workstations, network devices).</w:t>
      </w:r>
    </w:p>
    <w:p w14:paraId="63B4068F" w14:textId="77777777" w:rsidR="00921CCC" w:rsidRPr="00921CCC" w:rsidRDefault="00921CCC" w:rsidP="00921CCC">
      <w:pPr>
        <w:numPr>
          <w:ilvl w:val="0"/>
          <w:numId w:val="1"/>
        </w:numPr>
      </w:pPr>
      <w:r w:rsidRPr="00921CCC">
        <w:t xml:space="preserve">Converts it into a </w:t>
      </w:r>
      <w:r w:rsidRPr="00921CCC">
        <w:rPr>
          <w:b/>
          <w:bCs/>
        </w:rPr>
        <w:t>standard format (canonical schema)</w:t>
      </w:r>
      <w:r w:rsidRPr="00921CCC">
        <w:t xml:space="preserve"> so everything is consistent.</w:t>
      </w:r>
    </w:p>
    <w:p w14:paraId="0C6C95A3" w14:textId="77777777" w:rsidR="00921CCC" w:rsidRPr="00921CCC" w:rsidRDefault="00921CCC" w:rsidP="00921CCC">
      <w:pPr>
        <w:numPr>
          <w:ilvl w:val="0"/>
          <w:numId w:val="1"/>
        </w:numPr>
      </w:pPr>
      <w:r w:rsidRPr="00921CCC">
        <w:t xml:space="preserve">Computes </w:t>
      </w:r>
      <w:r w:rsidRPr="00921CCC">
        <w:rPr>
          <w:b/>
          <w:bCs/>
        </w:rPr>
        <w:t>risk scores</w:t>
      </w:r>
      <w:r w:rsidRPr="00921CCC">
        <w:t xml:space="preserve"> per asset or vulnerability, considering severity, likelihood, and business impact.</w:t>
      </w:r>
    </w:p>
    <w:p w14:paraId="3CB54117" w14:textId="77777777" w:rsidR="00921CCC" w:rsidRPr="00921CCC" w:rsidRDefault="00921CCC" w:rsidP="00921CCC">
      <w:pPr>
        <w:numPr>
          <w:ilvl w:val="0"/>
          <w:numId w:val="1"/>
        </w:numPr>
      </w:pPr>
      <w:r w:rsidRPr="00921CCC">
        <w:t>Provides outputs for dashboards, reports, or automation workflows.</w:t>
      </w:r>
    </w:p>
    <w:p w14:paraId="108EF603" w14:textId="77777777" w:rsidR="00921CCC" w:rsidRPr="00921CCC" w:rsidRDefault="00921CCC" w:rsidP="00921CCC">
      <w:r w:rsidRPr="00921CCC">
        <w:t xml:space="preserve">Essentially: </w:t>
      </w:r>
      <w:r w:rsidRPr="00921CCC">
        <w:rPr>
          <w:b/>
          <w:bCs/>
        </w:rPr>
        <w:t>take messy, raw data → standardize it → calculate risk → show it clearly.</w:t>
      </w:r>
    </w:p>
    <w:p w14:paraId="57807EB8" w14:textId="77777777" w:rsidR="00921CCC" w:rsidRPr="00921CCC" w:rsidRDefault="00921CCC" w:rsidP="00921CCC">
      <w:r w:rsidRPr="00921CCC">
        <w:pict w14:anchorId="78B5FE80">
          <v:rect id="_x0000_i1026" style="width:0;height:1.5pt" o:hralign="center" o:hrstd="t" o:hr="t" fillcolor="#a0a0a0" stroked="f"/>
        </w:pict>
      </w:r>
    </w:p>
    <w:p w14:paraId="778A4A6F" w14:textId="77777777" w:rsidR="00921CCC" w:rsidRPr="00921CCC" w:rsidRDefault="00921CCC" w:rsidP="00921CCC">
      <w:pPr>
        <w:rPr>
          <w:b/>
          <w:bCs/>
        </w:rPr>
      </w:pPr>
      <w:r w:rsidRPr="00921CCC">
        <w:rPr>
          <w:b/>
          <w:bCs/>
        </w:rPr>
        <w:t>2. Phases of the POC</w:t>
      </w:r>
    </w:p>
    <w:p w14:paraId="0F566C41" w14:textId="77777777" w:rsidR="00921CCC" w:rsidRPr="00921CCC" w:rsidRDefault="00921CCC" w:rsidP="00921CCC">
      <w:r w:rsidRPr="00921CCC">
        <w:t>Here’s what’s happening in the POC step by step:</w:t>
      </w:r>
    </w:p>
    <w:p w14:paraId="0183AAB2" w14:textId="77777777" w:rsidR="00921CCC" w:rsidRPr="00921CCC" w:rsidRDefault="00921CCC" w:rsidP="00921CCC">
      <w:pPr>
        <w:rPr>
          <w:b/>
          <w:bCs/>
        </w:rPr>
      </w:pPr>
      <w:r w:rsidRPr="00921CCC">
        <w:rPr>
          <w:b/>
          <w:bCs/>
        </w:rPr>
        <w:t>Phase 1: Ingestion (Done by Intern)</w:t>
      </w:r>
    </w:p>
    <w:p w14:paraId="3338212B" w14:textId="77777777" w:rsidR="00921CCC" w:rsidRPr="00921CCC" w:rsidRDefault="00921CCC" w:rsidP="00921CCC">
      <w:pPr>
        <w:numPr>
          <w:ilvl w:val="0"/>
          <w:numId w:val="2"/>
        </w:numPr>
      </w:pPr>
      <w:r w:rsidRPr="00921CCC">
        <w:rPr>
          <w:b/>
          <w:bCs/>
        </w:rPr>
        <w:t>Input:</w:t>
      </w:r>
      <w:r w:rsidRPr="00921CCC">
        <w:t xml:space="preserve"> Sample datasets from different tools (like Tenable, Qualys, or Microsoft Defender).</w:t>
      </w:r>
    </w:p>
    <w:p w14:paraId="0B5D3270" w14:textId="77777777" w:rsidR="00921CCC" w:rsidRPr="00921CCC" w:rsidRDefault="00921CCC" w:rsidP="00921CCC">
      <w:pPr>
        <w:numPr>
          <w:ilvl w:val="0"/>
          <w:numId w:val="2"/>
        </w:numPr>
      </w:pPr>
      <w:r w:rsidRPr="00921CCC">
        <w:rPr>
          <w:b/>
          <w:bCs/>
        </w:rPr>
        <w:t>Task:</w:t>
      </w:r>
      <w:r w:rsidRPr="00921CCC">
        <w:t xml:space="preserve"> The intern’s Python code reads the files (CSV, JSON, or compressed files).</w:t>
      </w:r>
    </w:p>
    <w:p w14:paraId="11649A11" w14:textId="77777777" w:rsidR="00921CCC" w:rsidRPr="00921CCC" w:rsidRDefault="00921CCC" w:rsidP="00921CCC">
      <w:pPr>
        <w:numPr>
          <w:ilvl w:val="0"/>
          <w:numId w:val="2"/>
        </w:numPr>
      </w:pPr>
      <w:r w:rsidRPr="00921CCC">
        <w:rPr>
          <w:b/>
          <w:bCs/>
        </w:rPr>
        <w:t>Output:</w:t>
      </w:r>
      <w:r w:rsidRPr="00921CCC">
        <w:t xml:space="preserve"> A raw dataset in a Pandas </w:t>
      </w:r>
      <w:proofErr w:type="spellStart"/>
      <w:r w:rsidRPr="00921CCC">
        <w:t>DataFrame</w:t>
      </w:r>
      <w:proofErr w:type="spellEnd"/>
      <w:r w:rsidRPr="00921CCC">
        <w:t xml:space="preserve"> or similar format.</w:t>
      </w:r>
    </w:p>
    <w:p w14:paraId="5B772FD0" w14:textId="77777777" w:rsidR="00921CCC" w:rsidRPr="00921CCC" w:rsidRDefault="00921CCC" w:rsidP="00921CCC">
      <w:pPr>
        <w:numPr>
          <w:ilvl w:val="0"/>
          <w:numId w:val="2"/>
        </w:numPr>
      </w:pPr>
      <w:r w:rsidRPr="00921CCC">
        <w:rPr>
          <w:b/>
          <w:bCs/>
        </w:rPr>
        <w:t>Status:</w:t>
      </w:r>
      <w:r w:rsidRPr="00921CCC">
        <w:t xml:space="preserve"> Heng Kai has completed this part. </w:t>
      </w:r>
      <w:r w:rsidRPr="00921CCC">
        <w:rPr>
          <w:rFonts w:ascii="Segoe UI Emoji" w:hAnsi="Segoe UI Emoji" w:cs="Segoe UI Emoji"/>
        </w:rPr>
        <w:t>✅</w:t>
      </w:r>
    </w:p>
    <w:p w14:paraId="06723883" w14:textId="77777777" w:rsidR="00921CCC" w:rsidRPr="00921CCC" w:rsidRDefault="00921CCC" w:rsidP="00921CCC">
      <w:r w:rsidRPr="00921CCC">
        <w:pict w14:anchorId="78F17719">
          <v:rect id="_x0000_i1027" style="width:0;height:1.5pt" o:hralign="center" o:hrstd="t" o:hr="t" fillcolor="#a0a0a0" stroked="f"/>
        </w:pict>
      </w:r>
    </w:p>
    <w:p w14:paraId="66EEB1A2" w14:textId="77777777" w:rsidR="00921CCC" w:rsidRPr="00921CCC" w:rsidRDefault="00921CCC" w:rsidP="00921CCC">
      <w:pPr>
        <w:rPr>
          <w:b/>
          <w:bCs/>
        </w:rPr>
      </w:pPr>
      <w:r w:rsidRPr="00921CCC">
        <w:rPr>
          <w:b/>
          <w:bCs/>
        </w:rPr>
        <w:t>Phase 2: Normalization (Next Step)</w:t>
      </w:r>
    </w:p>
    <w:p w14:paraId="6E218EF5" w14:textId="77777777" w:rsidR="00921CCC" w:rsidRPr="00921CCC" w:rsidRDefault="00921CCC" w:rsidP="00921CCC">
      <w:pPr>
        <w:numPr>
          <w:ilvl w:val="0"/>
          <w:numId w:val="3"/>
        </w:numPr>
      </w:pPr>
      <w:r w:rsidRPr="00921CCC">
        <w:rPr>
          <w:b/>
          <w:bCs/>
        </w:rPr>
        <w:t>Input:</w:t>
      </w:r>
      <w:r w:rsidRPr="00921CCC">
        <w:t xml:space="preserve"> Raw output from ingestion.</w:t>
      </w:r>
    </w:p>
    <w:p w14:paraId="1876378E" w14:textId="77777777" w:rsidR="00921CCC" w:rsidRPr="00921CCC" w:rsidRDefault="00921CCC" w:rsidP="00921CCC">
      <w:pPr>
        <w:numPr>
          <w:ilvl w:val="0"/>
          <w:numId w:val="3"/>
        </w:numPr>
      </w:pPr>
      <w:r w:rsidRPr="00921CCC">
        <w:rPr>
          <w:b/>
          <w:bCs/>
        </w:rPr>
        <w:t>Task:</w:t>
      </w:r>
      <w:r w:rsidRPr="00921CCC">
        <w:t xml:space="preserve"> Convert all the different field names, formats, and units into the </w:t>
      </w:r>
      <w:r w:rsidRPr="00921CCC">
        <w:rPr>
          <w:b/>
          <w:bCs/>
        </w:rPr>
        <w:t>canonical schema</w:t>
      </w:r>
      <w:r w:rsidRPr="00921CCC">
        <w:t>.</w:t>
      </w:r>
    </w:p>
    <w:p w14:paraId="0A3E0174" w14:textId="77777777" w:rsidR="00921CCC" w:rsidRPr="00921CCC" w:rsidRDefault="00921CCC" w:rsidP="00921CCC">
      <w:pPr>
        <w:numPr>
          <w:ilvl w:val="1"/>
          <w:numId w:val="3"/>
        </w:numPr>
      </w:pPr>
      <w:r w:rsidRPr="00921CCC">
        <w:t xml:space="preserve">Example: </w:t>
      </w:r>
      <w:proofErr w:type="spellStart"/>
      <w:r w:rsidRPr="00921CCC">
        <w:t>host_name</w:t>
      </w:r>
      <w:proofErr w:type="spellEnd"/>
      <w:r w:rsidRPr="00921CCC">
        <w:t xml:space="preserve"> → </w:t>
      </w:r>
      <w:proofErr w:type="spellStart"/>
      <w:r w:rsidRPr="00921CCC">
        <w:t>asset_id</w:t>
      </w:r>
      <w:proofErr w:type="spellEnd"/>
      <w:r w:rsidRPr="00921CCC">
        <w:t xml:space="preserve">, </w:t>
      </w:r>
      <w:proofErr w:type="spellStart"/>
      <w:r w:rsidRPr="00921CCC">
        <w:t>cvss_score</w:t>
      </w:r>
      <w:proofErr w:type="spellEnd"/>
      <w:r w:rsidRPr="00921CCC">
        <w:t xml:space="preserve"> → severity, </w:t>
      </w:r>
      <w:proofErr w:type="spellStart"/>
      <w:r w:rsidRPr="00921CCC">
        <w:t>last_seen</w:t>
      </w:r>
      <w:proofErr w:type="spellEnd"/>
      <w:r w:rsidRPr="00921CCC">
        <w:t xml:space="preserve"> → </w:t>
      </w:r>
      <w:proofErr w:type="spellStart"/>
      <w:r w:rsidRPr="00921CCC">
        <w:t>last_detected</w:t>
      </w:r>
      <w:proofErr w:type="spellEnd"/>
      <w:r w:rsidRPr="00921CCC">
        <w:t>.</w:t>
      </w:r>
    </w:p>
    <w:p w14:paraId="07CA81D5" w14:textId="77777777" w:rsidR="00921CCC" w:rsidRPr="00921CCC" w:rsidRDefault="00921CCC" w:rsidP="00921CCC">
      <w:pPr>
        <w:numPr>
          <w:ilvl w:val="0"/>
          <w:numId w:val="3"/>
        </w:numPr>
      </w:pPr>
      <w:r w:rsidRPr="00921CCC">
        <w:rPr>
          <w:b/>
          <w:bCs/>
        </w:rPr>
        <w:t>Output:</w:t>
      </w:r>
      <w:r w:rsidRPr="00921CCC">
        <w:t xml:space="preserve"> Clean, standardized dataset ready for scoring.</w:t>
      </w:r>
    </w:p>
    <w:p w14:paraId="7EE36ED0" w14:textId="77777777" w:rsidR="00921CCC" w:rsidRPr="00921CCC" w:rsidRDefault="00921CCC" w:rsidP="00921CCC">
      <w:pPr>
        <w:numPr>
          <w:ilvl w:val="0"/>
          <w:numId w:val="3"/>
        </w:numPr>
      </w:pPr>
      <w:r w:rsidRPr="00921CCC">
        <w:rPr>
          <w:b/>
          <w:bCs/>
        </w:rPr>
        <w:t>Who:</w:t>
      </w:r>
      <w:r w:rsidRPr="00921CCC">
        <w:t xml:space="preserve"> You (Ram) or the team handling normalization.</w:t>
      </w:r>
    </w:p>
    <w:p w14:paraId="761F28BB" w14:textId="77777777" w:rsidR="00921CCC" w:rsidRDefault="00921CCC" w:rsidP="00921CCC">
      <w:r w:rsidRPr="00921CCC">
        <w:pict w14:anchorId="6272EAFF">
          <v:rect id="_x0000_i1028" style="width:0;height:1.5pt" o:hralign="center" o:hrstd="t" o:hr="t" fillcolor="#a0a0a0" stroked="f"/>
        </w:pict>
      </w:r>
    </w:p>
    <w:p w14:paraId="31E8CAF7" w14:textId="77777777" w:rsidR="00921CCC" w:rsidRDefault="00921CCC" w:rsidP="00921CCC"/>
    <w:p w14:paraId="22C35A92" w14:textId="77777777" w:rsidR="00921CCC" w:rsidRPr="00921CCC" w:rsidRDefault="00921CCC" w:rsidP="00921CCC"/>
    <w:p w14:paraId="246A81DA" w14:textId="77777777" w:rsidR="00921CCC" w:rsidRPr="00921CCC" w:rsidRDefault="00921CCC" w:rsidP="00921CCC">
      <w:pPr>
        <w:rPr>
          <w:b/>
          <w:bCs/>
        </w:rPr>
      </w:pPr>
      <w:r w:rsidRPr="00921CCC">
        <w:rPr>
          <w:b/>
          <w:bCs/>
        </w:rPr>
        <w:lastRenderedPageBreak/>
        <w:t>Phase 3: Risk Scoring</w:t>
      </w:r>
    </w:p>
    <w:p w14:paraId="25043BAC" w14:textId="77777777" w:rsidR="00921CCC" w:rsidRPr="00921CCC" w:rsidRDefault="00921CCC" w:rsidP="00921CCC">
      <w:pPr>
        <w:numPr>
          <w:ilvl w:val="0"/>
          <w:numId w:val="4"/>
        </w:numPr>
      </w:pPr>
      <w:r w:rsidRPr="00921CCC">
        <w:rPr>
          <w:b/>
          <w:bCs/>
        </w:rPr>
        <w:t>Input:</w:t>
      </w:r>
      <w:r w:rsidRPr="00921CCC">
        <w:t xml:space="preserve"> Normalized dataset.</w:t>
      </w:r>
    </w:p>
    <w:p w14:paraId="2E720728" w14:textId="77777777" w:rsidR="00921CCC" w:rsidRPr="00921CCC" w:rsidRDefault="00921CCC" w:rsidP="00921CCC">
      <w:pPr>
        <w:numPr>
          <w:ilvl w:val="0"/>
          <w:numId w:val="4"/>
        </w:numPr>
      </w:pPr>
      <w:r w:rsidRPr="00921CCC">
        <w:rPr>
          <w:b/>
          <w:bCs/>
        </w:rPr>
        <w:t>Task:</w:t>
      </w:r>
      <w:r w:rsidRPr="00921CCC">
        <w:t xml:space="preserve"> Compute risk scores using the formula:</w:t>
      </w:r>
    </w:p>
    <w:p w14:paraId="678962EB" w14:textId="77777777" w:rsidR="00921CCC" w:rsidRPr="00921CCC" w:rsidRDefault="00921CCC" w:rsidP="00921CCC">
      <w:r w:rsidRPr="00921CCC">
        <w:t>[</w:t>
      </w:r>
      <w:r w:rsidRPr="00921CCC">
        <w:br/>
        <w:t>\text{Risk Score} = (\text{Threat Likelihood} \times \text{Vulnerability Severity} \times \text{Business Impact})^{\text{Weight Factor}}</w:t>
      </w:r>
      <w:r w:rsidRPr="00921CCC">
        <w:br/>
        <w:t>]</w:t>
      </w:r>
    </w:p>
    <w:p w14:paraId="1CA4C5F6" w14:textId="77777777" w:rsidR="00921CCC" w:rsidRPr="00921CCC" w:rsidRDefault="00921CCC" w:rsidP="00921CCC">
      <w:pPr>
        <w:numPr>
          <w:ilvl w:val="0"/>
          <w:numId w:val="5"/>
        </w:numPr>
      </w:pPr>
      <w:r w:rsidRPr="00921CCC">
        <w:rPr>
          <w:b/>
          <w:bCs/>
        </w:rPr>
        <w:t>Output:</w:t>
      </w:r>
      <w:r w:rsidRPr="00921CCC">
        <w:t xml:space="preserve"> Each asset now has a </w:t>
      </w:r>
      <w:r w:rsidRPr="00921CCC">
        <w:rPr>
          <w:b/>
          <w:bCs/>
        </w:rPr>
        <w:t>numeric risk score</w:t>
      </w:r>
      <w:r w:rsidRPr="00921CCC">
        <w:t>, which can be used for prioritization.</w:t>
      </w:r>
    </w:p>
    <w:p w14:paraId="784B3A1E" w14:textId="77777777" w:rsidR="00921CCC" w:rsidRPr="00921CCC" w:rsidRDefault="00921CCC" w:rsidP="00921CCC">
      <w:pPr>
        <w:numPr>
          <w:ilvl w:val="0"/>
          <w:numId w:val="5"/>
        </w:numPr>
      </w:pPr>
      <w:r w:rsidRPr="00921CCC">
        <w:rPr>
          <w:b/>
          <w:bCs/>
        </w:rPr>
        <w:t>Who:</w:t>
      </w:r>
      <w:r w:rsidRPr="00921CCC">
        <w:t xml:space="preserve"> The intern or team implements scoring engine using the mapping and configuration you provide.</w:t>
      </w:r>
    </w:p>
    <w:p w14:paraId="7901833C" w14:textId="77777777" w:rsidR="00921CCC" w:rsidRPr="00921CCC" w:rsidRDefault="00921CCC" w:rsidP="00921CCC">
      <w:r w:rsidRPr="00921CCC">
        <w:pict w14:anchorId="6DAE2EA5">
          <v:rect id="_x0000_i1029" style="width:0;height:1.5pt" o:hralign="center" o:hrstd="t" o:hr="t" fillcolor="#a0a0a0" stroked="f"/>
        </w:pict>
      </w:r>
    </w:p>
    <w:p w14:paraId="4A149C31" w14:textId="77777777" w:rsidR="00921CCC" w:rsidRPr="00921CCC" w:rsidRDefault="00921CCC" w:rsidP="00921CCC">
      <w:pPr>
        <w:rPr>
          <w:b/>
          <w:bCs/>
        </w:rPr>
      </w:pPr>
      <w:r w:rsidRPr="00921CCC">
        <w:rPr>
          <w:b/>
          <w:bCs/>
        </w:rPr>
        <w:t>Phase 4: Reporting / Dashboard</w:t>
      </w:r>
    </w:p>
    <w:p w14:paraId="13B8E656" w14:textId="77777777" w:rsidR="00921CCC" w:rsidRPr="00921CCC" w:rsidRDefault="00921CCC" w:rsidP="00921CCC">
      <w:pPr>
        <w:numPr>
          <w:ilvl w:val="0"/>
          <w:numId w:val="6"/>
        </w:numPr>
      </w:pPr>
      <w:r w:rsidRPr="00921CCC">
        <w:rPr>
          <w:b/>
          <w:bCs/>
        </w:rPr>
        <w:t>Input:</w:t>
      </w:r>
      <w:r w:rsidRPr="00921CCC">
        <w:t xml:space="preserve"> Risk-scored, normalized data.</w:t>
      </w:r>
    </w:p>
    <w:p w14:paraId="37691F40" w14:textId="77777777" w:rsidR="00921CCC" w:rsidRPr="00921CCC" w:rsidRDefault="00921CCC" w:rsidP="00921CCC">
      <w:pPr>
        <w:numPr>
          <w:ilvl w:val="0"/>
          <w:numId w:val="6"/>
        </w:numPr>
      </w:pPr>
      <w:r w:rsidRPr="00921CCC">
        <w:rPr>
          <w:b/>
          <w:bCs/>
        </w:rPr>
        <w:t>Task:</w:t>
      </w:r>
      <w:r w:rsidRPr="00921CCC">
        <w:t xml:space="preserve"> Export to:</w:t>
      </w:r>
    </w:p>
    <w:p w14:paraId="56E0A1F5" w14:textId="77777777" w:rsidR="00921CCC" w:rsidRPr="00921CCC" w:rsidRDefault="00921CCC" w:rsidP="00921CCC">
      <w:pPr>
        <w:numPr>
          <w:ilvl w:val="1"/>
          <w:numId w:val="6"/>
        </w:numPr>
      </w:pPr>
      <w:r w:rsidRPr="00921CCC">
        <w:t>CSV for analysis</w:t>
      </w:r>
    </w:p>
    <w:p w14:paraId="02B20754" w14:textId="77777777" w:rsidR="00921CCC" w:rsidRPr="00921CCC" w:rsidRDefault="00921CCC" w:rsidP="00921CCC">
      <w:pPr>
        <w:numPr>
          <w:ilvl w:val="1"/>
          <w:numId w:val="6"/>
        </w:numPr>
      </w:pPr>
      <w:r w:rsidRPr="00921CCC">
        <w:t>JSON for API or integration with automation tools</w:t>
      </w:r>
    </w:p>
    <w:p w14:paraId="02CFD465" w14:textId="77777777" w:rsidR="00921CCC" w:rsidRPr="00921CCC" w:rsidRDefault="00921CCC" w:rsidP="00921CCC">
      <w:pPr>
        <w:numPr>
          <w:ilvl w:val="1"/>
          <w:numId w:val="6"/>
        </w:numPr>
      </w:pPr>
      <w:r w:rsidRPr="00921CCC">
        <w:t>Dashboard/heatmaps for visualization</w:t>
      </w:r>
    </w:p>
    <w:p w14:paraId="7A13E6FB" w14:textId="77777777" w:rsidR="00921CCC" w:rsidRPr="00921CCC" w:rsidRDefault="00921CCC" w:rsidP="00921CCC">
      <w:pPr>
        <w:numPr>
          <w:ilvl w:val="0"/>
          <w:numId w:val="6"/>
        </w:numPr>
      </w:pPr>
      <w:r w:rsidRPr="00921CCC">
        <w:rPr>
          <w:b/>
          <w:bCs/>
        </w:rPr>
        <w:t>Output:</w:t>
      </w:r>
      <w:r w:rsidRPr="00921CCC">
        <w:t xml:space="preserve"> Actionable risk insights for decision-makers.</w:t>
      </w:r>
    </w:p>
    <w:p w14:paraId="6891162D" w14:textId="77777777" w:rsidR="00921CCC" w:rsidRPr="00921CCC" w:rsidRDefault="00921CCC" w:rsidP="00921CCC">
      <w:r w:rsidRPr="00921CCC">
        <w:pict w14:anchorId="4E40735D">
          <v:rect id="_x0000_i1030" style="width:0;height:1.5pt" o:hralign="center" o:hrstd="t" o:hr="t" fillcolor="#a0a0a0" stroked="f"/>
        </w:pict>
      </w:r>
    </w:p>
    <w:p w14:paraId="210C9D62" w14:textId="77777777" w:rsidR="00921CCC" w:rsidRPr="00921CCC" w:rsidRDefault="00921CCC" w:rsidP="00921CCC">
      <w:pPr>
        <w:rPr>
          <w:b/>
          <w:bCs/>
        </w:rPr>
      </w:pPr>
      <w:r w:rsidRPr="00921CCC">
        <w:rPr>
          <w:b/>
          <w:bCs/>
        </w:rPr>
        <w:t>3. Your Role (Ram)</w:t>
      </w:r>
    </w:p>
    <w:p w14:paraId="7BFE74B1" w14:textId="77777777" w:rsidR="00921CCC" w:rsidRPr="00921CCC" w:rsidRDefault="00921CCC" w:rsidP="00921CCC">
      <w:r w:rsidRPr="00921CCC">
        <w:t>Right now, you are mainly responsible for:</w:t>
      </w:r>
    </w:p>
    <w:p w14:paraId="6BCF9E10" w14:textId="77777777" w:rsidR="00921CCC" w:rsidRPr="00921CCC" w:rsidRDefault="00921CCC" w:rsidP="00921CCC">
      <w:pPr>
        <w:numPr>
          <w:ilvl w:val="0"/>
          <w:numId w:val="7"/>
        </w:numPr>
      </w:pPr>
      <w:r w:rsidRPr="00921CCC">
        <w:t xml:space="preserve">Providing </w:t>
      </w:r>
      <w:r w:rsidRPr="00921CCC">
        <w:rPr>
          <w:b/>
          <w:bCs/>
        </w:rPr>
        <w:t>canonical schema</w:t>
      </w:r>
      <w:r w:rsidRPr="00921CCC">
        <w:t xml:space="preserve"> and </w:t>
      </w:r>
      <w:r w:rsidRPr="00921CCC">
        <w:rPr>
          <w:b/>
          <w:bCs/>
        </w:rPr>
        <w:t>sample datasets</w:t>
      </w:r>
      <w:r w:rsidRPr="00921CCC">
        <w:t>.</w:t>
      </w:r>
    </w:p>
    <w:p w14:paraId="16EFBE15" w14:textId="77777777" w:rsidR="00921CCC" w:rsidRPr="00921CCC" w:rsidRDefault="00921CCC" w:rsidP="00921CCC">
      <w:pPr>
        <w:numPr>
          <w:ilvl w:val="0"/>
          <w:numId w:val="7"/>
        </w:numPr>
      </w:pPr>
      <w:r w:rsidRPr="00921CCC">
        <w:t xml:space="preserve">Preparing </w:t>
      </w:r>
      <w:r w:rsidRPr="00921CCC">
        <w:rPr>
          <w:b/>
          <w:bCs/>
        </w:rPr>
        <w:t>mapping rules</w:t>
      </w:r>
      <w:r w:rsidRPr="00921CCC">
        <w:t xml:space="preserve"> (raw field → canonical field).</w:t>
      </w:r>
    </w:p>
    <w:p w14:paraId="065BDF42" w14:textId="77777777" w:rsidR="00921CCC" w:rsidRPr="00921CCC" w:rsidRDefault="00921CCC" w:rsidP="00921CCC">
      <w:pPr>
        <w:numPr>
          <w:ilvl w:val="0"/>
          <w:numId w:val="7"/>
        </w:numPr>
      </w:pPr>
      <w:r w:rsidRPr="00921CCC">
        <w:t xml:space="preserve">Preparing </w:t>
      </w:r>
      <w:r w:rsidRPr="00921CCC">
        <w:rPr>
          <w:b/>
          <w:bCs/>
        </w:rPr>
        <w:t>scoring configuration</w:t>
      </w:r>
      <w:r w:rsidRPr="00921CCC">
        <w:t xml:space="preserve"> (weights, modifiers).</w:t>
      </w:r>
    </w:p>
    <w:p w14:paraId="0D90A03A" w14:textId="77777777" w:rsidR="00921CCC" w:rsidRPr="00921CCC" w:rsidRDefault="00921CCC" w:rsidP="00921CCC">
      <w:pPr>
        <w:numPr>
          <w:ilvl w:val="0"/>
          <w:numId w:val="7"/>
        </w:numPr>
      </w:pPr>
      <w:r w:rsidRPr="00921CCC">
        <w:t xml:space="preserve">Reviewing </w:t>
      </w:r>
      <w:r w:rsidRPr="00921CCC">
        <w:rPr>
          <w:b/>
          <w:bCs/>
        </w:rPr>
        <w:t>ingestion output</w:t>
      </w:r>
      <w:r w:rsidRPr="00921CCC">
        <w:t xml:space="preserve"> from Heng Kai and </w:t>
      </w:r>
      <w:r w:rsidRPr="00921CCC">
        <w:rPr>
          <w:b/>
          <w:bCs/>
        </w:rPr>
        <w:t>guiding normalization</w:t>
      </w:r>
      <w:r w:rsidRPr="00921CCC">
        <w:t>.</w:t>
      </w:r>
    </w:p>
    <w:p w14:paraId="005F7BDC" w14:textId="77777777" w:rsidR="00921CCC" w:rsidRPr="00921CCC" w:rsidRDefault="00921CCC" w:rsidP="00921CCC">
      <w:r w:rsidRPr="00921CCC">
        <w:pict w14:anchorId="1996A7B4">
          <v:rect id="_x0000_i1031" style="width:0;height:1.5pt" o:hralign="center" o:hrstd="t" o:hr="t" fillcolor="#a0a0a0" stroked="f"/>
        </w:pict>
      </w:r>
    </w:p>
    <w:p w14:paraId="6A1F4F88" w14:textId="77777777" w:rsidR="00921CCC" w:rsidRPr="00921CCC" w:rsidRDefault="00921CCC" w:rsidP="00921CCC">
      <w:pPr>
        <w:rPr>
          <w:b/>
          <w:bCs/>
        </w:rPr>
      </w:pPr>
      <w:r w:rsidRPr="00921CCC">
        <w:rPr>
          <w:b/>
          <w:bCs/>
        </w:rPr>
        <w:t>4. Heng Kai’s Role</w:t>
      </w:r>
    </w:p>
    <w:p w14:paraId="4E3AFF7B" w14:textId="77777777" w:rsidR="00921CCC" w:rsidRPr="00921CCC" w:rsidRDefault="00921CCC" w:rsidP="00921CCC">
      <w:pPr>
        <w:numPr>
          <w:ilvl w:val="0"/>
          <w:numId w:val="8"/>
        </w:numPr>
      </w:pPr>
      <w:r w:rsidRPr="00921CCC">
        <w:t>Implement ingestion (done).</w:t>
      </w:r>
    </w:p>
    <w:p w14:paraId="4867E933" w14:textId="77777777" w:rsidR="00921CCC" w:rsidRPr="00921CCC" w:rsidRDefault="00921CCC" w:rsidP="00921CCC">
      <w:pPr>
        <w:numPr>
          <w:ilvl w:val="0"/>
          <w:numId w:val="8"/>
        </w:numPr>
      </w:pPr>
      <w:r w:rsidRPr="00921CCC">
        <w:t xml:space="preserve">Provide </w:t>
      </w:r>
      <w:r w:rsidRPr="00921CCC">
        <w:rPr>
          <w:b/>
          <w:bCs/>
        </w:rPr>
        <w:t>raw output from sample datasets</w:t>
      </w:r>
      <w:r w:rsidRPr="00921CCC">
        <w:t>.</w:t>
      </w:r>
    </w:p>
    <w:p w14:paraId="556A295C" w14:textId="77777777" w:rsidR="00921CCC" w:rsidRPr="00921CCC" w:rsidRDefault="00921CCC" w:rsidP="00921CCC">
      <w:pPr>
        <w:numPr>
          <w:ilvl w:val="0"/>
          <w:numId w:val="8"/>
        </w:numPr>
      </w:pPr>
      <w:r w:rsidRPr="00921CCC">
        <w:t>Next, he may implement scoring or support normalization depending on the workflow.</w:t>
      </w:r>
    </w:p>
    <w:p w14:paraId="64C19479" w14:textId="77777777" w:rsidR="00921CCC" w:rsidRDefault="00921CCC" w:rsidP="00921CCC">
      <w:r w:rsidRPr="00921CCC">
        <w:pict w14:anchorId="43AC73F7">
          <v:rect id="_x0000_i1032" style="width:0;height:1.5pt" o:hralign="center" o:hrstd="t" o:hr="t" fillcolor="#a0a0a0" stroked="f"/>
        </w:pict>
      </w:r>
    </w:p>
    <w:p w14:paraId="46F43FAA" w14:textId="77777777" w:rsidR="00921CCC" w:rsidRPr="00921CCC" w:rsidRDefault="00921CCC" w:rsidP="00921CCC"/>
    <w:p w14:paraId="7169CEEE" w14:textId="77777777" w:rsidR="00921CCC" w:rsidRPr="00921CCC" w:rsidRDefault="00921CCC" w:rsidP="00921CCC">
      <w:pPr>
        <w:rPr>
          <w:b/>
          <w:bCs/>
        </w:rPr>
      </w:pPr>
      <w:r w:rsidRPr="00921CCC">
        <w:rPr>
          <w:b/>
          <w:bCs/>
        </w:rPr>
        <w:lastRenderedPageBreak/>
        <w:t>5. How to Explain it to Aby</w:t>
      </w:r>
    </w:p>
    <w:p w14:paraId="03346CA9" w14:textId="77777777" w:rsidR="00921CCC" w:rsidRPr="00921CCC" w:rsidRDefault="00921CCC" w:rsidP="00921CCC">
      <w:r w:rsidRPr="00921CCC">
        <w:t>You can say something like:</w:t>
      </w:r>
    </w:p>
    <w:p w14:paraId="0D394DF7" w14:textId="77777777" w:rsidR="00921CCC" w:rsidRPr="00921CCC" w:rsidRDefault="00921CCC" w:rsidP="00921CCC">
      <w:r w:rsidRPr="00921CCC">
        <w:t>“We have ingested sample datasets from multiple sources. Heng Kai has completed the ingestion and provided the raw outputs. My next step is to normalize this data into the canonical schema, after which we can calculate risk scores and generate outputs for dashboards and reports. I’m also preparing mapping rules and scoring configuration for the scoring engine.”</w:t>
      </w:r>
    </w:p>
    <w:p w14:paraId="6A70A38B" w14:textId="77777777" w:rsidR="00921CCC" w:rsidRPr="00921CCC" w:rsidRDefault="00921CCC" w:rsidP="00921CCC">
      <w:r w:rsidRPr="00921CCC">
        <w:pict w14:anchorId="49E9A0D3">
          <v:rect id="_x0000_i1033" style="width:0;height:1.5pt" o:hralign="center" o:hrstd="t" o:hr="t" fillcolor="#a0a0a0" stroked="f"/>
        </w:pict>
      </w:r>
    </w:p>
    <w:p w14:paraId="7E3EFFC6" w14:textId="77777777" w:rsidR="00921CCC" w:rsidRPr="00921CCC" w:rsidRDefault="00921CCC" w:rsidP="00921CCC">
      <w:r w:rsidRPr="00921CCC">
        <w:t xml:space="preserve">If you want, I can also make a </w:t>
      </w:r>
      <w:r w:rsidRPr="00921CCC">
        <w:rPr>
          <w:b/>
          <w:bCs/>
        </w:rPr>
        <w:t>small diagram showing this flow</w:t>
      </w:r>
      <w:r w:rsidRPr="00921CCC">
        <w:t xml:space="preserve"> from ingestion → normalization → scoring → reporting, which will make it super easy to explain in the call tomorrow.</w:t>
      </w:r>
    </w:p>
    <w:p w14:paraId="51E73C40" w14:textId="77777777" w:rsidR="00921CCC" w:rsidRPr="00921CCC" w:rsidRDefault="00921CCC" w:rsidP="00921CCC">
      <w:r w:rsidRPr="00921CCC">
        <w:t>Do you want me to make that diagram?</w:t>
      </w:r>
    </w:p>
    <w:p w14:paraId="7FD77D22" w14:textId="77777777" w:rsidR="00DB29E3" w:rsidRDefault="00DB29E3"/>
    <w:sectPr w:rsidR="00DB2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63"/>
    <w:multiLevelType w:val="multilevel"/>
    <w:tmpl w:val="8A208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6D4C"/>
    <w:multiLevelType w:val="multilevel"/>
    <w:tmpl w:val="AA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13E50"/>
    <w:multiLevelType w:val="multilevel"/>
    <w:tmpl w:val="9BA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82B95"/>
    <w:multiLevelType w:val="multilevel"/>
    <w:tmpl w:val="56C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96244"/>
    <w:multiLevelType w:val="multilevel"/>
    <w:tmpl w:val="1846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7396B"/>
    <w:multiLevelType w:val="multilevel"/>
    <w:tmpl w:val="F12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332D3"/>
    <w:multiLevelType w:val="multilevel"/>
    <w:tmpl w:val="0820F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977F6"/>
    <w:multiLevelType w:val="multilevel"/>
    <w:tmpl w:val="EFE8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361101">
    <w:abstractNumId w:val="1"/>
  </w:num>
  <w:num w:numId="2" w16cid:durableId="718287554">
    <w:abstractNumId w:val="3"/>
  </w:num>
  <w:num w:numId="3" w16cid:durableId="1048335756">
    <w:abstractNumId w:val="0"/>
  </w:num>
  <w:num w:numId="4" w16cid:durableId="627709380">
    <w:abstractNumId w:val="2"/>
  </w:num>
  <w:num w:numId="5" w16cid:durableId="547568789">
    <w:abstractNumId w:val="5"/>
  </w:num>
  <w:num w:numId="6" w16cid:durableId="1913198772">
    <w:abstractNumId w:val="6"/>
  </w:num>
  <w:num w:numId="7" w16cid:durableId="1759862561">
    <w:abstractNumId w:val="7"/>
  </w:num>
  <w:num w:numId="8" w16cid:durableId="733310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1CCC"/>
    <w:rsid w:val="00056795"/>
    <w:rsid w:val="00164D0A"/>
    <w:rsid w:val="002D7166"/>
    <w:rsid w:val="003F1B1A"/>
    <w:rsid w:val="00893374"/>
    <w:rsid w:val="00921CCC"/>
    <w:rsid w:val="00A004D2"/>
    <w:rsid w:val="00DB29E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920B"/>
  <w15:chartTrackingRefBased/>
  <w15:docId w15:val="{6647AD4F-776A-411F-A4EF-A061C354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CCC"/>
    <w:rPr>
      <w:rFonts w:eastAsiaTheme="majorEastAsia" w:cstheme="majorBidi"/>
      <w:color w:val="272727" w:themeColor="text1" w:themeTint="D8"/>
    </w:rPr>
  </w:style>
  <w:style w:type="paragraph" w:styleId="Title">
    <w:name w:val="Title"/>
    <w:basedOn w:val="Normal"/>
    <w:next w:val="Normal"/>
    <w:link w:val="TitleChar"/>
    <w:uiPriority w:val="10"/>
    <w:qFormat/>
    <w:rsid w:val="0092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CCC"/>
    <w:pPr>
      <w:spacing w:before="160"/>
      <w:jc w:val="center"/>
    </w:pPr>
    <w:rPr>
      <w:i/>
      <w:iCs/>
      <w:color w:val="404040" w:themeColor="text1" w:themeTint="BF"/>
    </w:rPr>
  </w:style>
  <w:style w:type="character" w:customStyle="1" w:styleId="QuoteChar">
    <w:name w:val="Quote Char"/>
    <w:basedOn w:val="DefaultParagraphFont"/>
    <w:link w:val="Quote"/>
    <w:uiPriority w:val="29"/>
    <w:rsid w:val="00921CCC"/>
    <w:rPr>
      <w:i/>
      <w:iCs/>
      <w:color w:val="404040" w:themeColor="text1" w:themeTint="BF"/>
    </w:rPr>
  </w:style>
  <w:style w:type="paragraph" w:styleId="ListParagraph">
    <w:name w:val="List Paragraph"/>
    <w:basedOn w:val="Normal"/>
    <w:uiPriority w:val="34"/>
    <w:qFormat/>
    <w:rsid w:val="00921CCC"/>
    <w:pPr>
      <w:ind w:left="720"/>
      <w:contextualSpacing/>
    </w:pPr>
  </w:style>
  <w:style w:type="character" w:styleId="IntenseEmphasis">
    <w:name w:val="Intense Emphasis"/>
    <w:basedOn w:val="DefaultParagraphFont"/>
    <w:uiPriority w:val="21"/>
    <w:qFormat/>
    <w:rsid w:val="00921CCC"/>
    <w:rPr>
      <w:i/>
      <w:iCs/>
      <w:color w:val="0F4761" w:themeColor="accent1" w:themeShade="BF"/>
    </w:rPr>
  </w:style>
  <w:style w:type="paragraph" w:styleId="IntenseQuote">
    <w:name w:val="Intense Quote"/>
    <w:basedOn w:val="Normal"/>
    <w:next w:val="Normal"/>
    <w:link w:val="IntenseQuoteChar"/>
    <w:uiPriority w:val="30"/>
    <w:qFormat/>
    <w:rsid w:val="0092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CCC"/>
    <w:rPr>
      <w:i/>
      <w:iCs/>
      <w:color w:val="0F4761" w:themeColor="accent1" w:themeShade="BF"/>
    </w:rPr>
  </w:style>
  <w:style w:type="character" w:styleId="IntenseReference">
    <w:name w:val="Intense Reference"/>
    <w:basedOn w:val="DefaultParagraphFont"/>
    <w:uiPriority w:val="32"/>
    <w:qFormat/>
    <w:rsid w:val="00921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ramanarayanan venkatesh</dc:creator>
  <cp:keywords/>
  <dc:description/>
  <cp:lastModifiedBy>ramanarayanan venkatesh</cp:lastModifiedBy>
  <cp:revision>1</cp:revision>
  <dcterms:created xsi:type="dcterms:W3CDTF">2025-12-03T08:17:00Z</dcterms:created>
  <dcterms:modified xsi:type="dcterms:W3CDTF">2025-12-09T11:27:00Z</dcterms:modified>
</cp:coreProperties>
</file>