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48"/>
          <w:szCs w:val="48"/>
        </w:rPr>
      </w:pPr>
      <w:r w:rsidDel="00000000" w:rsidR="00000000" w:rsidRPr="00000000">
        <w:rPr>
          <w:sz w:val="48"/>
          <w:szCs w:val="48"/>
          <w:rtl w:val="0"/>
        </w:rPr>
        <w:t xml:space="preserve">National University of Computer and Emerging Sciences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t xml:space="preserve"> </w:t>
      </w:r>
      <w:r w:rsidDel="00000000" w:rsidR="00000000" w:rsidRPr="00000000">
        <w:rPr/>
        <w:drawing>
          <wp:inline distB="114300" distT="114300" distL="114300" distR="114300">
            <wp:extent cx="2144720" cy="2090878"/>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144720" cy="2090878"/>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Title"/>
        <w:jc w:val="center"/>
        <w:rPr>
          <w:rFonts w:ascii="Times New Roman" w:cs="Times New Roman" w:eastAsia="Times New Roman" w:hAnsi="Times New Roman"/>
          <w:b w:val="0"/>
          <w:sz w:val="40"/>
          <w:szCs w:val="40"/>
        </w:rPr>
      </w:pPr>
      <w:bookmarkStart w:colFirst="0" w:colLast="0" w:name="_rkq50mp9gy2b" w:id="0"/>
      <w:bookmarkEnd w:id="0"/>
      <w:r w:rsidDel="00000000" w:rsidR="00000000" w:rsidRPr="00000000">
        <w:rPr>
          <w:rFonts w:ascii="Times New Roman" w:cs="Times New Roman" w:eastAsia="Times New Roman" w:hAnsi="Times New Roman"/>
          <w:b w:val="0"/>
          <w:sz w:val="40"/>
          <w:szCs w:val="40"/>
          <w:rtl w:val="0"/>
        </w:rPr>
        <w:t xml:space="preserve">Assignment 3</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jc w:val="center"/>
        <w:rPr>
          <w:sz w:val="28"/>
          <w:szCs w:val="28"/>
        </w:rPr>
      </w:pPr>
      <w:r w:rsidDel="00000000" w:rsidR="00000000" w:rsidRPr="00000000">
        <w:rPr>
          <w:b w:val="1"/>
          <w:sz w:val="28"/>
          <w:szCs w:val="28"/>
          <w:rtl w:val="0"/>
        </w:rPr>
        <w:t xml:space="preserve">Submission To</w:t>
      </w:r>
      <w:r w:rsidDel="00000000" w:rsidR="00000000" w:rsidRPr="00000000">
        <w:rPr>
          <w:sz w:val="28"/>
          <w:szCs w:val="28"/>
          <w:rtl w:val="0"/>
        </w:rPr>
        <w:t xml:space="preserve">: </w:t>
      </w:r>
    </w:p>
    <w:p w:rsidR="00000000" w:rsidDel="00000000" w:rsidP="00000000" w:rsidRDefault="00000000" w:rsidRPr="00000000" w14:paraId="0000000F">
      <w:pPr>
        <w:jc w:val="center"/>
        <w:rPr>
          <w:sz w:val="28"/>
          <w:szCs w:val="28"/>
        </w:rPr>
      </w:pPr>
      <w:r w:rsidDel="00000000" w:rsidR="00000000" w:rsidRPr="00000000">
        <w:rPr>
          <w:sz w:val="28"/>
          <w:szCs w:val="28"/>
          <w:rtl w:val="0"/>
        </w:rPr>
        <w:t xml:space="preserve">Mr. Waqas Manzoor</w:t>
      </w:r>
    </w:p>
    <w:p w:rsidR="00000000" w:rsidDel="00000000" w:rsidP="00000000" w:rsidRDefault="00000000" w:rsidRPr="00000000" w14:paraId="00000010">
      <w:pPr>
        <w:jc w:val="center"/>
        <w:rPr>
          <w:sz w:val="28"/>
          <w:szCs w:val="28"/>
        </w:rPr>
      </w:pPr>
      <w:r w:rsidDel="00000000" w:rsidR="00000000" w:rsidRPr="00000000">
        <w:rPr>
          <w:rtl w:val="0"/>
        </w:rPr>
      </w:r>
    </w:p>
    <w:p w:rsidR="00000000" w:rsidDel="00000000" w:rsidP="00000000" w:rsidRDefault="00000000" w:rsidRPr="00000000" w14:paraId="00000011">
      <w:pPr>
        <w:jc w:val="center"/>
        <w:rPr>
          <w:sz w:val="28"/>
          <w:szCs w:val="28"/>
        </w:rPr>
      </w:pPr>
      <w:r w:rsidDel="00000000" w:rsidR="00000000" w:rsidRPr="00000000">
        <w:rPr>
          <w:b w:val="1"/>
          <w:sz w:val="28"/>
          <w:szCs w:val="28"/>
          <w:rtl w:val="0"/>
        </w:rPr>
        <w:t xml:space="preserve">Submitted By</w:t>
      </w:r>
      <w:r w:rsidDel="00000000" w:rsidR="00000000" w:rsidRPr="00000000">
        <w:rPr>
          <w:sz w:val="28"/>
          <w:szCs w:val="28"/>
          <w:rtl w:val="0"/>
        </w:rPr>
        <w:t xml:space="preserve">: </w:t>
      </w:r>
    </w:p>
    <w:p w:rsidR="00000000" w:rsidDel="00000000" w:rsidP="00000000" w:rsidRDefault="00000000" w:rsidRPr="00000000" w14:paraId="00000012">
      <w:pPr>
        <w:jc w:val="center"/>
        <w:rPr>
          <w:sz w:val="28"/>
          <w:szCs w:val="28"/>
        </w:rPr>
      </w:pPr>
      <w:r w:rsidDel="00000000" w:rsidR="00000000" w:rsidRPr="00000000">
        <w:rPr>
          <w:sz w:val="28"/>
          <w:szCs w:val="28"/>
          <w:rtl w:val="0"/>
        </w:rPr>
        <w:t xml:space="preserve">Rameen Amir</w:t>
        <w:tab/>
        <w:tab/>
        <w:t xml:space="preserve">20l-1283</w:t>
      </w:r>
    </w:p>
    <w:p w:rsidR="00000000" w:rsidDel="00000000" w:rsidP="00000000" w:rsidRDefault="00000000" w:rsidRPr="00000000" w14:paraId="00000013">
      <w:pPr>
        <w:jc w:val="center"/>
        <w:rPr>
          <w:sz w:val="28"/>
          <w:szCs w:val="28"/>
        </w:rPr>
      </w:pPr>
      <w:r w:rsidDel="00000000" w:rsidR="00000000" w:rsidRPr="00000000">
        <w:rPr>
          <w:sz w:val="28"/>
          <w:szCs w:val="28"/>
          <w:rtl w:val="0"/>
        </w:rPr>
        <w:t xml:space="preserve">Hibatullah Rana     </w:t>
        <w:tab/>
        <w:t xml:space="preserve">20l-1271</w:t>
      </w:r>
    </w:p>
    <w:p w:rsidR="00000000" w:rsidDel="00000000" w:rsidP="00000000" w:rsidRDefault="00000000" w:rsidRPr="00000000" w14:paraId="00000014">
      <w:pPr>
        <w:jc w:val="right"/>
        <w:rPr>
          <w:sz w:val="28"/>
          <w:szCs w:val="28"/>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t xml:space="preserve">Spring 2023</w:t>
      </w:r>
    </w:p>
    <w:p w:rsidR="00000000" w:rsidDel="00000000" w:rsidP="00000000" w:rsidRDefault="00000000" w:rsidRPr="00000000" w14:paraId="00000019">
      <w:pPr>
        <w:jc w:val="center"/>
        <w:rPr/>
      </w:pPr>
      <w:r w:rsidDel="00000000" w:rsidR="00000000" w:rsidRPr="00000000">
        <w:rPr>
          <w:rtl w:val="0"/>
        </w:rPr>
        <w:t xml:space="preserve">Department of Computer Science</w:t>
      </w:r>
    </w:p>
    <w:p w:rsidR="00000000" w:rsidDel="00000000" w:rsidP="00000000" w:rsidRDefault="00000000" w:rsidRPr="00000000" w14:paraId="0000001A">
      <w:pPr>
        <w:jc w:val="center"/>
        <w:rPr/>
      </w:pPr>
      <w:r w:rsidDel="00000000" w:rsidR="00000000" w:rsidRPr="00000000">
        <w:rPr>
          <w:rtl w:val="0"/>
        </w:rPr>
        <w:t xml:space="preserve">FAST-NU, Lahore, Pakistan</w:t>
      </w:r>
    </w:p>
    <w:p w:rsidR="00000000" w:rsidDel="00000000" w:rsidP="00000000" w:rsidRDefault="00000000" w:rsidRPr="00000000" w14:paraId="0000001B">
      <w:pPr>
        <w:pStyle w:val="Title"/>
        <w:jc w:val="center"/>
        <w:rPr>
          <w:rFonts w:ascii="Times New Roman" w:cs="Times New Roman" w:eastAsia="Times New Roman" w:hAnsi="Times New Roman"/>
          <w:sz w:val="34"/>
          <w:szCs w:val="34"/>
        </w:rPr>
      </w:pPr>
      <w:bookmarkStart w:colFirst="0" w:colLast="0" w:name="_4fcx3qeamsk9" w:id="1"/>
      <w:bookmarkEnd w:id="1"/>
      <w:r w:rsidDel="00000000" w:rsidR="00000000" w:rsidRPr="00000000">
        <w:rPr>
          <w:rFonts w:ascii="Times New Roman" w:cs="Times New Roman" w:eastAsia="Times New Roman" w:hAnsi="Times New Roman"/>
          <w:sz w:val="34"/>
          <w:szCs w:val="34"/>
          <w:rtl w:val="0"/>
        </w:rPr>
        <w:t xml:space="preserve">Question 1:</w:t>
      </w:r>
    </w:p>
    <w:p w:rsidR="00000000" w:rsidDel="00000000" w:rsidP="00000000" w:rsidRDefault="00000000" w:rsidRPr="00000000" w14:paraId="0000001C">
      <w:pPr>
        <w:pStyle w:val="Title"/>
        <w:rPr>
          <w:rFonts w:ascii="Times New Roman" w:cs="Times New Roman" w:eastAsia="Times New Roman" w:hAnsi="Times New Roman"/>
          <w:b w:val="0"/>
          <w:sz w:val="34"/>
          <w:szCs w:val="34"/>
        </w:rPr>
      </w:pPr>
      <w:bookmarkStart w:colFirst="0" w:colLast="0" w:name="_75waq4wdf0du" w:id="2"/>
      <w:bookmarkEnd w:id="2"/>
      <w:r w:rsidDel="00000000" w:rsidR="00000000" w:rsidRPr="00000000">
        <w:rPr>
          <w:rFonts w:ascii="Times New Roman" w:cs="Times New Roman" w:eastAsia="Times New Roman" w:hAnsi="Times New Roman"/>
          <w:sz w:val="34"/>
          <w:szCs w:val="34"/>
          <w:rtl w:val="0"/>
        </w:rPr>
        <w:t xml:space="preserve">Title: </w:t>
      </w:r>
      <w:r w:rsidDel="00000000" w:rsidR="00000000" w:rsidRPr="00000000">
        <w:rPr>
          <w:rFonts w:ascii="Times New Roman" w:cs="Times New Roman" w:eastAsia="Times New Roman" w:hAnsi="Times New Roman"/>
          <w:b w:val="0"/>
          <w:sz w:val="34"/>
          <w:szCs w:val="34"/>
          <w:rtl w:val="0"/>
        </w:rPr>
        <w:t xml:space="preserve">Getty Images vs. Stability AI - Unraveling the Complex Legal Landscape of AI Art and Copyright Infringement</w:t>
      </w:r>
    </w:p>
    <w:p w:rsidR="00000000" w:rsidDel="00000000" w:rsidP="00000000" w:rsidRDefault="00000000" w:rsidRPr="00000000" w14:paraId="0000001D">
      <w:pPr>
        <w:pStyle w:val="Heading1"/>
        <w:rPr>
          <w:rFonts w:ascii="Roboto Serif SemiBold" w:cs="Roboto Serif SemiBold" w:eastAsia="Roboto Serif SemiBold" w:hAnsi="Roboto Serif SemiBold"/>
          <w:sz w:val="26"/>
          <w:szCs w:val="26"/>
        </w:rPr>
      </w:pPr>
      <w:bookmarkStart w:colFirst="0" w:colLast="0" w:name="_oxuui2dwlrdi" w:id="3"/>
      <w:bookmarkEnd w:id="3"/>
      <w:r w:rsidDel="00000000" w:rsidR="00000000" w:rsidRPr="00000000">
        <w:rPr>
          <w:b w:val="1"/>
          <w:sz w:val="28"/>
          <w:szCs w:val="28"/>
          <w:rtl w:val="0"/>
        </w:rPr>
        <w:br w:type="textWrapping"/>
      </w:r>
      <w:r w:rsidDel="00000000" w:rsidR="00000000" w:rsidRPr="00000000">
        <w:rPr>
          <w:rtl w:val="0"/>
        </w:rPr>
        <w:t xml:space="preserve">Introduction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The legal battle between Getty Images and Stability AI is ongoing where millions of copyrighted Getty Images were used by Stability AI to train their AI tool Stable Diffusion. Below is an analysis about the core arguments, potential outcomes and implications of this case. </w:t>
      </w:r>
      <w:r w:rsidDel="00000000" w:rsidR="00000000" w:rsidRPr="00000000">
        <w:rPr>
          <w:rtl w:val="0"/>
        </w:rPr>
      </w:r>
    </w:p>
    <w:p w:rsidR="00000000" w:rsidDel="00000000" w:rsidP="00000000" w:rsidRDefault="00000000" w:rsidRPr="00000000" w14:paraId="0000001F">
      <w:pPr>
        <w:pStyle w:val="Heading1"/>
        <w:rPr/>
      </w:pPr>
      <w:bookmarkStart w:colFirst="0" w:colLast="0" w:name="_rvkxdfpd0nrd" w:id="4"/>
      <w:bookmarkEnd w:id="4"/>
      <w:r w:rsidDel="00000000" w:rsidR="00000000" w:rsidRPr="00000000">
        <w:rPr>
          <w:rtl w:val="0"/>
        </w:rPr>
        <w:t xml:space="preserve">Background:</w:t>
      </w:r>
    </w:p>
    <w:p w:rsidR="00000000" w:rsidDel="00000000" w:rsidP="00000000" w:rsidRDefault="00000000" w:rsidRPr="00000000" w14:paraId="00000020">
      <w:pPr>
        <w:rPr/>
      </w:pPr>
      <w:r w:rsidDel="00000000" w:rsidR="00000000" w:rsidRPr="00000000">
        <w:rPr>
          <w:rtl w:val="0"/>
        </w:rPr>
        <w:t xml:space="preserve">Getty Images accuses Stability AI of unlawfully copying and processing millions of its copyrighted images, including their associated metadata, in order to train its popular AI art generator, Stable Diffusion. This action allegedly violates copyright laws and contravenes the terms of service governing access to Getty Images' content.</w:t>
      </w:r>
    </w:p>
    <w:p w:rsidR="00000000" w:rsidDel="00000000" w:rsidP="00000000" w:rsidRDefault="00000000" w:rsidRPr="00000000" w14:paraId="00000021">
      <w:pPr>
        <w:pStyle w:val="Heading2"/>
        <w:ind w:left="0" w:firstLine="0"/>
        <w:rPr/>
      </w:pPr>
      <w:bookmarkStart w:colFirst="0" w:colLast="0" w:name="_bmyxxo75mpj6" w:id="5"/>
      <w:bookmarkEnd w:id="5"/>
      <w:r w:rsidDel="00000000" w:rsidR="00000000" w:rsidRPr="00000000">
        <w:rPr>
          <w:rtl w:val="0"/>
        </w:rPr>
        <w:t xml:space="preserve">Copyright </w:t>
      </w:r>
      <w:r w:rsidDel="00000000" w:rsidR="00000000" w:rsidRPr="00000000">
        <w:rPr>
          <w:rtl w:val="0"/>
        </w:rPr>
        <w:t xml:space="preserve">Violation</w:t>
      </w:r>
      <w:r w:rsidDel="00000000" w:rsidR="00000000" w:rsidRPr="00000000">
        <w:rPr>
          <w:rtl w:val="0"/>
        </w:rPr>
        <w:t xml:space="preserve">:</w:t>
      </w:r>
    </w:p>
    <w:p w:rsidR="00000000" w:rsidDel="00000000" w:rsidP="00000000" w:rsidRDefault="00000000" w:rsidRPr="00000000" w14:paraId="00000022">
      <w:pPr>
        <w:spacing w:before="0" w:lineRule="auto"/>
        <w:ind w:left="0" w:firstLine="0"/>
        <w:rPr/>
      </w:pPr>
      <w:r w:rsidDel="00000000" w:rsidR="00000000" w:rsidRPr="00000000">
        <w:rPr>
          <w:rtl w:val="0"/>
        </w:rPr>
        <w:t xml:space="preserve">Getty Images contends that Stability AI unlawfully copied and processed copyrighted images and their associated metadata without obtaining the necessary licenses. The heart of the matter lies in Stability AI's use of intellectual property for its commercial benefit without seeking permission.</w:t>
      </w:r>
    </w:p>
    <w:p w:rsidR="00000000" w:rsidDel="00000000" w:rsidP="00000000" w:rsidRDefault="00000000" w:rsidRPr="00000000" w14:paraId="00000023">
      <w:pPr>
        <w:pStyle w:val="Heading2"/>
        <w:ind w:left="0" w:firstLine="0"/>
        <w:rPr/>
      </w:pPr>
      <w:bookmarkStart w:colFirst="0" w:colLast="0" w:name="_bxnc196nvyzp" w:id="6"/>
      <w:bookmarkEnd w:id="6"/>
      <w:r w:rsidDel="00000000" w:rsidR="00000000" w:rsidRPr="00000000">
        <w:rPr>
          <w:rtl w:val="0"/>
        </w:rPr>
        <w:t xml:space="preserve">Breach of Terms of Service:</w:t>
      </w:r>
    </w:p>
    <w:p w:rsidR="00000000" w:rsidDel="00000000" w:rsidP="00000000" w:rsidRDefault="00000000" w:rsidRPr="00000000" w14:paraId="00000024">
      <w:pPr>
        <w:ind w:left="0" w:firstLine="0"/>
        <w:rPr/>
      </w:pPr>
      <w:r w:rsidDel="00000000" w:rsidR="00000000" w:rsidRPr="00000000">
        <w:rPr>
          <w:rtl w:val="0"/>
        </w:rPr>
        <w:t xml:space="preserve">Getty Images adds another layer to the dispute, alleging that Stability AI violated its terms of service, particularly through the contentious practice of web scraping.</w:t>
      </w:r>
    </w:p>
    <w:p w:rsidR="00000000" w:rsidDel="00000000" w:rsidP="00000000" w:rsidRDefault="00000000" w:rsidRPr="00000000" w14:paraId="00000025">
      <w:pPr>
        <w:pStyle w:val="Heading1"/>
        <w:rPr/>
      </w:pPr>
      <w:bookmarkStart w:colFirst="0" w:colLast="0" w:name="_8qacpn5f705m" w:id="7"/>
      <w:bookmarkEnd w:id="7"/>
      <w:r w:rsidDel="00000000" w:rsidR="00000000" w:rsidRPr="00000000">
        <w:rPr>
          <w:rtl w:val="0"/>
        </w:rPr>
        <w:t xml:space="preserve">Key Arguments and Positions:</w:t>
      </w:r>
    </w:p>
    <w:tbl>
      <w:tblPr>
        <w:tblStyle w:val="Table1"/>
        <w:tblW w:w="96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5010"/>
        <w:tblGridChange w:id="0">
          <w:tblGrid>
            <w:gridCol w:w="4680"/>
            <w:gridCol w:w="50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center"/>
              <w:rPr>
                <w:b w:val="1"/>
                <w:sz w:val="26"/>
                <w:szCs w:val="26"/>
              </w:rPr>
            </w:pPr>
            <w:r w:rsidDel="00000000" w:rsidR="00000000" w:rsidRPr="00000000">
              <w:rPr>
                <w:b w:val="1"/>
                <w:sz w:val="26"/>
                <w:szCs w:val="26"/>
                <w:rtl w:val="0"/>
              </w:rPr>
              <w:t xml:space="preserve">Getty Images: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b w:val="1"/>
                <w:sz w:val="26"/>
                <w:szCs w:val="26"/>
                <w:rtl w:val="0"/>
              </w:rPr>
              <w:t xml:space="preserve">Stability AI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spacing w:line="240" w:lineRule="auto"/>
              <w:ind w:left="0" w:firstLine="0"/>
              <w:rPr/>
            </w:pPr>
            <w:r w:rsidDel="00000000" w:rsidR="00000000" w:rsidRPr="00000000">
              <w:rPr>
                <w:rtl w:val="0"/>
              </w:rPr>
              <w:t xml:space="preserve">Their copyrighted images and associated data were used without permission, infringing upon their intellectual property rights.</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spacing w:line="240" w:lineRule="auto"/>
              <w:ind w:left="0" w:firstLine="0"/>
              <w:rPr/>
            </w:pPr>
            <w:r w:rsidDel="00000000" w:rsidR="00000000" w:rsidRPr="00000000">
              <w:rPr>
                <w:rtl w:val="0"/>
              </w:rPr>
              <w:t xml:space="preserve">Their use of Getty Images' content constitutes fair use, a legal doctrine permitting the use of copyrighted material for transformative purposes like artistic creation.</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spacing w:line="240" w:lineRule="auto"/>
              <w:ind w:left="0" w:firstLine="0"/>
              <w:rPr/>
            </w:pPr>
            <w:r w:rsidDel="00000000" w:rsidR="00000000" w:rsidRPr="00000000">
              <w:rPr>
                <w:rtl w:val="0"/>
              </w:rPr>
              <w:t xml:space="preserve">Such unauthorized use undermines their business interests and devalues their content.</w:t>
            </w:r>
          </w:p>
          <w:p w:rsidR="00000000" w:rsidDel="00000000" w:rsidP="00000000" w:rsidRDefault="00000000" w:rsidRPr="00000000" w14:paraId="0000002D">
            <w:pPr>
              <w:spacing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spacing w:line="240" w:lineRule="auto"/>
              <w:rPr/>
            </w:pPr>
            <w:r w:rsidDel="00000000" w:rsidR="00000000" w:rsidRPr="00000000">
              <w:rPr>
                <w:rtl w:val="0"/>
              </w:rPr>
              <w:t xml:space="preserve">The case stifles innovation and hinders the development of AI art technology.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spacing w:line="240" w:lineRule="auto"/>
              <w:ind w:left="0" w:firstLine="0"/>
              <w:rPr/>
            </w:pPr>
            <w:r w:rsidDel="00000000" w:rsidR="00000000" w:rsidRPr="00000000">
              <w:rPr>
                <w:rtl w:val="0"/>
              </w:rPr>
              <w:t xml:space="preserve">Stability AI failed to seek a license despite viable licensing options.</w:t>
            </w:r>
          </w:p>
          <w:p w:rsidR="00000000" w:rsidDel="00000000" w:rsidP="00000000" w:rsidRDefault="00000000" w:rsidRPr="00000000" w14:paraId="00000030">
            <w:pPr>
              <w:spacing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spacing w:line="240" w:lineRule="auto"/>
              <w:ind w:left="0" w:firstLine="0"/>
              <w:rPr/>
            </w:pPr>
            <w:r w:rsidDel="00000000" w:rsidR="00000000" w:rsidRPr="00000000">
              <w:rPr>
                <w:rtl w:val="0"/>
              </w:rPr>
              <w:t xml:space="preserve">Getty Images' control over access to training data restricts the potential of AI art.</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33">
      <w:pPr>
        <w:pStyle w:val="Heading1"/>
        <w:rPr/>
      </w:pPr>
      <w:bookmarkStart w:colFirst="0" w:colLast="0" w:name="_4q16xexizvg7" w:id="8"/>
      <w:bookmarkEnd w:id="8"/>
      <w:r w:rsidDel="00000000" w:rsidR="00000000" w:rsidRPr="00000000">
        <w:rPr>
          <w:rtl w:val="0"/>
        </w:rPr>
        <w:t xml:space="preserve">Broader </w:t>
      </w:r>
      <w:r w:rsidDel="00000000" w:rsidR="00000000" w:rsidRPr="00000000">
        <w:rPr>
          <w:rtl w:val="0"/>
        </w:rPr>
        <w:t xml:space="preserve">Implications</w:t>
      </w:r>
      <w:r w:rsidDel="00000000" w:rsidR="00000000" w:rsidRPr="00000000">
        <w:rPr>
          <w:rtl w:val="0"/>
        </w:rPr>
        <w:t xml:space="preserve">:</w:t>
      </w:r>
    </w:p>
    <w:p w:rsidR="00000000" w:rsidDel="00000000" w:rsidP="00000000" w:rsidRDefault="00000000" w:rsidRPr="00000000" w14:paraId="00000034">
      <w:pPr>
        <w:rPr/>
      </w:pPr>
      <w:r w:rsidDel="00000000" w:rsidR="00000000" w:rsidRPr="00000000">
        <w:rPr>
          <w:rtl w:val="0"/>
        </w:rPr>
        <w:t xml:space="preserve">The Getty Images v. Stability AI case raises a multitude of significant questions and concerns:</w:t>
      </w:r>
    </w:p>
    <w:p w:rsidR="00000000" w:rsidDel="00000000" w:rsidP="00000000" w:rsidRDefault="00000000" w:rsidRPr="00000000" w14:paraId="00000035">
      <w:pPr>
        <w:pStyle w:val="Heading2"/>
        <w:ind w:left="0" w:firstLine="0"/>
        <w:rPr/>
      </w:pPr>
      <w:bookmarkStart w:colFirst="0" w:colLast="0" w:name="_q1aquc4zgjvy" w:id="9"/>
      <w:bookmarkEnd w:id="9"/>
      <w:r w:rsidDel="00000000" w:rsidR="00000000" w:rsidRPr="00000000">
        <w:rPr>
          <w:rtl w:val="0"/>
        </w:rPr>
        <w:t xml:space="preserve">Data Privacy and Ownership (AI Training Data Ethics):</w:t>
      </w:r>
    </w:p>
    <w:p w:rsidR="00000000" w:rsidDel="00000000" w:rsidP="00000000" w:rsidRDefault="00000000" w:rsidRPr="00000000" w14:paraId="00000036">
      <w:pPr>
        <w:numPr>
          <w:ilvl w:val="0"/>
          <w:numId w:val="5"/>
        </w:numPr>
        <w:ind w:left="720" w:hanging="360"/>
        <w:rPr>
          <w:u w:val="none"/>
        </w:rPr>
      </w:pPr>
      <w:r w:rsidDel="00000000" w:rsidR="00000000" w:rsidRPr="00000000">
        <w:rPr>
          <w:rtl w:val="0"/>
        </w:rPr>
        <w:t xml:space="preserve">The case raises concerns about data privacy and ownership within the context of AI development and training.</w:t>
      </w:r>
    </w:p>
    <w:p w:rsidR="00000000" w:rsidDel="00000000" w:rsidP="00000000" w:rsidRDefault="00000000" w:rsidRPr="00000000" w14:paraId="00000037">
      <w:pPr>
        <w:numPr>
          <w:ilvl w:val="0"/>
          <w:numId w:val="5"/>
        </w:numPr>
        <w:ind w:left="720" w:hanging="360"/>
        <w:rPr>
          <w:u w:val="none"/>
        </w:rPr>
      </w:pPr>
      <w:r w:rsidDel="00000000" w:rsidR="00000000" w:rsidRPr="00000000">
        <w:rPr>
          <w:rtl w:val="0"/>
        </w:rPr>
        <w:t xml:space="preserve">It emphasizes the need for clear guidelines and regulations regarding the use of personal data in AI technologies.</w:t>
      </w:r>
    </w:p>
    <w:p w:rsidR="00000000" w:rsidDel="00000000" w:rsidP="00000000" w:rsidRDefault="00000000" w:rsidRPr="00000000" w14:paraId="00000038">
      <w:pPr>
        <w:numPr>
          <w:ilvl w:val="0"/>
          <w:numId w:val="5"/>
        </w:numPr>
        <w:ind w:left="720" w:hanging="360"/>
      </w:pPr>
      <w:r w:rsidDel="00000000" w:rsidR="00000000" w:rsidRPr="00000000">
        <w:rPr>
          <w:rtl w:val="0"/>
        </w:rPr>
        <w:t xml:space="preserve">The case shines a light on the ethical considerations surrounding the use of training data for AI models, particularly when sourced from copyrighted materials without explicit consent.</w:t>
      </w:r>
    </w:p>
    <w:p w:rsidR="00000000" w:rsidDel="00000000" w:rsidP="00000000" w:rsidRDefault="00000000" w:rsidRPr="00000000" w14:paraId="00000039">
      <w:pPr>
        <w:pStyle w:val="Heading2"/>
        <w:ind w:firstLine="0"/>
        <w:rPr/>
      </w:pPr>
      <w:bookmarkStart w:colFirst="0" w:colLast="0" w:name="_bhbq2wh7kyoh" w:id="10"/>
      <w:bookmarkEnd w:id="10"/>
      <w:r w:rsidDel="00000000" w:rsidR="00000000" w:rsidRPr="00000000">
        <w:rPr>
          <w:rtl w:val="0"/>
        </w:rPr>
        <w:t xml:space="preserve">Fair Use, Future of AI Art and Generative AI:</w:t>
      </w:r>
    </w:p>
    <w:p w:rsidR="00000000" w:rsidDel="00000000" w:rsidP="00000000" w:rsidRDefault="00000000" w:rsidRPr="00000000" w14:paraId="0000003A">
      <w:pPr>
        <w:numPr>
          <w:ilvl w:val="0"/>
          <w:numId w:val="2"/>
        </w:numPr>
        <w:ind w:left="720" w:hanging="360"/>
        <w:rPr>
          <w:u w:val="none"/>
        </w:rPr>
      </w:pPr>
      <w:r w:rsidDel="00000000" w:rsidR="00000000" w:rsidRPr="00000000">
        <w:rPr>
          <w:rtl w:val="0"/>
        </w:rPr>
        <w:t xml:space="preserve">The outcome of the case could significantly impact the future of AI art by influencing the accessibility of training data and shaping the legal environment surrounding AI-powered artistic creation.</w:t>
        <w:tab/>
      </w:r>
    </w:p>
    <w:p w:rsidR="00000000" w:rsidDel="00000000" w:rsidP="00000000" w:rsidRDefault="00000000" w:rsidRPr="00000000" w14:paraId="0000003B">
      <w:pPr>
        <w:numPr>
          <w:ilvl w:val="0"/>
          <w:numId w:val="2"/>
        </w:numPr>
        <w:ind w:left="720" w:hanging="360"/>
        <w:rPr>
          <w:u w:val="none"/>
        </w:rPr>
      </w:pPr>
      <w:r w:rsidDel="00000000" w:rsidR="00000000" w:rsidRPr="00000000">
        <w:rPr>
          <w:rtl w:val="0"/>
        </w:rPr>
        <w:t xml:space="preserve">It could either stifle or encourage the development and adoption of this emerging technology.</w:t>
      </w:r>
    </w:p>
    <w:p w:rsidR="00000000" w:rsidDel="00000000" w:rsidP="00000000" w:rsidRDefault="00000000" w:rsidRPr="00000000" w14:paraId="0000003C">
      <w:pPr>
        <w:numPr>
          <w:ilvl w:val="0"/>
          <w:numId w:val="4"/>
        </w:numPr>
        <w:ind w:left="720" w:hanging="360"/>
        <w:rPr>
          <w:u w:val="none"/>
        </w:rPr>
      </w:pPr>
      <w:r w:rsidDel="00000000" w:rsidR="00000000" w:rsidRPr="00000000">
        <w:rPr>
          <w:rtl w:val="0"/>
        </w:rPr>
        <w:t xml:space="preserve">The legal dispute underscores the ongoing struggle between AI firms and content creators, sparking debates on issues of credit, profit, and the ethical use of generative AI technologies.</w:t>
      </w:r>
    </w:p>
    <w:p w:rsidR="00000000" w:rsidDel="00000000" w:rsidP="00000000" w:rsidRDefault="00000000" w:rsidRPr="00000000" w14:paraId="0000003D">
      <w:pPr>
        <w:pStyle w:val="Heading2"/>
        <w:ind w:firstLine="0"/>
        <w:rPr/>
      </w:pPr>
      <w:bookmarkStart w:colFirst="0" w:colLast="0" w:name="_x75h5l1xmvp" w:id="11"/>
      <w:bookmarkEnd w:id="11"/>
      <w:r w:rsidDel="00000000" w:rsidR="00000000" w:rsidRPr="00000000">
        <w:rPr>
          <w:rtl w:val="0"/>
        </w:rPr>
        <w:t xml:space="preserve">Legal Clarity in AI Space:</w:t>
      </w:r>
    </w:p>
    <w:p w:rsidR="00000000" w:rsidDel="00000000" w:rsidP="00000000" w:rsidRDefault="00000000" w:rsidRPr="00000000" w14:paraId="0000003E">
      <w:pPr>
        <w:numPr>
          <w:ilvl w:val="0"/>
          <w:numId w:val="3"/>
        </w:numPr>
        <w:ind w:left="720" w:hanging="360"/>
        <w:rPr>
          <w:u w:val="none"/>
        </w:rPr>
      </w:pPr>
      <w:r w:rsidDel="00000000" w:rsidR="00000000" w:rsidRPr="00000000">
        <w:rPr>
          <w:rtl w:val="0"/>
        </w:rPr>
        <w:t xml:space="preserve">Legal experts remain divided on whether AI firms' practices, such as web scraping for training data, constitute fair use or copyright infringement. The outcome of this case may contribute to establishing legal precedents in the generative AI field.</w:t>
      </w:r>
    </w:p>
    <w:p w:rsidR="00000000" w:rsidDel="00000000" w:rsidP="00000000" w:rsidRDefault="00000000" w:rsidRPr="00000000" w14:paraId="0000003F">
      <w:pPr>
        <w:pStyle w:val="Heading1"/>
        <w:rPr/>
      </w:pPr>
      <w:bookmarkStart w:colFirst="0" w:colLast="0" w:name="_rpph82t19bpf" w:id="12"/>
      <w:bookmarkEnd w:id="12"/>
      <w:r w:rsidDel="00000000" w:rsidR="00000000" w:rsidRPr="00000000">
        <w:rPr>
          <w:rtl w:val="0"/>
        </w:rPr>
        <w:t xml:space="preserve">Potential Outcomes and Impact:</w:t>
      </w:r>
    </w:p>
    <w:p w:rsidR="00000000" w:rsidDel="00000000" w:rsidP="00000000" w:rsidRDefault="00000000" w:rsidRPr="00000000" w14:paraId="00000040">
      <w:pPr>
        <w:rPr/>
      </w:pPr>
      <w:r w:rsidDel="00000000" w:rsidR="00000000" w:rsidRPr="00000000">
        <w:rPr>
          <w:b w:val="1"/>
          <w:rtl w:val="0"/>
        </w:rPr>
        <w:t xml:space="preserve">Victory for Getty Images:</w:t>
      </w:r>
      <w:r w:rsidDel="00000000" w:rsidR="00000000" w:rsidRPr="00000000">
        <w:rPr>
          <w:rtl w:val="0"/>
        </w:rPr>
        <w:t xml:space="preserve"> This could restrict access to training data for AI artists, potentially hindering innovation and limiting the potential of AI art.</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b w:val="1"/>
          <w:rtl w:val="0"/>
        </w:rPr>
        <w:t xml:space="preserve">Favorable Result for Stability AI: </w:t>
      </w:r>
      <w:r w:rsidDel="00000000" w:rsidR="00000000" w:rsidRPr="00000000">
        <w:rPr>
          <w:rtl w:val="0"/>
        </w:rPr>
        <w:t xml:space="preserve">This could encourage further development of AI art tools and broader adoption of this technology, pote</w:t>
      </w:r>
      <w:r w:rsidDel="00000000" w:rsidR="00000000" w:rsidRPr="00000000">
        <w:rPr>
          <w:rtl w:val="0"/>
        </w:rPr>
        <w:t xml:space="preserve">ntially leadi</w:t>
      </w:r>
      <w:r w:rsidDel="00000000" w:rsidR="00000000" w:rsidRPr="00000000">
        <w:rPr>
          <w:rtl w:val="0"/>
        </w:rPr>
        <w:t xml:space="preserve">ng to new forms of artistic expression.</w:t>
      </w:r>
    </w:p>
    <w:p w:rsidR="00000000" w:rsidDel="00000000" w:rsidP="00000000" w:rsidRDefault="00000000" w:rsidRPr="00000000" w14:paraId="00000043">
      <w:pPr>
        <w:pStyle w:val="Heading1"/>
        <w:rPr/>
      </w:pPr>
      <w:bookmarkStart w:colFirst="0" w:colLast="0" w:name="_p65vey73uj6f" w:id="13"/>
      <w:bookmarkEnd w:id="13"/>
      <w:r w:rsidDel="00000000" w:rsidR="00000000" w:rsidRPr="00000000">
        <w:rPr>
          <w:rtl w:val="0"/>
        </w:rPr>
        <w:t xml:space="preserve">Conclusion:</w:t>
      </w:r>
    </w:p>
    <w:p w:rsidR="00000000" w:rsidDel="00000000" w:rsidP="00000000" w:rsidRDefault="00000000" w:rsidRPr="00000000" w14:paraId="00000044">
      <w:pPr>
        <w:rPr/>
      </w:pPr>
      <w:r w:rsidDel="00000000" w:rsidR="00000000" w:rsidRPr="00000000">
        <w:rPr>
          <w:rtl w:val="0"/>
        </w:rPr>
        <w:t xml:space="preserve">The Getty Images vs. Stability AI case unfolds as a pivotal legal battleground, raising profound questions about intellectual property rights, fair use, and ethical considerations in the realm of AI-generated art. The repercussions of this case have the potential to reshape the legal landscape for AI technologies and their relationship with content creators.The outcome will set a precedent for future disputes involving copyright and AI, and its impact will be felt across the realms of creative expression, technological innovation, and individual data privacy. As the case progresses, engaging in open and informed discussions about these critical issues is crucial to ensure a future that fosters both artistic creativity and responsible technological development.</w:t>
      </w:r>
    </w:p>
    <w:p w:rsidR="00000000" w:rsidDel="00000000" w:rsidP="00000000" w:rsidRDefault="00000000" w:rsidRPr="00000000" w14:paraId="00000045">
      <w:pPr>
        <w:pStyle w:val="Heading1"/>
        <w:rPr/>
      </w:pPr>
      <w:bookmarkStart w:colFirst="0" w:colLast="0" w:name="_7u7608p0az2v" w:id="14"/>
      <w:bookmarkEnd w:id="14"/>
      <w:r w:rsidDel="00000000" w:rsidR="00000000" w:rsidRPr="00000000">
        <w:rPr>
          <w:rtl w:val="0"/>
        </w:rPr>
        <w:t xml:space="preserve">Additional Resources:</w:t>
      </w:r>
    </w:p>
    <w:p w:rsidR="00000000" w:rsidDel="00000000" w:rsidP="00000000" w:rsidRDefault="00000000" w:rsidRPr="00000000" w14:paraId="00000046">
      <w:pPr>
        <w:numPr>
          <w:ilvl w:val="0"/>
          <w:numId w:val="6"/>
        </w:numPr>
        <w:ind w:left="720" w:hanging="360"/>
        <w:rPr>
          <w:u w:val="none"/>
        </w:rPr>
      </w:pPr>
      <w:r w:rsidDel="00000000" w:rsidR="00000000" w:rsidRPr="00000000">
        <w:rPr>
          <w:rtl w:val="0"/>
        </w:rPr>
        <w:t xml:space="preserve">Getty Images Sues AI Art Tool Stable Diffusion for Scraping Its Content (The Verge)</w:t>
      </w:r>
    </w:p>
    <w:p w:rsidR="00000000" w:rsidDel="00000000" w:rsidP="00000000" w:rsidRDefault="00000000" w:rsidRPr="00000000" w14:paraId="00000047">
      <w:pPr>
        <w:numPr>
          <w:ilvl w:val="0"/>
          <w:numId w:val="6"/>
        </w:numPr>
        <w:ind w:left="720" w:hanging="360"/>
        <w:rPr>
          <w:u w:val="none"/>
        </w:rPr>
      </w:pPr>
      <w:r w:rsidDel="00000000" w:rsidR="00000000" w:rsidRPr="00000000">
        <w:rPr>
          <w:rtl w:val="0"/>
        </w:rPr>
        <w:t xml:space="preserve">AI Art Lawsuit: Getty Images Sues Stability AI for Copyright Infringement (PetaPixel)</w:t>
      </w:r>
    </w:p>
    <w:p w:rsidR="00000000" w:rsidDel="00000000" w:rsidP="00000000" w:rsidRDefault="00000000" w:rsidRPr="00000000" w14:paraId="00000048">
      <w:pPr>
        <w:numPr>
          <w:ilvl w:val="0"/>
          <w:numId w:val="6"/>
        </w:numPr>
        <w:ind w:left="720" w:hanging="360"/>
        <w:rPr>
          <w:u w:val="none"/>
        </w:rPr>
      </w:pPr>
      <w:r w:rsidDel="00000000" w:rsidR="00000000" w:rsidRPr="00000000">
        <w:rPr>
          <w:rtl w:val="0"/>
        </w:rPr>
        <w:t xml:space="preserve">Getty Images v. Stability AI: A Copyright Infringement Case with Broader Implications (IP Watchdog)</w:t>
      </w:r>
    </w:p>
    <w:p w:rsidR="00000000" w:rsidDel="00000000" w:rsidP="00000000" w:rsidRDefault="00000000" w:rsidRPr="00000000" w14:paraId="00000049">
      <w:pPr>
        <w:numPr>
          <w:ilvl w:val="0"/>
          <w:numId w:val="6"/>
        </w:numPr>
        <w:ind w:left="720" w:hanging="360"/>
        <w:rPr>
          <w:u w:val="none"/>
        </w:rPr>
      </w:pPr>
      <w:r w:rsidDel="00000000" w:rsidR="00000000" w:rsidRPr="00000000">
        <w:rPr>
          <w:rtl w:val="0"/>
        </w:rPr>
        <w:t xml:space="preserve">The Future of Copyright in the Age of AI (World Intellectual Property Organization)</w:t>
        <w:br w:type="textWrapping"/>
      </w:r>
    </w:p>
    <w:p w:rsidR="00000000" w:rsidDel="00000000" w:rsidP="00000000" w:rsidRDefault="00000000" w:rsidRPr="00000000" w14:paraId="0000004A">
      <w:pPr>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B">
      <w:pPr>
        <w:ind w:left="720" w:firstLine="0"/>
        <w:rPr/>
      </w:pPr>
      <w:r w:rsidDel="00000000" w:rsidR="00000000" w:rsidRPr="00000000">
        <w:rPr>
          <w:rtl w:val="0"/>
        </w:rPr>
      </w:r>
    </w:p>
    <w:p w:rsidR="00000000" w:rsidDel="00000000" w:rsidP="00000000" w:rsidRDefault="00000000" w:rsidRPr="00000000" w14:paraId="0000004C">
      <w:pPr>
        <w:pStyle w:val="Title"/>
        <w:keepNext w:val="0"/>
        <w:keepLines w:val="0"/>
        <w:pBdr>
          <w:top w:color="auto" w:space="0" w:sz="0" w:val="none"/>
          <w:left w:color="auto" w:space="0" w:sz="0" w:val="none"/>
          <w:bottom w:color="auto" w:space="0" w:sz="0" w:val="none"/>
          <w:right w:color="auto" w:space="0" w:sz="0" w:val="none"/>
          <w:between w:color="auto" w:space="0" w:sz="0" w:val="none"/>
        </w:pBdr>
        <w:spacing w:after="60" w:before="60" w:line="360" w:lineRule="auto"/>
        <w:ind w:left="0" w:firstLine="0"/>
        <w:jc w:val="center"/>
        <w:rPr/>
      </w:pPr>
      <w:bookmarkStart w:colFirst="0" w:colLast="0" w:name="_q883xs1vofqk" w:id="15"/>
      <w:bookmarkEnd w:id="15"/>
      <w:r w:rsidDel="00000000" w:rsidR="00000000" w:rsidRPr="00000000">
        <w:rPr>
          <w:rtl w:val="0"/>
        </w:rPr>
        <w:t xml:space="preserve">Question 2:</w:t>
      </w:r>
    </w:p>
    <w:p w:rsidR="00000000" w:rsidDel="00000000" w:rsidP="00000000" w:rsidRDefault="00000000" w:rsidRPr="00000000" w14:paraId="0000004D">
      <w:pPr>
        <w:pStyle w:val="Heading1"/>
        <w:jc w:val="center"/>
        <w:rPr>
          <w:b w:val="0"/>
        </w:rPr>
      </w:pPr>
      <w:bookmarkStart w:colFirst="0" w:colLast="0" w:name="_xh9439kldc0a" w:id="16"/>
      <w:bookmarkEnd w:id="16"/>
      <w:r w:rsidDel="00000000" w:rsidR="00000000" w:rsidRPr="00000000">
        <w:rPr>
          <w:b w:val="0"/>
          <w:rtl w:val="0"/>
        </w:rPr>
        <w:t xml:space="preserve">ChatGPT Query Prompts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2"/>
        <w:numPr>
          <w:ilvl w:val="0"/>
          <w:numId w:val="7"/>
        </w:numPr>
        <w:pBdr>
          <w:top w:color="auto" w:space="0" w:sz="0" w:val="none"/>
          <w:left w:color="auto" w:space="0" w:sz="0" w:val="none"/>
          <w:bottom w:color="auto" w:space="0" w:sz="0" w:val="none"/>
          <w:right w:color="auto" w:space="0" w:sz="0" w:val="none"/>
          <w:between w:color="auto" w:space="0" w:sz="0" w:val="none"/>
        </w:pBdr>
        <w:spacing w:before="60" w:line="360" w:lineRule="auto"/>
        <w:ind w:left="720" w:hanging="360"/>
        <w:rPr>
          <w:u w:val="none"/>
        </w:rPr>
      </w:pPr>
      <w:bookmarkStart w:colFirst="0" w:colLast="0" w:name="_9x557c8602nl" w:id="17"/>
      <w:bookmarkEnd w:id="17"/>
      <w:r w:rsidDel="00000000" w:rsidR="00000000" w:rsidRPr="00000000">
        <w:rPr>
          <w:rtl w:val="0"/>
        </w:rPr>
        <w:t xml:space="preserve">AI Producing Information that is factually inaccurate or misleading</w:t>
      </w:r>
    </w:p>
    <w:p w:rsidR="00000000" w:rsidDel="00000000" w:rsidP="00000000" w:rsidRDefault="00000000" w:rsidRPr="00000000" w14:paraId="00000050">
      <w:pPr>
        <w:ind w:left="720" w:firstLine="0"/>
        <w:rPr/>
      </w:pPr>
      <w:r w:rsidDel="00000000" w:rsidR="00000000" w:rsidRPr="00000000">
        <w:rPr>
          <w:rtl w:val="0"/>
        </w:rPr>
        <w:t xml:space="preserve">The correct answer should have been on my bed . As I placed the cup upside down on the bed .</w:t>
      </w:r>
    </w:p>
    <w:p w:rsidR="00000000" w:rsidDel="00000000" w:rsidP="00000000" w:rsidRDefault="00000000" w:rsidRPr="00000000" w14:paraId="00000051">
      <w:pPr>
        <w:rPr/>
      </w:pPr>
      <w:r w:rsidDel="00000000" w:rsidR="00000000" w:rsidRPr="00000000">
        <w:rPr/>
        <w:drawing>
          <wp:inline distB="114300" distT="114300" distL="114300" distR="114300">
            <wp:extent cx="6400800" cy="38989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4008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Style w:val="Heading2"/>
        <w:numPr>
          <w:ilvl w:val="0"/>
          <w:numId w:val="7"/>
        </w:numPr>
        <w:pBdr>
          <w:top w:color="auto" w:space="0" w:sz="0" w:val="none"/>
          <w:left w:color="auto" w:space="0" w:sz="0" w:val="none"/>
          <w:bottom w:color="auto" w:space="0" w:sz="0" w:val="none"/>
          <w:right w:color="auto" w:space="0" w:sz="0" w:val="none"/>
          <w:between w:color="auto" w:space="0" w:sz="0" w:val="none"/>
        </w:pBdr>
        <w:spacing w:before="60" w:line="360" w:lineRule="auto"/>
        <w:ind w:left="720" w:hanging="360"/>
        <w:rPr>
          <w:u w:val="none"/>
        </w:rPr>
      </w:pPr>
      <w:bookmarkStart w:colFirst="0" w:colLast="0" w:name="_nfg66jyr761" w:id="18"/>
      <w:bookmarkEnd w:id="18"/>
      <w:r w:rsidDel="00000000" w:rsidR="00000000" w:rsidRPr="00000000">
        <w:rPr>
          <w:rtl w:val="0"/>
        </w:rPr>
        <w:t xml:space="preserve">AI Violating Intellectual Property or Engaging in Plagiarism</w:t>
      </w:r>
      <w:r w:rsidDel="00000000" w:rsidR="00000000" w:rsidRPr="00000000">
        <w:drawing>
          <wp:anchor allowOverlap="1" behindDoc="0" distB="114300" distT="114300" distL="114300" distR="114300" hidden="0" layoutInCell="1" locked="0" relativeHeight="0" simplePos="0">
            <wp:simplePos x="0" y="0"/>
            <wp:positionH relativeFrom="column">
              <wp:posOffset>-228599</wp:posOffset>
            </wp:positionH>
            <wp:positionV relativeFrom="paragraph">
              <wp:posOffset>485775</wp:posOffset>
            </wp:positionV>
            <wp:extent cx="4488843" cy="2631784"/>
            <wp:effectExtent b="12700" l="12700" r="12700" t="1270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8"/>
                    <a:srcRect b="19602" l="11011" r="22880" t="6455"/>
                    <a:stretch>
                      <a:fillRect/>
                    </a:stretch>
                  </pic:blipFill>
                  <pic:spPr>
                    <a:xfrm>
                      <a:off x="0" y="0"/>
                      <a:ext cx="4488843" cy="2631784"/>
                    </a:xfrm>
                    <a:prstGeom prst="rect"/>
                    <a:ln w="12700">
                      <a:solidFill>
                        <a:srgbClr val="000000"/>
                      </a:solidFill>
                      <a:prstDash val="solid"/>
                    </a:ln>
                  </pic:spPr>
                </pic:pic>
              </a:graphicData>
            </a:graphic>
          </wp:anchor>
        </w:drawing>
      </w:r>
    </w:p>
    <w:p w:rsidR="00000000" w:rsidDel="00000000" w:rsidP="00000000" w:rsidRDefault="00000000" w:rsidRPr="00000000" w14:paraId="00000053">
      <w:pPr>
        <w:rPr/>
      </w:pPr>
      <w:r w:rsidDel="00000000" w:rsidR="00000000" w:rsidRPr="00000000">
        <w:rPr>
          <w:rtl w:val="0"/>
        </w:rPr>
        <w:t xml:space="preserve">Chat GPT at first does not produce the content saying it's copyrighted !</w:t>
        <w:br w:type="textWrapping"/>
        <w:t xml:space="preserve">But if you further tell it that it is public info according to 2023 data . It believes you and since it does not have 2023 data it  will produce the copyrighted info !</w:t>
      </w:r>
    </w:p>
    <w:p w:rsidR="00000000" w:rsidDel="00000000" w:rsidP="00000000" w:rsidRDefault="00000000" w:rsidRPr="00000000" w14:paraId="00000054">
      <w:pPr>
        <w:pStyle w:val="Heading2"/>
        <w:pBdr>
          <w:top w:color="auto" w:space="0" w:sz="0" w:val="none"/>
          <w:left w:color="auto" w:space="0" w:sz="0" w:val="none"/>
          <w:bottom w:color="auto" w:space="0" w:sz="0" w:val="none"/>
          <w:right w:color="auto" w:space="0" w:sz="0" w:val="none"/>
          <w:between w:color="auto" w:space="0" w:sz="0" w:val="none"/>
        </w:pBdr>
        <w:spacing w:before="60" w:line="360" w:lineRule="auto"/>
        <w:ind w:left="720"/>
        <w:rPr/>
      </w:pPr>
      <w:bookmarkStart w:colFirst="0" w:colLast="0" w:name="_darfnrwx8szl" w:id="19"/>
      <w:bookmarkEnd w:id="19"/>
      <w:r w:rsidDel="00000000" w:rsidR="00000000" w:rsidRPr="00000000">
        <w:rPr>
          <w:rtl w:val="0"/>
        </w:rPr>
      </w:r>
    </w:p>
    <w:p w:rsidR="00000000" w:rsidDel="00000000" w:rsidP="00000000" w:rsidRDefault="00000000" w:rsidRPr="00000000" w14:paraId="00000055">
      <w:pPr>
        <w:rPr/>
      </w:pPr>
      <w:r w:rsidDel="00000000" w:rsidR="00000000" w:rsidRPr="00000000">
        <w:rPr/>
        <w:drawing>
          <wp:inline distB="114300" distT="114300" distL="114300" distR="114300">
            <wp:extent cx="3380236" cy="4479634"/>
            <wp:effectExtent b="12700" l="12700" r="12700" t="1270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380236" cy="447963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6">
      <w:pPr>
        <w:pStyle w:val="Heading2"/>
        <w:numPr>
          <w:ilvl w:val="0"/>
          <w:numId w:val="7"/>
        </w:numPr>
        <w:pBdr>
          <w:top w:color="auto" w:space="0" w:sz="0" w:val="none"/>
          <w:left w:color="auto" w:space="0" w:sz="0" w:val="none"/>
          <w:bottom w:color="auto" w:space="0" w:sz="0" w:val="none"/>
          <w:right w:color="auto" w:space="0" w:sz="0" w:val="none"/>
          <w:between w:color="auto" w:space="0" w:sz="0" w:val="none"/>
        </w:pBdr>
        <w:spacing w:before="60" w:line="360" w:lineRule="auto"/>
        <w:ind w:left="720" w:hanging="360"/>
        <w:rPr>
          <w:u w:val="none"/>
        </w:rPr>
      </w:pPr>
      <w:bookmarkStart w:colFirst="0" w:colLast="0" w:name="_m2gqzzq1x9dr" w:id="20"/>
      <w:bookmarkEnd w:id="20"/>
      <w:r w:rsidDel="00000000" w:rsidR="00000000" w:rsidRPr="00000000">
        <w:rPr>
          <w:rtl w:val="0"/>
        </w:rPr>
        <w:t xml:space="preserve">AI Violating Data/Information Privacy:</w:t>
      </w:r>
    </w:p>
    <w:p w:rsidR="00000000" w:rsidDel="00000000" w:rsidP="00000000" w:rsidRDefault="00000000" w:rsidRPr="00000000" w14:paraId="00000057">
      <w:pPr>
        <w:pStyle w:val="Heading2"/>
        <w:numPr>
          <w:ilvl w:val="1"/>
          <w:numId w:val="7"/>
        </w:numPr>
        <w:ind w:left="1440" w:hanging="360"/>
      </w:pPr>
      <w:bookmarkStart w:colFirst="0" w:colLast="0" w:name="_g4eli192bap3" w:id="21"/>
      <w:bookmarkEnd w:id="21"/>
      <w:r w:rsidDel="00000000" w:rsidR="00000000" w:rsidRPr="00000000">
        <w:rPr>
          <w:rtl w:val="0"/>
        </w:rPr>
        <w:t xml:space="preserve">Screenshots </w:t>
      </w:r>
    </w:p>
    <w:p w:rsidR="00000000" w:rsidDel="00000000" w:rsidP="00000000" w:rsidRDefault="00000000" w:rsidRPr="00000000" w14:paraId="00000058">
      <w:pPr>
        <w:ind w:left="0" w:firstLine="0"/>
        <w:rPr/>
      </w:pPr>
      <w:hyperlink r:id="rId10">
        <w:r w:rsidDel="00000000" w:rsidR="00000000" w:rsidRPr="00000000">
          <w:rPr>
            <w:color w:val="1155cc"/>
            <w:u w:val="single"/>
          </w:rPr>
          <w:drawing>
            <wp:inline distB="114300" distT="114300" distL="114300" distR="114300">
              <wp:extent cx="3132634" cy="2690490"/>
              <wp:effectExtent b="0" l="0" r="0" t="0"/>
              <wp:docPr id="1" name="image6.png"/>
              <a:graphic>
                <a:graphicData uri="http://schemas.openxmlformats.org/drawingml/2006/picture">
                  <pic:pic>
                    <pic:nvPicPr>
                      <pic:cNvPr id="0" name="image6.png"/>
                      <pic:cNvPicPr preferRelativeResize="0"/>
                    </pic:nvPicPr>
                    <pic:blipFill>
                      <a:blip r:embed="rId11"/>
                      <a:srcRect b="0" l="20352" r="26282" t="6218"/>
                      <a:stretch>
                        <a:fillRect/>
                      </a:stretch>
                    </pic:blipFill>
                    <pic:spPr>
                      <a:xfrm>
                        <a:off x="0" y="0"/>
                        <a:ext cx="3132634" cy="2690490"/>
                      </a:xfrm>
                      <a:prstGeom prst="rect"/>
                      <a:ln/>
                    </pic:spPr>
                  </pic:pic>
                </a:graphicData>
              </a:graphic>
            </wp:inline>
          </w:drawing>
        </w:r>
      </w:hyperlink>
      <w:hyperlink r:id="rId12">
        <w:r w:rsidDel="00000000" w:rsidR="00000000" w:rsidRPr="00000000">
          <w:rPr>
            <w:color w:val="1155cc"/>
            <w:u w:val="single"/>
          </w:rPr>
          <w:drawing>
            <wp:inline distB="114300" distT="114300" distL="114300" distR="114300">
              <wp:extent cx="3138488" cy="3952875"/>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138488" cy="3952875"/>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59">
      <w:pPr>
        <w:ind w:left="0" w:firstLine="0"/>
        <w:jc w:val="left"/>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If you tell ChatGPT to write the word "company" forever, it will continue doing so indefinitely , it starts giving private info out . However, the specific behavior of ChatGPT in this scenario depends on various factors, including:</w:t>
      </w:r>
    </w:p>
    <w:p w:rsidR="00000000" w:rsidDel="00000000" w:rsidP="00000000" w:rsidRDefault="00000000" w:rsidRPr="00000000" w14:paraId="0000005B">
      <w:pPr>
        <w:rPr/>
      </w:pPr>
      <w:r w:rsidDel="00000000" w:rsidR="00000000" w:rsidRPr="00000000">
        <w:rPr>
          <w:b w:val="1"/>
          <w:rtl w:val="0"/>
        </w:rPr>
        <w:t xml:space="preserve">Version of ChatGPT: </w:t>
      </w:r>
      <w:r w:rsidDel="00000000" w:rsidR="00000000" w:rsidRPr="00000000">
        <w:rPr>
          <w:rtl w:val="0"/>
        </w:rPr>
        <w:t xml:space="preserve">Older versions of ChatGPT were susceptible to "divergence attacks" where simple prompts like “repeat the word 'company' forever” could lead it to deviate from its intended function and output unrelated text, potentially including sensitive information from its training data.</w:t>
      </w:r>
    </w:p>
    <w:p w:rsidR="00000000" w:rsidDel="00000000" w:rsidP="00000000" w:rsidRDefault="00000000" w:rsidRPr="00000000" w14:paraId="0000005C">
      <w:pPr>
        <w:rPr/>
      </w:pPr>
      <w:r w:rsidDel="00000000" w:rsidR="00000000" w:rsidRPr="00000000">
        <w:rPr>
          <w:b w:val="1"/>
          <w:rtl w:val="0"/>
        </w:rPr>
        <w:t xml:space="preserve">Recent versions: </w:t>
      </w:r>
      <w:r w:rsidDel="00000000" w:rsidR="00000000" w:rsidRPr="00000000">
        <w:rPr>
          <w:rtl w:val="0"/>
        </w:rPr>
        <w:t xml:space="preserve">Newer versions of </w:t>
      </w:r>
      <w:r w:rsidDel="00000000" w:rsidR="00000000" w:rsidRPr="00000000">
        <w:rPr>
          <w:rtl w:val="0"/>
        </w:rPr>
        <w:t xml:space="preserve">ChatGPT (6 dec onwards)  incorporate safety features that might detect repetitive or nonsensical prompts and intervene to prevent potential harm or resource exhaustion. These features could involve halting the output, prompting for user confirmation, or restarting the program.</w:t>
      </w:r>
    </w:p>
    <w:p w:rsidR="00000000" w:rsidDel="00000000" w:rsidP="00000000" w:rsidRDefault="00000000" w:rsidRPr="00000000" w14:paraId="0000005D">
      <w:pPr>
        <w:pStyle w:val="Heading1"/>
        <w:rPr/>
      </w:pPr>
      <w:bookmarkStart w:colFirst="0" w:colLast="0" w:name="_k72f2lqf2fgs" w:id="22"/>
      <w:bookmarkEnd w:id="22"/>
      <w:r w:rsidDel="00000000" w:rsidR="00000000" w:rsidRPr="00000000">
        <w:rPr>
          <w:rtl w:val="0"/>
        </w:rPr>
        <w:t xml:space="preserve">References:</w:t>
      </w:r>
    </w:p>
    <w:p w:rsidR="00000000" w:rsidDel="00000000" w:rsidP="00000000" w:rsidRDefault="00000000" w:rsidRPr="00000000" w14:paraId="0000005E">
      <w:pPr>
        <w:numPr>
          <w:ilvl w:val="0"/>
          <w:numId w:val="1"/>
        </w:numPr>
        <w:ind w:left="720" w:hanging="360"/>
        <w:rPr>
          <w:u w:val="none"/>
        </w:rPr>
      </w:pPr>
      <w:hyperlink r:id="rId14">
        <w:r w:rsidDel="00000000" w:rsidR="00000000" w:rsidRPr="00000000">
          <w:rPr>
            <w:color w:val="1155cc"/>
            <w:u w:val="single"/>
            <w:rtl w:val="0"/>
          </w:rPr>
          <w:t xml:space="preserve">https://not-just-memorization.github.io/extracting-training-data-from-chatgpt.html</w:t>
        </w:r>
      </w:hyperlink>
      <w:r w:rsidDel="00000000" w:rsidR="00000000" w:rsidRPr="00000000">
        <w:rPr>
          <w:rtl w:val="0"/>
        </w:rPr>
        <w:t xml:space="preserve"> </w:t>
      </w:r>
    </w:p>
    <w:p w:rsidR="00000000" w:rsidDel="00000000" w:rsidP="00000000" w:rsidRDefault="00000000" w:rsidRPr="00000000" w14:paraId="0000005F">
      <w:pPr>
        <w:numPr>
          <w:ilvl w:val="0"/>
          <w:numId w:val="1"/>
        </w:numPr>
        <w:ind w:left="720" w:hanging="360"/>
        <w:rPr>
          <w:u w:val="none"/>
        </w:rPr>
      </w:pPr>
      <w:hyperlink r:id="rId15">
        <w:r w:rsidDel="00000000" w:rsidR="00000000" w:rsidRPr="00000000">
          <w:rPr>
            <w:color w:val="1155cc"/>
            <w:u w:val="single"/>
            <w:rtl w:val="0"/>
          </w:rPr>
          <w:t xml:space="preserve">https://www.reddit.com/r/ChatGPT/comments/12g7bei/simple_questions_chatgpt_gets_wrong/?rdt=34751</w:t>
        </w:r>
      </w:hyperlink>
      <w:r w:rsidDel="00000000" w:rsidR="00000000" w:rsidRPr="00000000">
        <w:rPr>
          <w:rtl w:val="0"/>
        </w:rPr>
        <w:t xml:space="preserve"> </w:t>
      </w:r>
    </w:p>
    <w:p w:rsidR="00000000" w:rsidDel="00000000" w:rsidP="00000000" w:rsidRDefault="00000000" w:rsidRPr="00000000" w14:paraId="00000060">
      <w:pPr>
        <w:numPr>
          <w:ilvl w:val="0"/>
          <w:numId w:val="1"/>
        </w:numPr>
        <w:ind w:left="720" w:hanging="360"/>
        <w:rPr>
          <w:u w:val="none"/>
        </w:rPr>
      </w:pPr>
      <w:hyperlink r:id="rId16">
        <w:r w:rsidDel="00000000" w:rsidR="00000000" w:rsidRPr="00000000">
          <w:rPr>
            <w:color w:val="1155cc"/>
            <w:u w:val="single"/>
            <w:rtl w:val="0"/>
          </w:rPr>
          <w:t xml:space="preserve">https://www.reddit.com/r/ArtificialInteligence/comments/174v6jd/how_to_generate_copyrighted_material_with_chatgpt/</w:t>
        </w:r>
      </w:hyperlink>
      <w:r w:rsidDel="00000000" w:rsidR="00000000" w:rsidRPr="00000000">
        <w:rPr>
          <w:rtl w:val="0"/>
        </w:rPr>
        <w:t xml:space="preserve"> </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sectPr>
      <w:pgSz w:h="15840" w:w="12240" w:orient="portrait"/>
      <w:pgMar w:bottom="1440" w:top="1440" w:left="72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Serif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32"/>
      <w:szCs w:val="32"/>
    </w:rPr>
  </w:style>
  <w:style w:type="paragraph" w:styleId="Heading2">
    <w:name w:val="heading 2"/>
    <w:basedOn w:val="Normal"/>
    <w:next w:val="Normal"/>
    <w:pPr>
      <w:keepNext w:val="1"/>
      <w:keepLines w:val="1"/>
      <w:pBdr>
        <w:top w:color="d9d9e3" w:space="0" w:sz="0" w:val="none"/>
        <w:left w:color="d9d9e3" w:space="0" w:sz="0" w:val="none"/>
        <w:bottom w:color="d9d9e3" w:space="0" w:sz="0" w:val="none"/>
        <w:right w:color="d9d9e3" w:space="0" w:sz="0" w:val="none"/>
        <w:between w:color="d9d9e3" w:space="0" w:sz="0" w:val="none"/>
      </w:pBdr>
      <w:spacing w:after="300" w:before="300" w:line="240" w:lineRule="auto"/>
      <w:ind w:firstLine="720"/>
    </w:pPr>
    <w:rPr>
      <w:b w:val="1"/>
      <w:sz w:val="28"/>
      <w:szCs w:val="28"/>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rFonts w:ascii="Roboto" w:cs="Roboto" w:eastAsia="Roboto" w:hAnsi="Roboto"/>
      <w:b w:val="1"/>
      <w:sz w:val="32"/>
      <w:szCs w:val="3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hyperlink" Target="https://drive.google.com/file/d/1OtogrhsDjyRRyLZhWw6ZaMCMBKyIdBdY/view" TargetMode="External"/><Relationship Id="rId13" Type="http://schemas.openxmlformats.org/officeDocument/2006/relationships/image" Target="media/image4.png"/><Relationship Id="rId12" Type="http://schemas.openxmlformats.org/officeDocument/2006/relationships/hyperlink" Target="https://drive.google.com/file/d/1OtogrhsDjyRRyLZhWw6ZaMCMBKyIdBdY/view"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yperlink" Target="https://www.reddit.com/r/ChatGPT/comments/12g7bei/simple_questions_chatgpt_gets_wrong/?rdt=34751" TargetMode="External"/><Relationship Id="rId14" Type="http://schemas.openxmlformats.org/officeDocument/2006/relationships/hyperlink" Target="https://not-just-memorization.github.io/extracting-training-data-from-chatgpt.html" TargetMode="External"/><Relationship Id="rId16" Type="http://schemas.openxmlformats.org/officeDocument/2006/relationships/hyperlink" Target="https://www.reddit.com/r/ArtificialInteligence/comments/174v6jd/how_to_generate_copyrighted_material_with_chatgpt/"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SerifSemiBold-regular.ttf"/><Relationship Id="rId6" Type="http://schemas.openxmlformats.org/officeDocument/2006/relationships/font" Target="fonts/RobotoSerifSemiBold-bold.ttf"/><Relationship Id="rId7" Type="http://schemas.openxmlformats.org/officeDocument/2006/relationships/font" Target="fonts/RobotoSerifSemiBold-italic.ttf"/><Relationship Id="rId8" Type="http://schemas.openxmlformats.org/officeDocument/2006/relationships/font" Target="fonts/RobotoSerifSemiBol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