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9141" w14:textId="24E2D767" w:rsidR="00941335" w:rsidRDefault="00941335">
      <w:pPr>
        <w:pStyle w:val="Heading1"/>
      </w:pPr>
      <w:bookmarkStart w:id="0" w:name="X5d54a63e28b8494ff9258941de12cf978be536f"/>
      <w:r w:rsidRPr="00EA6B90">
        <w:rPr>
          <w:b w:val="0"/>
          <w:i/>
          <w:noProof/>
        </w:rPr>
        <w:drawing>
          <wp:inline distT="0" distB="0" distL="0" distR="0" wp14:anchorId="2D6E5E90" wp14:editId="7E2E9379">
            <wp:extent cx="2385060" cy="2385060"/>
            <wp:effectExtent l="0" t="0" r="0" b="0"/>
            <wp:docPr id="55972988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5060" cy="2385060"/>
                    </a:xfrm>
                    <a:prstGeom prst="rect">
                      <a:avLst/>
                    </a:prstGeom>
                    <a:noFill/>
                    <a:ln>
                      <a:noFill/>
                    </a:ln>
                  </pic:spPr>
                </pic:pic>
              </a:graphicData>
            </a:graphic>
          </wp:inline>
        </w:drawing>
      </w:r>
    </w:p>
    <w:p w14:paraId="5232EEA8" w14:textId="0F238D7C" w:rsidR="003401D4" w:rsidRDefault="00000000">
      <w:pPr>
        <w:pStyle w:val="Heading1"/>
      </w:pPr>
      <w:r>
        <w:t>MIPS Pipeline Hazard Analyzer: A Comprehensive Study of Hazard Detection and Performance Evaluation in 5-Stage Pipeline Architecture</w:t>
      </w:r>
    </w:p>
    <w:p w14:paraId="06FA8F9B" w14:textId="0C51878D" w:rsidR="003401D4" w:rsidRDefault="00000000">
      <w:pPr>
        <w:pStyle w:val="FirstParagraph"/>
      </w:pPr>
      <w:r>
        <w:rPr>
          <w:b/>
          <w:bCs/>
        </w:rPr>
        <w:t>Authors:</w:t>
      </w:r>
      <w:r>
        <w:t xml:space="preserve"> Rameesha, Urva, Asad</w:t>
      </w:r>
      <w:r>
        <w:br/>
      </w:r>
      <w:r>
        <w:rPr>
          <w:b/>
          <w:bCs/>
        </w:rPr>
        <w:t>Institution:</w:t>
      </w:r>
      <w:r>
        <w:t xml:space="preserve"> [</w:t>
      </w:r>
      <w:r w:rsidR="00A61CA2">
        <w:t>COMSATS ISLAMABAD</w:t>
      </w:r>
      <w:r>
        <w:t>]</w:t>
      </w:r>
      <w:r>
        <w:br/>
      </w:r>
      <w:r>
        <w:rPr>
          <w:b/>
          <w:bCs/>
        </w:rPr>
        <w:t>Date:</w:t>
      </w:r>
      <w:r>
        <w:t xml:space="preserve"> May 2026</w:t>
      </w:r>
      <w:r>
        <w:br/>
      </w:r>
      <w:r>
        <w:rPr>
          <w:b/>
          <w:bCs/>
        </w:rPr>
        <w:t>Version:</w:t>
      </w:r>
      <w:r>
        <w:t xml:space="preserve"> 2.1</w:t>
      </w:r>
    </w:p>
    <w:p w14:paraId="5563E85A" w14:textId="77777777" w:rsidR="003401D4" w:rsidRDefault="00000000">
      <w:r>
        <w:pict w14:anchorId="7F139F00">
          <v:rect id="_x0000_i1025" style="width:0;height:1.5pt" o:hralign="center" o:hrstd="t" o:hr="t"/>
        </w:pict>
      </w:r>
    </w:p>
    <w:p w14:paraId="74D5A3A0" w14:textId="77777777" w:rsidR="003401D4" w:rsidRDefault="00000000">
      <w:pPr>
        <w:pStyle w:val="Heading2"/>
      </w:pPr>
      <w:bookmarkStart w:id="1" w:name="abstract"/>
      <w:r>
        <w:t>Abstract</w:t>
      </w:r>
    </w:p>
    <w:p w14:paraId="42F336A6" w14:textId="77777777" w:rsidR="003401D4" w:rsidRDefault="00000000">
      <w:pPr>
        <w:pStyle w:val="FirstParagraph"/>
      </w:pPr>
      <w:r>
        <w:t xml:space="preserve">This paper presents a comprehensive analysis of the MIPS Pipeline Hazard Analyzer, a standalone Java-based application designed to automatically detect and visualize pipeline hazards in MIPS assembly code. The application identifies five categories of hazards—Read After Write (RAW), Write After Read (WAR), Write After Write (WAW), Control hazards, and Structural hazards—within a 5-stage pipeline architecture. The system provides real-time pipeline simulation, performance metrics </w:t>
      </w:r>
      <w:r>
        <w:t>calculation (CPI, throughput, stall cycles), and generates detailed analysis reports with optimization recommendations. Through interactive visualization and comprehensive metrics, the analyzer enables students and developers to understand pipeline behavior and optimize code for better performance. The tool demonstrates effectiveness in educational contexts by providing immediate feedback on hazard detection and performance impact, achieving accurate hazard identification with intuitive visual representation.</w:t>
      </w:r>
    </w:p>
    <w:p w14:paraId="07844C29" w14:textId="77777777" w:rsidR="003401D4" w:rsidRDefault="00000000">
      <w:pPr>
        <w:pStyle w:val="BodyText"/>
      </w:pPr>
      <w:r>
        <w:rPr>
          <w:b/>
          <w:bCs/>
        </w:rPr>
        <w:t>Keywords:</w:t>
      </w:r>
      <w:r>
        <w:t xml:space="preserve"> Pipeline Hazards, MIPS Architecture, Hazard Detection, Performance Metrics, Pipeline Simulation</w:t>
      </w:r>
    </w:p>
    <w:p w14:paraId="796A69CD" w14:textId="77777777" w:rsidR="003401D4" w:rsidRDefault="00000000">
      <w:r>
        <w:pict w14:anchorId="2EC7C5C0">
          <v:rect id="_x0000_i1026" style="width:0;height:1.5pt" o:hralign="center" o:hrstd="t" o:hr="t"/>
        </w:pict>
      </w:r>
    </w:p>
    <w:p w14:paraId="0269E46C" w14:textId="77777777" w:rsidR="003401D4" w:rsidRDefault="00000000">
      <w:pPr>
        <w:pStyle w:val="Heading2"/>
      </w:pPr>
      <w:bookmarkStart w:id="2" w:name="introduction"/>
      <w:bookmarkEnd w:id="1"/>
      <w:r>
        <w:t>1. Introduction</w:t>
      </w:r>
    </w:p>
    <w:p w14:paraId="336CBBF5" w14:textId="77777777" w:rsidR="003401D4" w:rsidRDefault="00000000">
      <w:pPr>
        <w:pStyle w:val="Heading3"/>
      </w:pPr>
      <w:bookmarkStart w:id="3" w:name="background"/>
      <w:r>
        <w:t>1.1 Background</w:t>
      </w:r>
    </w:p>
    <w:p w14:paraId="6D736CBC" w14:textId="77777777" w:rsidR="003401D4" w:rsidRDefault="00000000">
      <w:pPr>
        <w:pStyle w:val="FirstParagraph"/>
      </w:pPr>
      <w:r>
        <w:t>The MIPS (Microprocessor without Interlocked Pipeline Stages) architecture is a fundamental concept in computer architecture education, widely used to teach pipeline design and instruction-level parallelism. The 5-stage pipeline (Instruction Fetch, Instruction Decode, Execute, Memory Access, Write Back) improves throughput by processing multiple instructions simultaneously. However, this parallelism introduces dependencies and conflicts that degrade performance if not properly managed.</w:t>
      </w:r>
    </w:p>
    <w:p w14:paraId="001F6B20" w14:textId="77777777" w:rsidR="003401D4" w:rsidRDefault="00000000">
      <w:pPr>
        <w:pStyle w:val="Heading3"/>
      </w:pPr>
      <w:bookmarkStart w:id="4" w:name="the-problem"/>
      <w:bookmarkEnd w:id="3"/>
      <w:r>
        <w:t>1.2 The Problem</w:t>
      </w:r>
    </w:p>
    <w:p w14:paraId="505D63CB" w14:textId="77777777" w:rsidR="003401D4" w:rsidRDefault="00000000">
      <w:pPr>
        <w:pStyle w:val="FirstParagraph"/>
      </w:pPr>
      <w:r>
        <w:t xml:space="preserve">Traditional teaching methods for pipeline hazards often rely on manual tracing through code, which is error-prone and time-consuming. Students struggle to visualize how hazards propagate through pipeline stages, and instructors lack efficient tools to provide immediate </w:t>
      </w:r>
      <w:r>
        <w:lastRenderedPageBreak/>
        <w:t>feedback on code quality and performance.</w:t>
      </w:r>
    </w:p>
    <w:p w14:paraId="22E87FD1" w14:textId="77777777" w:rsidR="003B54E5" w:rsidRDefault="00000000">
      <w:pPr>
        <w:pStyle w:val="BodyText"/>
      </w:pPr>
      <w:r>
        <w:t xml:space="preserve">Three main categories of data hazards exist: </w:t>
      </w:r>
    </w:p>
    <w:p w14:paraId="5684F6C8" w14:textId="77777777" w:rsidR="003B54E5" w:rsidRDefault="00000000">
      <w:pPr>
        <w:pStyle w:val="BodyText"/>
      </w:pPr>
      <w:r>
        <w:t xml:space="preserve">- </w:t>
      </w:r>
      <w:r>
        <w:rPr>
          <w:b/>
          <w:bCs/>
        </w:rPr>
        <w:t>RAW (Read After Write):</w:t>
      </w:r>
      <w:r>
        <w:t xml:space="preserve"> An instruction reads a register before a previous instruction finishes writing to it - </w:t>
      </w:r>
      <w:r>
        <w:rPr>
          <w:b/>
          <w:bCs/>
        </w:rPr>
        <w:t>WAR (Write After Read):</w:t>
      </w:r>
      <w:r>
        <w:t xml:space="preserve"> An instruction writes to a register that a previous instruction is still reading </w:t>
      </w:r>
    </w:p>
    <w:p w14:paraId="29CA534B" w14:textId="4C7C458C" w:rsidR="003401D4" w:rsidRDefault="00000000">
      <w:pPr>
        <w:pStyle w:val="BodyText"/>
      </w:pPr>
      <w:r>
        <w:t xml:space="preserve">- </w:t>
      </w:r>
      <w:r>
        <w:rPr>
          <w:b/>
          <w:bCs/>
        </w:rPr>
        <w:t>WAW (Write After Write):</w:t>
      </w:r>
      <w:r>
        <w:t xml:space="preserve"> Two instructions write to the same register in sequence</w:t>
      </w:r>
    </w:p>
    <w:p w14:paraId="51EA1F5D" w14:textId="6FEECD36" w:rsidR="003401D4" w:rsidRDefault="005F123D">
      <w:pPr>
        <w:pStyle w:val="BodyText"/>
      </w:pPr>
      <w:r w:rsidRPr="005F123D">
        <w:rPr>
          <w:rStyle w:val="VerbatimChar"/>
        </w:rPr>
        <w:drawing>
          <wp:anchor distT="0" distB="0" distL="114300" distR="114300" simplePos="0" relativeHeight="251683328" behindDoc="0" locked="0" layoutInCell="1" allowOverlap="1" wp14:anchorId="74AE6C00" wp14:editId="4721E8F5">
            <wp:simplePos x="0" y="0"/>
            <wp:positionH relativeFrom="column">
              <wp:posOffset>2941320</wp:posOffset>
            </wp:positionH>
            <wp:positionV relativeFrom="paragraph">
              <wp:posOffset>660400</wp:posOffset>
            </wp:positionV>
            <wp:extent cx="3329940" cy="2926080"/>
            <wp:effectExtent l="0" t="0" r="3810" b="7620"/>
            <wp:wrapTopAndBottom/>
            <wp:docPr id="160597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71787" name=""/>
                    <pic:cNvPicPr/>
                  </pic:nvPicPr>
                  <pic:blipFill>
                    <a:blip r:embed="rId9">
                      <a:extLst>
                        <a:ext uri="{28A0092B-C50C-407E-A947-70E740481C1C}">
                          <a14:useLocalDpi xmlns:a14="http://schemas.microsoft.com/office/drawing/2010/main" val="0"/>
                        </a:ext>
                      </a:extLst>
                    </a:blip>
                    <a:stretch>
                      <a:fillRect/>
                    </a:stretch>
                  </pic:blipFill>
                  <pic:spPr>
                    <a:xfrm>
                      <a:off x="0" y="0"/>
                      <a:ext cx="3329940" cy="2926080"/>
                    </a:xfrm>
                    <a:prstGeom prst="rect">
                      <a:avLst/>
                    </a:prstGeom>
                  </pic:spPr>
                </pic:pic>
              </a:graphicData>
            </a:graphic>
            <wp14:sizeRelH relativeFrom="margin">
              <wp14:pctWidth>0</wp14:pctWidth>
            </wp14:sizeRelH>
          </wp:anchor>
        </w:drawing>
      </w:r>
      <w:r w:rsidR="00000000">
        <w:t>Additionally, control hazards (branch instructions) and structural hazards (resource conflicts) compound the challenge.</w:t>
      </w:r>
    </w:p>
    <w:p w14:paraId="1DC218B1" w14:textId="77777777" w:rsidR="003401D4" w:rsidRDefault="00000000">
      <w:pPr>
        <w:pStyle w:val="Heading3"/>
      </w:pPr>
      <w:bookmarkStart w:id="5" w:name="contribution"/>
      <w:bookmarkEnd w:id="4"/>
      <w:r>
        <w:t>1.3 Contribution</w:t>
      </w:r>
    </w:p>
    <w:p w14:paraId="5C69BDA3" w14:textId="77777777" w:rsidR="003B54E5" w:rsidRDefault="00000000">
      <w:pPr>
        <w:pStyle w:val="FirstParagraph"/>
      </w:pPr>
      <w:r>
        <w:t xml:space="preserve">This paper presents the MIPS Pipeline Hazard Analyzer, a tool that: </w:t>
      </w:r>
    </w:p>
    <w:p w14:paraId="228713B4" w14:textId="77777777" w:rsidR="003B54E5" w:rsidRDefault="00000000">
      <w:pPr>
        <w:pStyle w:val="FirstParagraph"/>
      </w:pPr>
      <w:r>
        <w:t xml:space="preserve">1. </w:t>
      </w:r>
      <w:r>
        <w:rPr>
          <w:b/>
          <w:bCs/>
        </w:rPr>
        <w:t>Automatically detects</w:t>
      </w:r>
      <w:r>
        <w:t xml:space="preserve"> all five hazard types in MIPS assembly code</w:t>
      </w:r>
    </w:p>
    <w:p w14:paraId="604B2544" w14:textId="77777777" w:rsidR="003B54E5" w:rsidRDefault="00000000">
      <w:pPr>
        <w:pStyle w:val="FirstParagraph"/>
      </w:pPr>
      <w:r>
        <w:t xml:space="preserve"> 2. </w:t>
      </w:r>
      <w:r>
        <w:rPr>
          <w:b/>
          <w:bCs/>
        </w:rPr>
        <w:t>Simulates pipeline execution</w:t>
      </w:r>
      <w:r>
        <w:t xml:space="preserve"> cycle-by-cycle with hazard visualization </w:t>
      </w:r>
    </w:p>
    <w:p w14:paraId="0E58D4A7" w14:textId="77777777" w:rsidR="003B54E5" w:rsidRDefault="00000000">
      <w:pPr>
        <w:pStyle w:val="FirstParagraph"/>
      </w:pPr>
      <w:r>
        <w:t xml:space="preserve">3. </w:t>
      </w:r>
      <w:r>
        <w:rPr>
          <w:b/>
          <w:bCs/>
        </w:rPr>
        <w:t>Calculates performance metrics</w:t>
      </w:r>
      <w:r>
        <w:t xml:space="preserve"> (CPI, throughput, stall percentage) </w:t>
      </w:r>
    </w:p>
    <w:p w14:paraId="18DB7E21" w14:textId="77777777" w:rsidR="003B54E5" w:rsidRDefault="00000000">
      <w:pPr>
        <w:pStyle w:val="FirstParagraph"/>
      </w:pPr>
      <w:r>
        <w:t xml:space="preserve">4. </w:t>
      </w:r>
      <w:r>
        <w:rPr>
          <w:b/>
          <w:bCs/>
        </w:rPr>
        <w:t>Provides optimization recommendations</w:t>
      </w:r>
      <w:r>
        <w:t xml:space="preserve"> based on detected hazards </w:t>
      </w:r>
    </w:p>
    <w:p w14:paraId="3A39F2FA" w14:textId="00E2D394" w:rsidR="003401D4" w:rsidRDefault="00000000">
      <w:pPr>
        <w:pStyle w:val="FirstParagraph"/>
      </w:pPr>
      <w:r>
        <w:t xml:space="preserve">5. </w:t>
      </w:r>
      <w:r>
        <w:rPr>
          <w:b/>
          <w:bCs/>
        </w:rPr>
        <w:t>Exports professional reports</w:t>
      </w:r>
      <w:r>
        <w:t xml:space="preserve"> in text and PDF formats</w:t>
      </w:r>
    </w:p>
    <w:p w14:paraId="5C2B2EE5" w14:textId="77777777" w:rsidR="003401D4" w:rsidRDefault="00000000">
      <w:pPr>
        <w:pStyle w:val="Heading3"/>
      </w:pPr>
      <w:bookmarkStart w:id="6" w:name="scope"/>
      <w:bookmarkEnd w:id="5"/>
      <w:r>
        <w:t>1.4 Scope</w:t>
      </w:r>
    </w:p>
    <w:p w14:paraId="78055C7C" w14:textId="77777777" w:rsidR="003B54E5" w:rsidRDefault="00000000">
      <w:pPr>
        <w:pStyle w:val="FirstParagraph"/>
      </w:pPr>
      <w:r>
        <w:t xml:space="preserve">The analyzer supports: </w:t>
      </w:r>
    </w:p>
    <w:p w14:paraId="7A5EAAF6" w14:textId="77777777" w:rsidR="003B54E5" w:rsidRDefault="00000000">
      <w:pPr>
        <w:pStyle w:val="FirstParagraph"/>
      </w:pPr>
      <w:r>
        <w:t xml:space="preserve">- R-type instructions (add, sub, and, </w:t>
      </w:r>
      <w:proofErr w:type="gramStart"/>
      <w:r>
        <w:t>or,</w:t>
      </w:r>
      <w:proofErr w:type="gramEnd"/>
      <w:r>
        <w:t xml:space="preserve"> xor, </w:t>
      </w:r>
      <w:proofErr w:type="gramStart"/>
      <w:r>
        <w:t>nor,</w:t>
      </w:r>
      <w:proofErr w:type="gramEnd"/>
      <w:r>
        <w:t xml:space="preserve"> sll, srl, sra, slt, sltu) </w:t>
      </w:r>
    </w:p>
    <w:p w14:paraId="31E9157B" w14:textId="77777777" w:rsidR="003B54E5" w:rsidRDefault="00000000">
      <w:pPr>
        <w:pStyle w:val="FirstParagraph"/>
      </w:pPr>
      <w:r>
        <w:t>- I-type instructions (</w:t>
      </w:r>
      <w:proofErr w:type="spellStart"/>
      <w:r>
        <w:t>addi</w:t>
      </w:r>
      <w:proofErr w:type="spellEnd"/>
      <w:r>
        <w:t xml:space="preserve">, </w:t>
      </w:r>
      <w:proofErr w:type="spellStart"/>
      <w:r>
        <w:t>addiu</w:t>
      </w:r>
      <w:proofErr w:type="spellEnd"/>
      <w:r>
        <w:t xml:space="preserve">, </w:t>
      </w:r>
      <w:proofErr w:type="spellStart"/>
      <w:r>
        <w:t>andi</w:t>
      </w:r>
      <w:proofErr w:type="spellEnd"/>
      <w:r>
        <w:t xml:space="preserve">, </w:t>
      </w:r>
      <w:proofErr w:type="spellStart"/>
      <w:r>
        <w:t>ori</w:t>
      </w:r>
      <w:proofErr w:type="spellEnd"/>
      <w:r>
        <w:t xml:space="preserve">, xori, lui, slti, sltiu) </w:t>
      </w:r>
    </w:p>
    <w:p w14:paraId="0AC19F12" w14:textId="77777777" w:rsidR="003B54E5" w:rsidRDefault="00000000">
      <w:pPr>
        <w:pStyle w:val="FirstParagraph"/>
      </w:pPr>
      <w:r>
        <w:t>- Load/Store operations (</w:t>
      </w:r>
      <w:proofErr w:type="spellStart"/>
      <w:r>
        <w:t>lw</w:t>
      </w:r>
      <w:proofErr w:type="spellEnd"/>
      <w:r>
        <w:t xml:space="preserve">, </w:t>
      </w:r>
      <w:proofErr w:type="spellStart"/>
      <w:r>
        <w:t>lh</w:t>
      </w:r>
      <w:proofErr w:type="spellEnd"/>
      <w:r>
        <w:t xml:space="preserve">, </w:t>
      </w:r>
      <w:proofErr w:type="spellStart"/>
      <w:r>
        <w:t>lhu</w:t>
      </w:r>
      <w:proofErr w:type="spellEnd"/>
      <w:r>
        <w:t xml:space="preserve">, </w:t>
      </w:r>
      <w:proofErr w:type="spellStart"/>
      <w:r>
        <w:t>lb</w:t>
      </w:r>
      <w:proofErr w:type="spellEnd"/>
      <w:r>
        <w:t xml:space="preserve">, lbu, sw, sh, sb) </w:t>
      </w:r>
    </w:p>
    <w:p w14:paraId="3CF33E7B" w14:textId="77777777" w:rsidR="003B54E5" w:rsidRDefault="00000000">
      <w:pPr>
        <w:pStyle w:val="FirstParagraph"/>
      </w:pPr>
      <w:r>
        <w:t>- Branch instructions (</w:t>
      </w:r>
      <w:proofErr w:type="spellStart"/>
      <w:r>
        <w:t>beq</w:t>
      </w:r>
      <w:proofErr w:type="spellEnd"/>
      <w:r>
        <w:t xml:space="preserve">, </w:t>
      </w:r>
      <w:proofErr w:type="spellStart"/>
      <w:r>
        <w:t>bne</w:t>
      </w:r>
      <w:proofErr w:type="spellEnd"/>
      <w:r>
        <w:t xml:space="preserve">, </w:t>
      </w:r>
      <w:proofErr w:type="spellStart"/>
      <w:r>
        <w:t>bgtz</w:t>
      </w:r>
      <w:proofErr w:type="spellEnd"/>
      <w:r>
        <w:t xml:space="preserve">, </w:t>
      </w:r>
      <w:proofErr w:type="spellStart"/>
      <w:r>
        <w:t>blez</w:t>
      </w:r>
      <w:proofErr w:type="spellEnd"/>
      <w:r>
        <w:t xml:space="preserve">, bgez, bltz) </w:t>
      </w:r>
    </w:p>
    <w:p w14:paraId="7FB2EB5E" w14:textId="410020B3" w:rsidR="003401D4" w:rsidRDefault="00000000">
      <w:pPr>
        <w:pStyle w:val="FirstParagraph"/>
      </w:pPr>
      <w:r>
        <w:t xml:space="preserve">- Jump instructions (j, </w:t>
      </w:r>
      <w:proofErr w:type="spellStart"/>
      <w:r>
        <w:t>jal</w:t>
      </w:r>
      <w:proofErr w:type="spellEnd"/>
      <w:r>
        <w:t xml:space="preserve">, </w:t>
      </w:r>
      <w:proofErr w:type="spellStart"/>
      <w:r>
        <w:t>jr</w:t>
      </w:r>
      <w:proofErr w:type="spellEnd"/>
      <w:r>
        <w:t>)</w:t>
      </w:r>
    </w:p>
    <w:p w14:paraId="0DFC6FBC" w14:textId="77777777" w:rsidR="003401D4" w:rsidRDefault="00000000">
      <w:r>
        <w:pict w14:anchorId="40FA2F3E">
          <v:rect id="_x0000_i1027" style="width:0;height:1.5pt" o:hralign="center" o:hrstd="t" o:hr="t"/>
        </w:pict>
      </w:r>
    </w:p>
    <w:p w14:paraId="28573912" w14:textId="77777777" w:rsidR="003401D4" w:rsidRDefault="00000000">
      <w:pPr>
        <w:pStyle w:val="Heading2"/>
      </w:pPr>
      <w:bookmarkStart w:id="7" w:name="methodology"/>
      <w:bookmarkEnd w:id="2"/>
      <w:bookmarkEnd w:id="6"/>
      <w:r>
        <w:t>2. Methodology</w:t>
      </w:r>
    </w:p>
    <w:p w14:paraId="35351CBD" w14:textId="77777777" w:rsidR="003401D4" w:rsidRDefault="00000000">
      <w:pPr>
        <w:pStyle w:val="Heading3"/>
      </w:pPr>
      <w:bookmarkStart w:id="8" w:name="system-architecture"/>
      <w:r>
        <w:t>2.1 System Architecture</w:t>
      </w:r>
    </w:p>
    <w:p w14:paraId="519C5726" w14:textId="7314618A" w:rsidR="003401D4" w:rsidRDefault="00000000">
      <w:pPr>
        <w:pStyle w:val="FirstParagraph"/>
      </w:pPr>
      <w:r>
        <w:t>The MIPS Pipeline Hazard Analyzer follows a modular architecture with clear separation of concerns:</w:t>
      </w:r>
    </w:p>
    <w:p w14:paraId="1D791758" w14:textId="76E44896" w:rsidR="003401D4" w:rsidRDefault="00000000">
      <w:pPr>
        <w:pStyle w:val="Heading3"/>
      </w:pPr>
      <w:bookmarkStart w:id="9" w:name="instruction-parsing"/>
      <w:bookmarkEnd w:id="8"/>
      <w:r>
        <w:t>2.2 Instruction Parsing</w:t>
      </w:r>
    </w:p>
    <w:p w14:paraId="18602D70" w14:textId="77777777" w:rsidR="003B54E5" w:rsidRDefault="00000000">
      <w:pPr>
        <w:pStyle w:val="FirstParagraph"/>
      </w:pPr>
      <w:r>
        <w:t xml:space="preserve">The system uses regex-based parsing to extract: </w:t>
      </w:r>
    </w:p>
    <w:p w14:paraId="0F63019C" w14:textId="77777777" w:rsidR="003B54E5" w:rsidRDefault="00000000">
      <w:pPr>
        <w:pStyle w:val="FirstParagraph"/>
      </w:pPr>
      <w:r>
        <w:t xml:space="preserve">1. </w:t>
      </w:r>
      <w:r>
        <w:rPr>
          <w:b/>
          <w:bCs/>
        </w:rPr>
        <w:t>Instruction name</w:t>
      </w:r>
      <w:r>
        <w:t xml:space="preserve"> (opcode) </w:t>
      </w:r>
    </w:p>
    <w:p w14:paraId="4047D1D4" w14:textId="77777777" w:rsidR="003B54E5" w:rsidRDefault="00000000">
      <w:pPr>
        <w:pStyle w:val="FirstParagraph"/>
      </w:pPr>
      <w:r>
        <w:t xml:space="preserve">2. </w:t>
      </w:r>
      <w:r>
        <w:rPr>
          <w:b/>
          <w:bCs/>
        </w:rPr>
        <w:t>Operands</w:t>
      </w:r>
      <w:r>
        <w:t xml:space="preserve"> (registers, </w:t>
      </w:r>
      <w:proofErr w:type="spellStart"/>
      <w:r>
        <w:t>immediates</w:t>
      </w:r>
      <w:proofErr w:type="spellEnd"/>
      <w:r>
        <w:t xml:space="preserve">, memory offsets) </w:t>
      </w:r>
    </w:p>
    <w:p w14:paraId="03D26167" w14:textId="77777777" w:rsidR="003B54E5" w:rsidRDefault="00000000">
      <w:pPr>
        <w:pStyle w:val="FirstParagraph"/>
      </w:pPr>
      <w:r>
        <w:lastRenderedPageBreak/>
        <w:t xml:space="preserve">3. </w:t>
      </w:r>
      <w:r>
        <w:rPr>
          <w:b/>
          <w:bCs/>
        </w:rPr>
        <w:t>Instruction type</w:t>
      </w:r>
      <w:r>
        <w:t xml:space="preserve"> (R, I, Load/Store, Branch, Jump) </w:t>
      </w:r>
    </w:p>
    <w:p w14:paraId="49815286" w14:textId="1E4979CD" w:rsidR="003401D4" w:rsidRDefault="00000000">
      <w:pPr>
        <w:pStyle w:val="FirstParagraph"/>
      </w:pPr>
      <w:r>
        <w:t xml:space="preserve">4. </w:t>
      </w:r>
      <w:r>
        <w:rPr>
          <w:b/>
          <w:bCs/>
        </w:rPr>
        <w:t>Register dependencies</w:t>
      </w:r>
      <w:r>
        <w:t xml:space="preserve"> (read and write registers)</w:t>
      </w:r>
    </w:p>
    <w:p w14:paraId="51898E03" w14:textId="77777777" w:rsidR="003B54E5" w:rsidRDefault="00000000">
      <w:pPr>
        <w:pStyle w:val="BodyText"/>
      </w:pPr>
      <w:r>
        <w:t xml:space="preserve">Parsing logic differentiates instruction formats: </w:t>
      </w:r>
    </w:p>
    <w:p w14:paraId="6BBC464C" w14:textId="77777777" w:rsidR="003B54E5" w:rsidRDefault="00000000">
      <w:pPr>
        <w:pStyle w:val="BodyText"/>
      </w:pPr>
      <w:r>
        <w:t xml:space="preserve">- </w:t>
      </w:r>
      <w:r>
        <w:rPr>
          <w:b/>
          <w:bCs/>
        </w:rPr>
        <w:t>R-type:</w:t>
      </w:r>
      <w:r>
        <w:t xml:space="preserve"> </w:t>
      </w:r>
      <w:r>
        <w:rPr>
          <w:rStyle w:val="VerbatimChar"/>
        </w:rPr>
        <w:t xml:space="preserve">opcode </w:t>
      </w:r>
      <w:proofErr w:type="spellStart"/>
      <w:r>
        <w:rPr>
          <w:rStyle w:val="VerbatimChar"/>
        </w:rPr>
        <w:t>rd</w:t>
      </w:r>
      <w:proofErr w:type="spellEnd"/>
      <w:r>
        <w:rPr>
          <w:rStyle w:val="VerbatimChar"/>
        </w:rPr>
        <w:t xml:space="preserve">, </w:t>
      </w:r>
      <w:proofErr w:type="spellStart"/>
      <w:r>
        <w:rPr>
          <w:rStyle w:val="VerbatimChar"/>
        </w:rPr>
        <w:t>rs</w:t>
      </w:r>
      <w:proofErr w:type="spellEnd"/>
      <w:r>
        <w:rPr>
          <w:rStyle w:val="VerbatimChar"/>
        </w:rPr>
        <w:t>, rt</w:t>
      </w:r>
      <w:r>
        <w:t xml:space="preserve"> (3 register operands) </w:t>
      </w:r>
    </w:p>
    <w:p w14:paraId="5EDF70E7" w14:textId="77777777" w:rsidR="003B54E5" w:rsidRDefault="00000000">
      <w:pPr>
        <w:pStyle w:val="BodyText"/>
      </w:pPr>
      <w:r>
        <w:t xml:space="preserve">- </w:t>
      </w:r>
      <w:r>
        <w:rPr>
          <w:b/>
          <w:bCs/>
        </w:rPr>
        <w:t>I-type:</w:t>
      </w:r>
      <w:r>
        <w:t xml:space="preserve"> </w:t>
      </w:r>
      <w:r>
        <w:rPr>
          <w:rStyle w:val="VerbatimChar"/>
        </w:rPr>
        <w:t xml:space="preserve">opcode rt, </w:t>
      </w:r>
      <w:proofErr w:type="spellStart"/>
      <w:r>
        <w:rPr>
          <w:rStyle w:val="VerbatimChar"/>
        </w:rPr>
        <w:t>rs</w:t>
      </w:r>
      <w:proofErr w:type="spellEnd"/>
      <w:r>
        <w:rPr>
          <w:rStyle w:val="VerbatimChar"/>
        </w:rPr>
        <w:t>, immediate</w:t>
      </w:r>
      <w:r>
        <w:t xml:space="preserve"> (2 registers + immediate)</w:t>
      </w:r>
    </w:p>
    <w:p w14:paraId="0ACF280A" w14:textId="77777777" w:rsidR="003B54E5" w:rsidRDefault="00000000">
      <w:pPr>
        <w:pStyle w:val="BodyText"/>
      </w:pPr>
      <w:r>
        <w:t xml:space="preserve"> - </w:t>
      </w:r>
      <w:r>
        <w:rPr>
          <w:b/>
          <w:bCs/>
        </w:rPr>
        <w:t>Load/Store:</w:t>
      </w:r>
      <w:r>
        <w:t xml:space="preserve"> </w:t>
      </w:r>
      <w:r>
        <w:rPr>
          <w:rStyle w:val="VerbatimChar"/>
        </w:rPr>
        <w:t>opcode rt, offset(rs)</w:t>
      </w:r>
      <w:r>
        <w:t xml:space="preserve"> (register with memory address)</w:t>
      </w:r>
    </w:p>
    <w:p w14:paraId="0147CA6E" w14:textId="3CFB2BE1" w:rsidR="003401D4" w:rsidRDefault="00000000">
      <w:pPr>
        <w:pStyle w:val="BodyText"/>
      </w:pPr>
      <w:r>
        <w:t xml:space="preserve"> - </w:t>
      </w:r>
      <w:r>
        <w:rPr>
          <w:b/>
          <w:bCs/>
        </w:rPr>
        <w:t>Branch:</w:t>
      </w:r>
      <w:r>
        <w:t xml:space="preserve"> </w:t>
      </w:r>
      <w:r>
        <w:rPr>
          <w:rStyle w:val="VerbatimChar"/>
        </w:rPr>
        <w:t>opcode rs, rt, label</w:t>
      </w:r>
      <w:r>
        <w:t xml:space="preserve"> (2 registers + label)</w:t>
      </w:r>
    </w:p>
    <w:p w14:paraId="3A2D9914" w14:textId="77777777" w:rsidR="003401D4" w:rsidRDefault="00000000">
      <w:pPr>
        <w:pStyle w:val="Heading3"/>
      </w:pPr>
      <w:bookmarkStart w:id="10" w:name="hazard-detection-algorithm"/>
      <w:bookmarkEnd w:id="9"/>
      <w:r>
        <w:t>2.3 Hazard Detection Algorithm</w:t>
      </w:r>
    </w:p>
    <w:p w14:paraId="02567A2C" w14:textId="77777777" w:rsidR="003401D4" w:rsidRDefault="00000000">
      <w:pPr>
        <w:pStyle w:val="FirstParagraph"/>
      </w:pPr>
      <w:r>
        <w:t>The detection algorithm analyzes consecutive instruction pairs using the following logic:</w:t>
      </w:r>
    </w:p>
    <w:p w14:paraId="4A99AA1F" w14:textId="77777777" w:rsidR="003401D4" w:rsidRDefault="00000000">
      <w:pPr>
        <w:pStyle w:val="SourceCode"/>
      </w:pPr>
      <w:r>
        <w:rPr>
          <w:rStyle w:val="VerbatimChar"/>
        </w:rPr>
        <w:t>FOR each instruction i in program:</w:t>
      </w:r>
      <w:r>
        <w:br/>
      </w:r>
      <w:r>
        <w:rPr>
          <w:rStyle w:val="VerbatimChar"/>
        </w:rPr>
        <w:t xml:space="preserve">    FOR each instruction j = i + 1:</w:t>
      </w:r>
      <w:r>
        <w:br/>
      </w:r>
      <w:r>
        <w:rPr>
          <w:rStyle w:val="VerbatimChar"/>
        </w:rPr>
        <w:t xml:space="preserve">        </w:t>
      </w:r>
      <w:r>
        <w:br/>
      </w:r>
      <w:r>
        <w:rPr>
          <w:rStyle w:val="VerbatimChar"/>
        </w:rPr>
        <w:t xml:space="preserve">        // Check RAW Hazard</w:t>
      </w:r>
      <w:r>
        <w:br/>
      </w:r>
      <w:r>
        <w:rPr>
          <w:rStyle w:val="VerbatimChar"/>
        </w:rPr>
        <w:t xml:space="preserve">        IF (i writes to register R) AND (j reads from register R):</w:t>
      </w:r>
      <w:r>
        <w:br/>
      </w:r>
      <w:r>
        <w:rPr>
          <w:rStyle w:val="VerbatimChar"/>
        </w:rPr>
        <w:t xml:space="preserve">            report RAW hazard</w:t>
      </w:r>
      <w:r>
        <w:br/>
      </w:r>
      <w:r>
        <w:rPr>
          <w:rStyle w:val="VerbatimChar"/>
        </w:rPr>
        <w:t xml:space="preserve">        </w:t>
      </w:r>
      <w:r>
        <w:br/>
      </w:r>
      <w:r>
        <w:rPr>
          <w:rStyle w:val="VerbatimChar"/>
        </w:rPr>
        <w:t xml:space="preserve">        // Check WAW Hazard</w:t>
      </w:r>
      <w:r>
        <w:br/>
      </w:r>
      <w:r>
        <w:rPr>
          <w:rStyle w:val="VerbatimChar"/>
        </w:rPr>
        <w:t xml:space="preserve">        IF (i writes to register R) AND (j writes to register R):</w:t>
      </w:r>
      <w:r>
        <w:br/>
      </w:r>
      <w:r>
        <w:rPr>
          <w:rStyle w:val="VerbatimChar"/>
        </w:rPr>
        <w:t xml:space="preserve">            report WAW hazard</w:t>
      </w:r>
      <w:r>
        <w:br/>
      </w:r>
      <w:r>
        <w:rPr>
          <w:rStyle w:val="VerbatimChar"/>
        </w:rPr>
        <w:t xml:space="preserve">        </w:t>
      </w:r>
      <w:r>
        <w:br/>
      </w:r>
      <w:r>
        <w:rPr>
          <w:rStyle w:val="VerbatimChar"/>
        </w:rPr>
        <w:t xml:space="preserve">        // Check WAR Hazard</w:t>
      </w:r>
      <w:r>
        <w:br/>
      </w:r>
      <w:r>
        <w:rPr>
          <w:rStyle w:val="VerbatimChar"/>
        </w:rPr>
        <w:t xml:space="preserve">        IF (j writes to register R) AND (i reads from register R):</w:t>
      </w:r>
      <w:r>
        <w:br/>
      </w:r>
      <w:r>
        <w:rPr>
          <w:rStyle w:val="VerbatimChar"/>
        </w:rPr>
        <w:t xml:space="preserve">            report WAR hazard</w:t>
      </w:r>
      <w:r>
        <w:br/>
      </w:r>
      <w:r>
        <w:rPr>
          <w:rStyle w:val="VerbatimChar"/>
        </w:rPr>
        <w:t xml:space="preserve">        </w:t>
      </w:r>
      <w:r>
        <w:br/>
      </w:r>
      <w:r>
        <w:rPr>
          <w:rStyle w:val="VerbatimChar"/>
        </w:rPr>
        <w:t xml:space="preserve">        // Check Control Hazard</w:t>
      </w:r>
      <w:r>
        <w:br/>
      </w:r>
      <w:r>
        <w:rPr>
          <w:rStyle w:val="VerbatimChar"/>
        </w:rPr>
        <w:t xml:space="preserve">        IF (i is BRANCH):</w:t>
      </w:r>
      <w:r>
        <w:br/>
      </w:r>
      <w:r>
        <w:rPr>
          <w:rStyle w:val="VerbatimChar"/>
        </w:rPr>
        <w:t xml:space="preserve">            report CONTROL hazard (1-2 cycle penalty)</w:t>
      </w:r>
      <w:r>
        <w:br/>
      </w:r>
      <w:r>
        <w:rPr>
          <w:rStyle w:val="VerbatimChar"/>
        </w:rPr>
        <w:t xml:space="preserve">        </w:t>
      </w:r>
      <w:r>
        <w:br/>
      </w:r>
      <w:r>
        <w:rPr>
          <w:rStyle w:val="VerbatimChar"/>
        </w:rPr>
        <w:t xml:space="preserve">        // Check Structural Hazard</w:t>
      </w:r>
      <w:r>
        <w:br/>
      </w:r>
      <w:r>
        <w:rPr>
          <w:rStyle w:val="VerbatimChar"/>
        </w:rPr>
        <w:t xml:space="preserve">        IF (i is MEMORY) AND (j is MEMORY):</w:t>
      </w:r>
      <w:r>
        <w:br/>
      </w:r>
      <w:r>
        <w:rPr>
          <w:rStyle w:val="VerbatimChar"/>
        </w:rPr>
        <w:t xml:space="preserve">            report STRUCTURAL hazard (1 cycle stall)</w:t>
      </w:r>
    </w:p>
    <w:p w14:paraId="042053B0" w14:textId="77777777" w:rsidR="003401D4" w:rsidRDefault="00000000">
      <w:pPr>
        <w:pStyle w:val="FirstParagraph"/>
      </w:pPr>
      <w:r>
        <w:rPr>
          <w:b/>
          <w:bCs/>
        </w:rPr>
        <w:t>Time Complexity:</w:t>
      </w:r>
      <w:r>
        <w:t xml:space="preserve"> O(n²) where n is number of instructions</w:t>
      </w:r>
      <w:r>
        <w:br/>
      </w:r>
      <w:r>
        <w:rPr>
          <w:b/>
          <w:bCs/>
        </w:rPr>
        <w:t>Space Complexity:</w:t>
      </w:r>
      <w:r>
        <w:t xml:space="preserve"> O(n) for hazard storage</w:t>
      </w:r>
    </w:p>
    <w:p w14:paraId="67374B0C" w14:textId="77777777" w:rsidR="003401D4" w:rsidRDefault="00000000">
      <w:pPr>
        <w:pStyle w:val="Heading3"/>
      </w:pPr>
      <w:bookmarkStart w:id="11" w:name="pipeline-simulation"/>
      <w:bookmarkEnd w:id="10"/>
      <w:r>
        <w:t>2.4 Pipeline Simulation</w:t>
      </w:r>
    </w:p>
    <w:p w14:paraId="4F46E978" w14:textId="77777777" w:rsidR="003401D4" w:rsidRDefault="00000000">
      <w:pPr>
        <w:pStyle w:val="FirstParagraph"/>
      </w:pPr>
      <w:r>
        <w:t>The simulator models a 5-stage pipeline using the formula:</w:t>
      </w:r>
    </w:p>
    <w:p w14:paraId="6E777FD3" w14:textId="77777777" w:rsidR="003401D4" w:rsidRDefault="00000000">
      <w:pPr>
        <w:pStyle w:val="BodyText"/>
      </w:pPr>
      <w:r>
        <w:rPr>
          <w:b/>
          <w:bCs/>
        </w:rPr>
        <w:t>Total Cycles = Number of Instructions + 4 Stages - 1</w:t>
      </w:r>
    </w:p>
    <w:p w14:paraId="796FBCAE" w14:textId="77777777" w:rsidR="003401D4" w:rsidRDefault="00000000">
      <w:pPr>
        <w:pStyle w:val="BodyText"/>
      </w:pPr>
      <w:r>
        <w:t>For each cycle, the simulator tracks: - Which instruction is in each stage (IF, ID, EX, MEM, WB) - Which hazards occur at that cycle - Stall cycles due to hazard resolution</w:t>
      </w:r>
    </w:p>
    <w:p w14:paraId="506FCD8A" w14:textId="77777777" w:rsidR="003B54E5" w:rsidRDefault="00000000">
      <w:pPr>
        <w:pStyle w:val="BodyText"/>
      </w:pPr>
      <w:r>
        <w:t xml:space="preserve">Hazard timing mapping: </w:t>
      </w:r>
    </w:p>
    <w:p w14:paraId="18E69B77" w14:textId="77777777" w:rsidR="003B54E5" w:rsidRDefault="00000000">
      <w:pPr>
        <w:pStyle w:val="BodyText"/>
      </w:pPr>
      <w:r>
        <w:t xml:space="preserve">- </w:t>
      </w:r>
      <w:r>
        <w:rPr>
          <w:b/>
          <w:bCs/>
        </w:rPr>
        <w:t>RAW hazard:</w:t>
      </w:r>
      <w:r>
        <w:t xml:space="preserve"> Occurs at cycle = instruction₁_index + 2 </w:t>
      </w:r>
    </w:p>
    <w:p w14:paraId="6F3054F5" w14:textId="77777777" w:rsidR="003B54E5" w:rsidRDefault="00000000">
      <w:pPr>
        <w:pStyle w:val="BodyText"/>
      </w:pPr>
      <w:r>
        <w:t xml:space="preserve">- </w:t>
      </w:r>
      <w:r>
        <w:rPr>
          <w:b/>
          <w:bCs/>
        </w:rPr>
        <w:t>Control hazard:</w:t>
      </w:r>
      <w:r>
        <w:t xml:space="preserve"> Occurs at cycle = instruction₁_index + 1 </w:t>
      </w:r>
    </w:p>
    <w:p w14:paraId="04B72CD5" w14:textId="77777777" w:rsidR="003B54E5" w:rsidRDefault="00000000">
      <w:pPr>
        <w:pStyle w:val="BodyText"/>
      </w:pPr>
      <w:r>
        <w:t xml:space="preserve">- </w:t>
      </w:r>
      <w:r>
        <w:rPr>
          <w:b/>
          <w:bCs/>
        </w:rPr>
        <w:t>Structural hazard:</w:t>
      </w:r>
      <w:r>
        <w:t xml:space="preserve"> Occurs at cycle = instruction₁_index + 3 </w:t>
      </w:r>
    </w:p>
    <w:p w14:paraId="4EA6694E" w14:textId="2C383E34" w:rsidR="003401D4" w:rsidRDefault="00000000">
      <w:pPr>
        <w:pStyle w:val="BodyText"/>
      </w:pPr>
      <w:r>
        <w:t xml:space="preserve">- </w:t>
      </w:r>
      <w:r>
        <w:rPr>
          <w:b/>
          <w:bCs/>
        </w:rPr>
        <w:t>WAW/WAR hazard:</w:t>
      </w:r>
      <w:r>
        <w:t xml:space="preserve"> Occurs at cycle = instruction₁_index + 2</w:t>
      </w:r>
    </w:p>
    <w:p w14:paraId="6122A62F" w14:textId="77777777" w:rsidR="003401D4" w:rsidRDefault="00000000">
      <w:pPr>
        <w:pStyle w:val="Heading3"/>
      </w:pPr>
      <w:bookmarkStart w:id="12" w:name="performance-metrics-calculation"/>
      <w:bookmarkEnd w:id="11"/>
      <w:r>
        <w:t>2.5 Performance Metrics Calculation</w:t>
      </w:r>
    </w:p>
    <w:p w14:paraId="094E328B" w14:textId="77777777" w:rsidR="003401D4" w:rsidRDefault="00000000">
      <w:pPr>
        <w:pStyle w:val="FirstParagraph"/>
      </w:pPr>
      <w:r>
        <w:t>The system calculates three key metrics:</w:t>
      </w:r>
    </w:p>
    <w:p w14:paraId="17F5AD54" w14:textId="77777777" w:rsidR="003401D4" w:rsidRDefault="00000000">
      <w:pPr>
        <w:pStyle w:val="BodyText"/>
      </w:pPr>
      <w:r>
        <w:rPr>
          <w:b/>
          <w:bCs/>
        </w:rPr>
        <w:t>1. CPI (Cycles Per Instruction)</w:t>
      </w:r>
    </w:p>
    <w:p w14:paraId="47073726" w14:textId="77777777" w:rsidR="003401D4" w:rsidRDefault="00000000">
      <w:pPr>
        <w:pStyle w:val="SourceCode"/>
      </w:pPr>
      <w:r>
        <w:rPr>
          <w:rStyle w:val="VerbatimChar"/>
        </w:rPr>
        <w:t>CPI = Total Cycles / Number of Instructions</w:t>
      </w:r>
    </w:p>
    <w:p w14:paraId="7ADB7927" w14:textId="77777777" w:rsidR="003401D4" w:rsidRDefault="00000000">
      <w:pPr>
        <w:pStyle w:val="FirstParagraph"/>
      </w:pPr>
      <w:r>
        <w:rPr>
          <w:b/>
          <w:bCs/>
        </w:rPr>
        <w:t>2. Throughput</w:t>
      </w:r>
    </w:p>
    <w:p w14:paraId="50C3D0E4" w14:textId="77777777" w:rsidR="003401D4" w:rsidRDefault="00000000">
      <w:pPr>
        <w:pStyle w:val="SourceCode"/>
      </w:pPr>
      <w:r>
        <w:rPr>
          <w:rStyle w:val="VerbatimChar"/>
        </w:rPr>
        <w:t>Throughput = 1 / CPI (Instructions per cycle)</w:t>
      </w:r>
    </w:p>
    <w:p w14:paraId="0331A142" w14:textId="77777777" w:rsidR="003401D4" w:rsidRDefault="00000000">
      <w:pPr>
        <w:pStyle w:val="FirstParagraph"/>
      </w:pPr>
      <w:r>
        <w:rPr>
          <w:b/>
          <w:bCs/>
        </w:rPr>
        <w:lastRenderedPageBreak/>
        <w:t>3. Stall Percentage</w:t>
      </w:r>
    </w:p>
    <w:p w14:paraId="22042011" w14:textId="77777777" w:rsidR="003401D4" w:rsidRDefault="00000000">
      <w:pPr>
        <w:pStyle w:val="SourceCode"/>
      </w:pPr>
      <w:r>
        <w:rPr>
          <w:rStyle w:val="VerbatimChar"/>
        </w:rPr>
        <w:t>Stall % = (Stall Cycles / Total Cycles) × 100</w:t>
      </w:r>
    </w:p>
    <w:p w14:paraId="450A778B" w14:textId="77777777" w:rsidR="003B54E5" w:rsidRDefault="00000000">
      <w:pPr>
        <w:pStyle w:val="FirstParagraph"/>
      </w:pPr>
      <w:r>
        <w:rPr>
          <w:b/>
          <w:bCs/>
        </w:rPr>
        <w:t>Interpretation Scale:</w:t>
      </w:r>
      <w:r>
        <w:t xml:space="preserve"> </w:t>
      </w:r>
    </w:p>
    <w:p w14:paraId="1651A3FF" w14:textId="77777777" w:rsidR="003B54E5" w:rsidRDefault="00000000">
      <w:pPr>
        <w:pStyle w:val="FirstParagraph"/>
      </w:pPr>
      <w:r>
        <w:t xml:space="preserve">CPI = 1.0 → Ideal (no stalls) </w:t>
      </w:r>
    </w:p>
    <w:p w14:paraId="5F2B506C" w14:textId="77777777" w:rsidR="003B54E5" w:rsidRDefault="00000000">
      <w:pPr>
        <w:pStyle w:val="FirstParagraph"/>
      </w:pPr>
      <w:r>
        <w:t xml:space="preserve">CPI &lt; 1.3 → Excellent (&lt; 30% stalls) </w:t>
      </w:r>
    </w:p>
    <w:p w14:paraId="030D1E8C" w14:textId="77777777" w:rsidR="003B54E5" w:rsidRDefault="00000000">
      <w:pPr>
        <w:pStyle w:val="FirstParagraph"/>
      </w:pPr>
      <w:r>
        <w:t xml:space="preserve">CPI &lt; 1.6 → Good (&lt; 60% stalls) </w:t>
      </w:r>
    </w:p>
    <w:p w14:paraId="6738C21B" w14:textId="77777777" w:rsidR="003B54E5" w:rsidRDefault="00000000">
      <w:pPr>
        <w:pStyle w:val="FirstParagraph"/>
      </w:pPr>
      <w:r>
        <w:t xml:space="preserve">CPI &lt; 2.0 → Moderate (&lt; 100% stalls) </w:t>
      </w:r>
    </w:p>
    <w:p w14:paraId="134F03C6" w14:textId="6D90CDEC" w:rsidR="003401D4" w:rsidRDefault="00000000">
      <w:pPr>
        <w:pStyle w:val="FirstParagraph"/>
      </w:pPr>
      <w:r>
        <w:t>CPI ≥ 2.0 → High (severe hazards)</w:t>
      </w:r>
    </w:p>
    <w:p w14:paraId="59507402" w14:textId="77777777" w:rsidR="003401D4" w:rsidRDefault="00000000">
      <w:r>
        <w:pict w14:anchorId="58F324DB">
          <v:rect id="_x0000_i1028" style="width:0;height:1.5pt" o:hralign="center" o:hrstd="t" o:hr="t"/>
        </w:pict>
      </w:r>
    </w:p>
    <w:p w14:paraId="7E7F4997" w14:textId="77777777" w:rsidR="003401D4" w:rsidRDefault="00000000">
      <w:pPr>
        <w:pStyle w:val="Heading2"/>
      </w:pPr>
      <w:bookmarkStart w:id="13" w:name="implementation"/>
      <w:bookmarkEnd w:id="7"/>
      <w:bookmarkEnd w:id="12"/>
      <w:r>
        <w:t>3. Implementation</w:t>
      </w:r>
    </w:p>
    <w:p w14:paraId="74371007" w14:textId="77777777" w:rsidR="003401D4" w:rsidRDefault="00000000">
      <w:pPr>
        <w:pStyle w:val="Heading3"/>
      </w:pPr>
      <w:bookmarkStart w:id="14" w:name="technology-stack"/>
      <w:r>
        <w:t>3.1 Technology Stack</w:t>
      </w:r>
    </w:p>
    <w:tbl>
      <w:tblPr>
        <w:tblStyle w:val="TableGridLight"/>
        <w:tblW w:w="0" w:type="auto"/>
        <w:tblLook w:val="0020" w:firstRow="1" w:lastRow="0" w:firstColumn="0" w:lastColumn="0" w:noHBand="0" w:noVBand="0"/>
      </w:tblPr>
      <w:tblGrid>
        <w:gridCol w:w="1534"/>
        <w:gridCol w:w="2776"/>
      </w:tblGrid>
      <w:tr w:rsidR="003401D4" w14:paraId="67FEE01D" w14:textId="77777777" w:rsidTr="003B54E5">
        <w:tc>
          <w:tcPr>
            <w:tcW w:w="0" w:type="auto"/>
          </w:tcPr>
          <w:p w14:paraId="7F6EC537" w14:textId="77777777" w:rsidR="003401D4" w:rsidRDefault="00000000">
            <w:pPr>
              <w:pStyle w:val="Compact"/>
            </w:pPr>
            <w:r>
              <w:t>Component</w:t>
            </w:r>
          </w:p>
        </w:tc>
        <w:tc>
          <w:tcPr>
            <w:tcW w:w="0" w:type="auto"/>
          </w:tcPr>
          <w:p w14:paraId="5790C5BE" w14:textId="77777777" w:rsidR="003401D4" w:rsidRDefault="00000000">
            <w:pPr>
              <w:pStyle w:val="Compact"/>
            </w:pPr>
            <w:r>
              <w:t>Technology</w:t>
            </w:r>
          </w:p>
        </w:tc>
      </w:tr>
      <w:tr w:rsidR="003401D4" w14:paraId="066BACC8" w14:textId="77777777" w:rsidTr="003B54E5">
        <w:tc>
          <w:tcPr>
            <w:tcW w:w="0" w:type="auto"/>
          </w:tcPr>
          <w:p w14:paraId="37E8AD6D" w14:textId="77777777" w:rsidR="003401D4" w:rsidRDefault="00000000">
            <w:pPr>
              <w:pStyle w:val="Compact"/>
            </w:pPr>
            <w:r>
              <w:rPr>
                <w:b/>
                <w:bCs/>
              </w:rPr>
              <w:t>Language</w:t>
            </w:r>
          </w:p>
        </w:tc>
        <w:tc>
          <w:tcPr>
            <w:tcW w:w="0" w:type="auto"/>
          </w:tcPr>
          <w:p w14:paraId="7451EFDB" w14:textId="77777777" w:rsidR="003401D4" w:rsidRDefault="00000000">
            <w:pPr>
              <w:pStyle w:val="Compact"/>
            </w:pPr>
            <w:r>
              <w:t>Java SE 11+</w:t>
            </w:r>
          </w:p>
        </w:tc>
      </w:tr>
      <w:tr w:rsidR="003401D4" w14:paraId="3D2B2509" w14:textId="77777777" w:rsidTr="003B54E5">
        <w:tc>
          <w:tcPr>
            <w:tcW w:w="0" w:type="auto"/>
          </w:tcPr>
          <w:p w14:paraId="6BD030D2" w14:textId="77777777" w:rsidR="003401D4" w:rsidRDefault="00000000">
            <w:pPr>
              <w:pStyle w:val="Compact"/>
            </w:pPr>
            <w:r>
              <w:rPr>
                <w:b/>
                <w:bCs/>
              </w:rPr>
              <w:t>GUI Framework</w:t>
            </w:r>
          </w:p>
        </w:tc>
        <w:tc>
          <w:tcPr>
            <w:tcW w:w="0" w:type="auto"/>
          </w:tcPr>
          <w:p w14:paraId="2CEDE306" w14:textId="77777777" w:rsidR="003401D4" w:rsidRDefault="00000000">
            <w:pPr>
              <w:pStyle w:val="Compact"/>
            </w:pPr>
            <w:r>
              <w:t>Swing (javax.swing.*)</w:t>
            </w:r>
          </w:p>
        </w:tc>
      </w:tr>
      <w:tr w:rsidR="003401D4" w14:paraId="48950609" w14:textId="77777777" w:rsidTr="003B54E5">
        <w:tc>
          <w:tcPr>
            <w:tcW w:w="0" w:type="auto"/>
          </w:tcPr>
          <w:p w14:paraId="3B38AB87" w14:textId="77777777" w:rsidR="003401D4" w:rsidRDefault="00000000">
            <w:pPr>
              <w:pStyle w:val="Compact"/>
            </w:pPr>
            <w:r>
              <w:rPr>
                <w:b/>
                <w:bCs/>
              </w:rPr>
              <w:t>Graphics</w:t>
            </w:r>
          </w:p>
        </w:tc>
        <w:tc>
          <w:tcPr>
            <w:tcW w:w="0" w:type="auto"/>
          </w:tcPr>
          <w:p w14:paraId="08192B0B" w14:textId="77777777" w:rsidR="003401D4" w:rsidRDefault="00000000">
            <w:pPr>
              <w:pStyle w:val="Compact"/>
            </w:pPr>
            <w:r>
              <w:t>Java 2D (GradientPaint, Graphics2D)</w:t>
            </w:r>
          </w:p>
        </w:tc>
      </w:tr>
      <w:tr w:rsidR="003401D4" w14:paraId="6FE452A9" w14:textId="77777777" w:rsidTr="003B54E5">
        <w:tc>
          <w:tcPr>
            <w:tcW w:w="0" w:type="auto"/>
          </w:tcPr>
          <w:p w14:paraId="18155439" w14:textId="77777777" w:rsidR="003401D4" w:rsidRDefault="00000000">
            <w:pPr>
              <w:pStyle w:val="Compact"/>
            </w:pPr>
            <w:r>
              <w:rPr>
                <w:b/>
                <w:bCs/>
              </w:rPr>
              <w:t>Export Format</w:t>
            </w:r>
          </w:p>
        </w:tc>
        <w:tc>
          <w:tcPr>
            <w:tcW w:w="0" w:type="auto"/>
          </w:tcPr>
          <w:p w14:paraId="054CD717" w14:textId="77777777" w:rsidR="003401D4" w:rsidRDefault="00000000">
            <w:pPr>
              <w:pStyle w:val="Compact"/>
            </w:pPr>
            <w:r>
              <w:t>PDF (iText7 - optional, via reflection)</w:t>
            </w:r>
          </w:p>
        </w:tc>
      </w:tr>
      <w:tr w:rsidR="003401D4" w14:paraId="54CA7805" w14:textId="77777777" w:rsidTr="003B54E5">
        <w:tc>
          <w:tcPr>
            <w:tcW w:w="0" w:type="auto"/>
          </w:tcPr>
          <w:p w14:paraId="25441E46" w14:textId="77777777" w:rsidR="003401D4" w:rsidRDefault="00000000">
            <w:pPr>
              <w:pStyle w:val="Compact"/>
            </w:pPr>
            <w:r>
              <w:rPr>
                <w:b/>
                <w:bCs/>
              </w:rPr>
              <w:t>Compilation</w:t>
            </w:r>
          </w:p>
        </w:tc>
        <w:tc>
          <w:tcPr>
            <w:tcW w:w="0" w:type="auto"/>
          </w:tcPr>
          <w:p w14:paraId="414A2717" w14:textId="77777777" w:rsidR="003401D4" w:rsidRDefault="00000000">
            <w:pPr>
              <w:pStyle w:val="Compact"/>
            </w:pPr>
            <w:r>
              <w:t>javac</w:t>
            </w:r>
          </w:p>
        </w:tc>
      </w:tr>
      <w:tr w:rsidR="003401D4" w14:paraId="65BE11CE" w14:textId="77777777" w:rsidTr="003B54E5">
        <w:tc>
          <w:tcPr>
            <w:tcW w:w="0" w:type="auto"/>
          </w:tcPr>
          <w:p w14:paraId="766B2969" w14:textId="77777777" w:rsidR="003401D4" w:rsidRDefault="00000000">
            <w:pPr>
              <w:pStyle w:val="Compact"/>
            </w:pPr>
            <w:r>
              <w:rPr>
                <w:b/>
                <w:bCs/>
              </w:rPr>
              <w:t>Execution</w:t>
            </w:r>
          </w:p>
        </w:tc>
        <w:tc>
          <w:tcPr>
            <w:tcW w:w="0" w:type="auto"/>
          </w:tcPr>
          <w:p w14:paraId="082099EF" w14:textId="77777777" w:rsidR="003401D4" w:rsidRDefault="00000000">
            <w:pPr>
              <w:pStyle w:val="Compact"/>
            </w:pPr>
            <w:r>
              <w:t>java HazardAnalyzerComplete</w:t>
            </w:r>
          </w:p>
        </w:tc>
      </w:tr>
    </w:tbl>
    <w:p w14:paraId="47BDFD94" w14:textId="77777777" w:rsidR="003401D4" w:rsidRDefault="00000000">
      <w:pPr>
        <w:pStyle w:val="Heading3"/>
      </w:pPr>
      <w:bookmarkStart w:id="15" w:name="core-components"/>
      <w:bookmarkEnd w:id="14"/>
      <w:r>
        <w:t>3.2 Core Components</w:t>
      </w:r>
    </w:p>
    <w:p w14:paraId="5EB5E643" w14:textId="77777777" w:rsidR="003401D4" w:rsidRDefault="00000000">
      <w:pPr>
        <w:pStyle w:val="Heading4"/>
      </w:pPr>
      <w:bookmarkStart w:id="16" w:name="main-class-hazardanalyzercomplete"/>
      <w:r>
        <w:t xml:space="preserve">3.2.1 Main Class: </w:t>
      </w:r>
      <w:r>
        <w:rPr>
          <w:rStyle w:val="VerbatimChar"/>
        </w:rPr>
        <w:t>HazardAnalyzerComplete</w:t>
      </w:r>
    </w:p>
    <w:p w14:paraId="09A7D8D5" w14:textId="77777777" w:rsidR="003B54E5" w:rsidRDefault="00000000">
      <w:pPr>
        <w:pStyle w:val="FirstParagraph"/>
      </w:pPr>
      <w:r>
        <w:rPr>
          <w:b/>
          <w:bCs/>
        </w:rPr>
        <w:t>Responsibilities:</w:t>
      </w:r>
      <w:r>
        <w:t xml:space="preserve"> </w:t>
      </w:r>
    </w:p>
    <w:p w14:paraId="40BBA55F" w14:textId="77777777" w:rsidR="003B54E5" w:rsidRDefault="00000000">
      <w:pPr>
        <w:pStyle w:val="FirstParagraph"/>
      </w:pPr>
      <w:r>
        <w:t>- GUI creation and management (3000+ lines)</w:t>
      </w:r>
    </w:p>
    <w:p w14:paraId="6D0DBF63" w14:textId="77777777" w:rsidR="003B54E5" w:rsidRDefault="00000000">
      <w:pPr>
        <w:pStyle w:val="FirstParagraph"/>
      </w:pPr>
      <w:r>
        <w:t xml:space="preserve"> - Event handling (button clicks, file loads, animations) </w:t>
      </w:r>
    </w:p>
    <w:p w14:paraId="5A4994D1" w14:textId="77777777" w:rsidR="003B54E5" w:rsidRDefault="00000000">
      <w:pPr>
        <w:pStyle w:val="FirstParagraph"/>
      </w:pPr>
      <w:r>
        <w:t xml:space="preserve">- Data coordination between UI and analysis engine </w:t>
      </w:r>
    </w:p>
    <w:p w14:paraId="034F8DD5" w14:textId="437428AF" w:rsidR="003401D4" w:rsidRDefault="00000000">
      <w:pPr>
        <w:pStyle w:val="FirstParagraph"/>
      </w:pPr>
      <w:r>
        <w:t>- User interaction orchestration</w:t>
      </w:r>
    </w:p>
    <w:p w14:paraId="2F3E6EB9" w14:textId="77777777" w:rsidR="003B54E5" w:rsidRDefault="00000000">
      <w:pPr>
        <w:pStyle w:val="BodyText"/>
      </w:pPr>
      <w:r>
        <w:rPr>
          <w:b/>
          <w:bCs/>
        </w:rPr>
        <w:t>Key Methods:</w:t>
      </w:r>
      <w:r>
        <w:t xml:space="preserve"> </w:t>
      </w:r>
    </w:p>
    <w:p w14:paraId="3EE9CDC4" w14:textId="57071528" w:rsidR="003B54E5" w:rsidRPr="003B54E5" w:rsidRDefault="003B54E5">
      <w:pPr>
        <w:pStyle w:val="BodyText"/>
        <w:rPr>
          <w:b/>
          <w:bCs/>
        </w:rPr>
      </w:pPr>
      <w:r w:rsidRPr="003B54E5">
        <w:rPr>
          <w:b/>
          <w:bCs/>
        </w:rPr>
        <w:t xml:space="preserve">  </w:t>
      </w:r>
      <w:proofErr w:type="gramStart"/>
      <w:r w:rsidRPr="003B54E5">
        <w:rPr>
          <w:rStyle w:val="VerbatimChar"/>
          <w:b/>
          <w:bCs/>
        </w:rPr>
        <w:t>main(</w:t>
      </w:r>
      <w:proofErr w:type="gramEnd"/>
      <w:r w:rsidRPr="003B54E5">
        <w:rPr>
          <w:rStyle w:val="VerbatimChar"/>
          <w:b/>
          <w:bCs/>
        </w:rPr>
        <w:t>)</w:t>
      </w:r>
      <w:r w:rsidRPr="003B54E5">
        <w:rPr>
          <w:b/>
          <w:bCs/>
        </w:rPr>
        <w:t xml:space="preserve"> </w:t>
      </w:r>
    </w:p>
    <w:p w14:paraId="32394802" w14:textId="77777777" w:rsidR="003B54E5" w:rsidRDefault="00000000">
      <w:pPr>
        <w:pStyle w:val="BodyText"/>
      </w:pPr>
      <w:r>
        <w:t xml:space="preserve">- Application entry point with splash screen </w:t>
      </w:r>
    </w:p>
    <w:p w14:paraId="4F61F3E1" w14:textId="6334955E" w:rsidR="003B54E5" w:rsidRPr="003B54E5" w:rsidRDefault="003B54E5">
      <w:pPr>
        <w:pStyle w:val="BodyText"/>
        <w:rPr>
          <w:b/>
          <w:bCs/>
        </w:rPr>
      </w:pPr>
      <w:r w:rsidRPr="003B54E5">
        <w:rPr>
          <w:b/>
          <w:bCs/>
        </w:rPr>
        <w:t xml:space="preserve">  </w:t>
      </w:r>
      <w:proofErr w:type="spellStart"/>
      <w:proofErr w:type="gramStart"/>
      <w:r w:rsidRPr="003B54E5">
        <w:rPr>
          <w:rStyle w:val="VerbatimChar"/>
          <w:b/>
          <w:bCs/>
        </w:rPr>
        <w:t>createAndShowGUI</w:t>
      </w:r>
      <w:proofErr w:type="spellEnd"/>
      <w:r w:rsidRPr="003B54E5">
        <w:rPr>
          <w:rStyle w:val="VerbatimChar"/>
          <w:b/>
          <w:bCs/>
        </w:rPr>
        <w:t>(</w:t>
      </w:r>
      <w:proofErr w:type="gramEnd"/>
      <w:r w:rsidRPr="003B54E5">
        <w:rPr>
          <w:rStyle w:val="VerbatimChar"/>
          <w:b/>
          <w:bCs/>
        </w:rPr>
        <w:t>)</w:t>
      </w:r>
      <w:r w:rsidRPr="003B54E5">
        <w:rPr>
          <w:b/>
          <w:bCs/>
        </w:rPr>
        <w:t xml:space="preserve"> </w:t>
      </w:r>
    </w:p>
    <w:p w14:paraId="56A30EC6" w14:textId="77777777" w:rsidR="003B54E5" w:rsidRDefault="00000000">
      <w:pPr>
        <w:pStyle w:val="BodyText"/>
      </w:pPr>
      <w:r>
        <w:t xml:space="preserve">- Main window setup </w:t>
      </w:r>
    </w:p>
    <w:p w14:paraId="2185F3F3" w14:textId="5A6180A4" w:rsidR="003B54E5" w:rsidRPr="003B54E5" w:rsidRDefault="003B54E5">
      <w:pPr>
        <w:pStyle w:val="BodyText"/>
        <w:rPr>
          <w:b/>
          <w:bCs/>
        </w:rPr>
      </w:pPr>
      <w:r w:rsidRPr="003B54E5">
        <w:rPr>
          <w:b/>
          <w:bCs/>
        </w:rPr>
        <w:t xml:space="preserve">  </w:t>
      </w:r>
      <w:proofErr w:type="spellStart"/>
      <w:proofErr w:type="gramStart"/>
      <w:r w:rsidRPr="003B54E5">
        <w:rPr>
          <w:rStyle w:val="VerbatimChar"/>
          <w:b/>
          <w:bCs/>
        </w:rPr>
        <w:t>analyzeCode</w:t>
      </w:r>
      <w:proofErr w:type="spellEnd"/>
      <w:r w:rsidRPr="003B54E5">
        <w:rPr>
          <w:rStyle w:val="VerbatimChar"/>
          <w:b/>
          <w:bCs/>
        </w:rPr>
        <w:t>(</w:t>
      </w:r>
      <w:proofErr w:type="gramEnd"/>
      <w:r w:rsidRPr="003B54E5">
        <w:rPr>
          <w:rStyle w:val="VerbatimChar"/>
          <w:b/>
          <w:bCs/>
        </w:rPr>
        <w:t>)</w:t>
      </w:r>
      <w:r w:rsidRPr="003B54E5">
        <w:rPr>
          <w:b/>
          <w:bCs/>
        </w:rPr>
        <w:t xml:space="preserve"> </w:t>
      </w:r>
    </w:p>
    <w:p w14:paraId="4C09F8F4" w14:textId="77777777" w:rsidR="003B54E5" w:rsidRDefault="00000000">
      <w:pPr>
        <w:pStyle w:val="BodyText"/>
      </w:pPr>
      <w:r>
        <w:t xml:space="preserve">- Orchestrates parsing, detection, simulation, and reporting </w:t>
      </w:r>
    </w:p>
    <w:p w14:paraId="6BD1224C" w14:textId="73532777" w:rsidR="003B54E5" w:rsidRPr="003B54E5" w:rsidRDefault="003B54E5">
      <w:pPr>
        <w:pStyle w:val="BodyText"/>
        <w:rPr>
          <w:b/>
          <w:bCs/>
        </w:rPr>
      </w:pPr>
      <w:r>
        <w:t xml:space="preserve">  </w:t>
      </w:r>
      <w:proofErr w:type="spellStart"/>
      <w:proofErr w:type="gramStart"/>
      <w:r w:rsidRPr="003B54E5">
        <w:rPr>
          <w:rStyle w:val="VerbatimChar"/>
          <w:b/>
          <w:bCs/>
        </w:rPr>
        <w:t>parseInstructions</w:t>
      </w:r>
      <w:proofErr w:type="spellEnd"/>
      <w:r w:rsidRPr="003B54E5">
        <w:rPr>
          <w:rStyle w:val="VerbatimChar"/>
          <w:b/>
          <w:bCs/>
        </w:rPr>
        <w:t>(</w:t>
      </w:r>
      <w:proofErr w:type="gramEnd"/>
      <w:r w:rsidRPr="003B54E5">
        <w:rPr>
          <w:rStyle w:val="VerbatimChar"/>
          <w:b/>
          <w:bCs/>
        </w:rPr>
        <w:t>)</w:t>
      </w:r>
      <w:r w:rsidRPr="003B54E5">
        <w:rPr>
          <w:b/>
          <w:bCs/>
        </w:rPr>
        <w:t xml:space="preserve"> </w:t>
      </w:r>
    </w:p>
    <w:p w14:paraId="0DDEC3DF" w14:textId="77777777" w:rsidR="003B54E5" w:rsidRDefault="00000000">
      <w:pPr>
        <w:pStyle w:val="BodyText"/>
      </w:pPr>
      <w:r>
        <w:t xml:space="preserve">- Converts source code to Instruction objects </w:t>
      </w:r>
    </w:p>
    <w:p w14:paraId="7D1325CA" w14:textId="49218391" w:rsidR="003B54E5" w:rsidRPr="003B54E5" w:rsidRDefault="003B54E5">
      <w:pPr>
        <w:pStyle w:val="BodyText"/>
        <w:rPr>
          <w:b/>
          <w:bCs/>
        </w:rPr>
      </w:pPr>
      <w:r>
        <w:t xml:space="preserve">  </w:t>
      </w:r>
      <w:proofErr w:type="spellStart"/>
      <w:proofErr w:type="gramStart"/>
      <w:r w:rsidRPr="003B54E5">
        <w:rPr>
          <w:rStyle w:val="VerbatimChar"/>
          <w:b/>
          <w:bCs/>
        </w:rPr>
        <w:t>detectHazards</w:t>
      </w:r>
      <w:proofErr w:type="spellEnd"/>
      <w:r w:rsidRPr="003B54E5">
        <w:rPr>
          <w:rStyle w:val="VerbatimChar"/>
          <w:b/>
          <w:bCs/>
        </w:rPr>
        <w:t>(</w:t>
      </w:r>
      <w:proofErr w:type="gramEnd"/>
      <w:r w:rsidRPr="003B54E5">
        <w:rPr>
          <w:rStyle w:val="VerbatimChar"/>
          <w:b/>
          <w:bCs/>
        </w:rPr>
        <w:t>)</w:t>
      </w:r>
      <w:r w:rsidRPr="003B54E5">
        <w:rPr>
          <w:b/>
          <w:bCs/>
        </w:rPr>
        <w:t xml:space="preserve"> </w:t>
      </w:r>
    </w:p>
    <w:p w14:paraId="7CA9CFE6" w14:textId="77777777" w:rsidR="003B54E5" w:rsidRDefault="00000000">
      <w:pPr>
        <w:pStyle w:val="BodyText"/>
      </w:pPr>
      <w:r>
        <w:t xml:space="preserve">- Identifies all hazard types </w:t>
      </w:r>
    </w:p>
    <w:p w14:paraId="55F41B83" w14:textId="14F662EB" w:rsidR="003B54E5" w:rsidRPr="003B54E5" w:rsidRDefault="003B54E5">
      <w:pPr>
        <w:pStyle w:val="BodyText"/>
        <w:rPr>
          <w:b/>
          <w:bCs/>
        </w:rPr>
      </w:pPr>
      <w:r>
        <w:t xml:space="preserve">  </w:t>
      </w:r>
      <w:proofErr w:type="spellStart"/>
      <w:proofErr w:type="gramStart"/>
      <w:r w:rsidRPr="003B54E5">
        <w:rPr>
          <w:rStyle w:val="VerbatimChar"/>
          <w:b/>
          <w:bCs/>
        </w:rPr>
        <w:t>simulatePipeline</w:t>
      </w:r>
      <w:proofErr w:type="spellEnd"/>
      <w:r w:rsidRPr="003B54E5">
        <w:rPr>
          <w:rStyle w:val="VerbatimChar"/>
          <w:b/>
          <w:bCs/>
        </w:rPr>
        <w:t>(</w:t>
      </w:r>
      <w:proofErr w:type="gramEnd"/>
      <w:r w:rsidRPr="003B54E5">
        <w:rPr>
          <w:rStyle w:val="VerbatimChar"/>
          <w:b/>
          <w:bCs/>
        </w:rPr>
        <w:t>)</w:t>
      </w:r>
      <w:r w:rsidRPr="003B54E5">
        <w:rPr>
          <w:b/>
          <w:bCs/>
        </w:rPr>
        <w:t xml:space="preserve"> </w:t>
      </w:r>
    </w:p>
    <w:p w14:paraId="25702558" w14:textId="77777777" w:rsidR="003B54E5" w:rsidRDefault="00000000">
      <w:pPr>
        <w:pStyle w:val="BodyText"/>
      </w:pPr>
      <w:r>
        <w:t>- Creates cycle-by-cycle simulation</w:t>
      </w:r>
    </w:p>
    <w:p w14:paraId="1B89120E" w14:textId="34D1BC72" w:rsidR="003B54E5" w:rsidRPr="003B54E5" w:rsidRDefault="00000000">
      <w:pPr>
        <w:pStyle w:val="BodyText"/>
        <w:rPr>
          <w:b/>
          <w:bCs/>
        </w:rPr>
      </w:pPr>
      <w:r>
        <w:t xml:space="preserve"> </w:t>
      </w:r>
      <w:r w:rsidR="003B54E5">
        <w:t xml:space="preserve">  </w:t>
      </w:r>
      <w:proofErr w:type="spellStart"/>
      <w:proofErr w:type="gramStart"/>
      <w:r w:rsidRPr="003B54E5">
        <w:rPr>
          <w:rStyle w:val="VerbatimChar"/>
          <w:b/>
          <w:bCs/>
        </w:rPr>
        <w:t>generateReport</w:t>
      </w:r>
      <w:proofErr w:type="spellEnd"/>
      <w:r w:rsidRPr="003B54E5">
        <w:rPr>
          <w:rStyle w:val="VerbatimChar"/>
          <w:b/>
          <w:bCs/>
        </w:rPr>
        <w:t>(</w:t>
      </w:r>
      <w:proofErr w:type="gramEnd"/>
      <w:r w:rsidRPr="003B54E5">
        <w:rPr>
          <w:rStyle w:val="VerbatimChar"/>
          <w:b/>
          <w:bCs/>
        </w:rPr>
        <w:t>)</w:t>
      </w:r>
      <w:r w:rsidRPr="003B54E5">
        <w:rPr>
          <w:b/>
          <w:bCs/>
        </w:rPr>
        <w:t xml:space="preserve"> </w:t>
      </w:r>
    </w:p>
    <w:p w14:paraId="643D1B3F" w14:textId="77777777" w:rsidR="003B54E5" w:rsidRDefault="00000000">
      <w:pPr>
        <w:pStyle w:val="BodyText"/>
      </w:pPr>
      <w:r>
        <w:t xml:space="preserve">- Formats analysis results </w:t>
      </w:r>
    </w:p>
    <w:p w14:paraId="3806FC28" w14:textId="228187DF" w:rsidR="003B54E5" w:rsidRPr="003B54E5" w:rsidRDefault="003B54E5">
      <w:pPr>
        <w:pStyle w:val="BodyText"/>
        <w:rPr>
          <w:b/>
          <w:bCs/>
        </w:rPr>
      </w:pPr>
      <w:r>
        <w:t xml:space="preserve">  </w:t>
      </w:r>
      <w:proofErr w:type="spellStart"/>
      <w:proofErr w:type="gramStart"/>
      <w:r w:rsidRPr="003B54E5">
        <w:rPr>
          <w:rStyle w:val="VerbatimChar"/>
          <w:b/>
          <w:bCs/>
        </w:rPr>
        <w:t>updatePerformanceTab</w:t>
      </w:r>
      <w:proofErr w:type="spellEnd"/>
      <w:r w:rsidRPr="003B54E5">
        <w:rPr>
          <w:rStyle w:val="VerbatimChar"/>
          <w:b/>
          <w:bCs/>
        </w:rPr>
        <w:t>(</w:t>
      </w:r>
      <w:proofErr w:type="gramEnd"/>
      <w:r w:rsidRPr="003B54E5">
        <w:rPr>
          <w:rStyle w:val="VerbatimChar"/>
          <w:b/>
          <w:bCs/>
        </w:rPr>
        <w:t>)</w:t>
      </w:r>
      <w:r w:rsidRPr="003B54E5">
        <w:rPr>
          <w:b/>
          <w:bCs/>
        </w:rPr>
        <w:t xml:space="preserve"> </w:t>
      </w:r>
    </w:p>
    <w:p w14:paraId="1E00D0AA" w14:textId="174B1F93" w:rsidR="003401D4" w:rsidRDefault="00000000">
      <w:pPr>
        <w:pStyle w:val="BodyText"/>
      </w:pPr>
      <w:r>
        <w:t>- Calculates and displays metrics</w:t>
      </w:r>
    </w:p>
    <w:p w14:paraId="2051CAA6" w14:textId="77777777" w:rsidR="003401D4" w:rsidRDefault="00000000">
      <w:pPr>
        <w:pStyle w:val="Heading4"/>
      </w:pPr>
      <w:bookmarkStart w:id="17" w:name="data-model-classes"/>
      <w:bookmarkEnd w:id="16"/>
      <w:r>
        <w:t>3.2.2 Data Model Classes</w:t>
      </w:r>
    </w:p>
    <w:p w14:paraId="7CD81852" w14:textId="77777777" w:rsidR="003401D4" w:rsidRDefault="00000000">
      <w:pPr>
        <w:pStyle w:val="FirstParagraph"/>
      </w:pPr>
      <w:r>
        <w:rPr>
          <w:b/>
          <w:bCs/>
        </w:rPr>
        <w:t>Instruction Class</w:t>
      </w:r>
    </w:p>
    <w:p w14:paraId="2C1A762E" w14:textId="77777777" w:rsidR="003B54E5" w:rsidRDefault="00000000">
      <w:pPr>
        <w:pStyle w:val="SourceCode"/>
        <w:rPr>
          <w:rStyle w:val="NormalTok"/>
        </w:rPr>
      </w:pPr>
      <w:r>
        <w:rPr>
          <w:rStyle w:val="DataTypeTok"/>
        </w:rPr>
        <w:t>static</w:t>
      </w:r>
      <w:r>
        <w:rPr>
          <w:rStyle w:val="NormalTok"/>
        </w:rPr>
        <w:t xml:space="preserve"> </w:t>
      </w:r>
      <w:r>
        <w:rPr>
          <w:rStyle w:val="KeywordTok"/>
        </w:rPr>
        <w:t>class</w:t>
      </w:r>
      <w:r>
        <w:rPr>
          <w:rStyle w:val="NormalTok"/>
        </w:rPr>
        <w:t xml:space="preserve"> Instruction </w:t>
      </w:r>
      <w:r>
        <w:rPr>
          <w:rStyle w:val="OperatorTok"/>
        </w:rPr>
        <w:t>{</w:t>
      </w:r>
      <w:r>
        <w:br/>
      </w:r>
      <w:r>
        <w:rPr>
          <w:rStyle w:val="NormalTok"/>
        </w:rPr>
        <w:t xml:space="preserve">    </w:t>
      </w:r>
      <w:r>
        <w:rPr>
          <w:rStyle w:val="BuiltInTok"/>
        </w:rPr>
        <w:t>String</w:t>
      </w:r>
      <w:r>
        <w:rPr>
          <w:rStyle w:val="NormalTok"/>
        </w:rPr>
        <w:t xml:space="preserve"> original</w:t>
      </w:r>
      <w:r>
        <w:rPr>
          <w:rStyle w:val="OperatorTok"/>
        </w:rPr>
        <w:t>;</w:t>
      </w:r>
      <w:r>
        <w:rPr>
          <w:rStyle w:val="NormalTok"/>
        </w:rPr>
        <w:t xml:space="preserve">           </w:t>
      </w:r>
    </w:p>
    <w:p w14:paraId="12586B0E" w14:textId="77777777" w:rsidR="003B54E5" w:rsidRDefault="00000000">
      <w:pPr>
        <w:pStyle w:val="SourceCode"/>
        <w:rPr>
          <w:rStyle w:val="NormalTok"/>
        </w:rPr>
      </w:pPr>
      <w:r>
        <w:rPr>
          <w:rStyle w:val="CommentTok"/>
        </w:rPr>
        <w:t>// Original assembly line</w:t>
      </w:r>
      <w:r>
        <w:br/>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p>
    <w:p w14:paraId="25B3FF4C" w14:textId="77777777" w:rsidR="003B54E5" w:rsidRDefault="00000000">
      <w:pPr>
        <w:pStyle w:val="SourceCode"/>
        <w:rPr>
          <w:rStyle w:val="NormalTok"/>
        </w:rPr>
      </w:pPr>
      <w:r>
        <w:rPr>
          <w:rStyle w:val="CommentTok"/>
        </w:rPr>
        <w:t>// Instruction mnemonic</w:t>
      </w:r>
      <w:r>
        <w:br/>
      </w:r>
      <w:r>
        <w:rPr>
          <w:rStyle w:val="NormalTok"/>
        </w:rPr>
        <w:t xml:space="preserve">    </w:t>
      </w:r>
      <w:r>
        <w:rPr>
          <w:rStyle w:val="BuiltInTok"/>
        </w:rPr>
        <w:t>String</w:t>
      </w:r>
      <w:r>
        <w:rPr>
          <w:rStyle w:val="NormalTok"/>
        </w:rPr>
        <w:t xml:space="preserve"> type</w:t>
      </w:r>
      <w:r>
        <w:rPr>
          <w:rStyle w:val="OperatorTok"/>
        </w:rPr>
        <w:t>;</w:t>
      </w:r>
      <w:r>
        <w:rPr>
          <w:rStyle w:val="NormalTok"/>
        </w:rPr>
        <w:t xml:space="preserve">              </w:t>
      </w:r>
    </w:p>
    <w:p w14:paraId="4651DE56" w14:textId="77777777" w:rsidR="003B54E5" w:rsidRDefault="00000000">
      <w:pPr>
        <w:pStyle w:val="SourceCode"/>
        <w:rPr>
          <w:rStyle w:val="NormalTok"/>
        </w:rPr>
      </w:pPr>
      <w:r>
        <w:rPr>
          <w:rStyle w:val="CommentTok"/>
        </w:rPr>
        <w:lastRenderedPageBreak/>
        <w:t>// R, I, MEMORY, BRANCH, JUMP</w:t>
      </w:r>
      <w:r>
        <w:br/>
      </w:r>
      <w:r>
        <w:rPr>
          <w:rStyle w:val="NormalTok"/>
        </w:rPr>
        <w:t xml:space="preserve">    </w:t>
      </w:r>
      <w:r>
        <w:rPr>
          <w:rStyle w:val="DataTypeTok"/>
        </w:rPr>
        <w:t>int</w:t>
      </w:r>
      <w:r>
        <w:rPr>
          <w:rStyle w:val="NormalTok"/>
        </w:rPr>
        <w:t xml:space="preserve"> lineNum</w:t>
      </w:r>
      <w:r>
        <w:rPr>
          <w:rStyle w:val="OperatorTok"/>
        </w:rPr>
        <w:t>;</w:t>
      </w:r>
      <w:r>
        <w:rPr>
          <w:rStyle w:val="NormalTok"/>
        </w:rPr>
        <w:t xml:space="preserve">              </w:t>
      </w:r>
    </w:p>
    <w:p w14:paraId="0C4F0934" w14:textId="77777777" w:rsidR="003B54E5" w:rsidRDefault="00000000">
      <w:pPr>
        <w:pStyle w:val="SourceCode"/>
        <w:rPr>
          <w:rStyle w:val="NormalTok"/>
        </w:rPr>
      </w:pPr>
      <w:r>
        <w:rPr>
          <w:rStyle w:val="CommentTok"/>
        </w:rPr>
        <w:t>// Source line number</w:t>
      </w:r>
      <w:r>
        <w:br/>
      </w:r>
      <w:r>
        <w:rPr>
          <w:rStyle w:val="NormalTok"/>
        </w:rPr>
        <w:t xml:space="preserve">    </w:t>
      </w:r>
      <w:r>
        <w:rPr>
          <w:rStyle w:val="BuiltInTok"/>
        </w:rPr>
        <w:t>Integer</w:t>
      </w:r>
      <w:r>
        <w:rPr>
          <w:rStyle w:val="NormalTok"/>
        </w:rPr>
        <w:t xml:space="preserve"> writeReg</w:t>
      </w:r>
      <w:r>
        <w:rPr>
          <w:rStyle w:val="OperatorTok"/>
        </w:rPr>
        <w:t>;</w:t>
      </w:r>
      <w:r>
        <w:rPr>
          <w:rStyle w:val="NormalTok"/>
        </w:rPr>
        <w:t xml:space="preserve">         </w:t>
      </w:r>
    </w:p>
    <w:p w14:paraId="38DC68D6" w14:textId="77777777" w:rsidR="003B54E5" w:rsidRDefault="003B54E5">
      <w:pPr>
        <w:pStyle w:val="SourceCode"/>
        <w:rPr>
          <w:rStyle w:val="NormalTok"/>
        </w:rPr>
      </w:pPr>
    </w:p>
    <w:p w14:paraId="1999BEE9" w14:textId="77777777" w:rsidR="003B54E5" w:rsidRDefault="00000000">
      <w:pPr>
        <w:pStyle w:val="SourceCode"/>
        <w:rPr>
          <w:rStyle w:val="NormalTok"/>
        </w:rPr>
      </w:pPr>
      <w:r>
        <w:rPr>
          <w:rStyle w:val="CommentTok"/>
        </w:rPr>
        <w:t xml:space="preserve">// Destination </w:t>
      </w:r>
      <w:proofErr w:type="gramStart"/>
      <w:r>
        <w:rPr>
          <w:rStyle w:val="CommentTok"/>
        </w:rPr>
        <w:t>register</w:t>
      </w:r>
      <w:proofErr w:type="gramEnd"/>
      <w:r>
        <w:br/>
      </w:r>
      <w:r>
        <w:rPr>
          <w:rStyle w:val="NormalTok"/>
        </w:rPr>
        <w:t xml:space="preserve">    </w:t>
      </w:r>
      <w:r>
        <w:rPr>
          <w:rStyle w:val="BuiltInTok"/>
        </w:rPr>
        <w:t>Set</w:t>
      </w:r>
      <w:r>
        <w:rPr>
          <w:rStyle w:val="OperatorTok"/>
        </w:rPr>
        <w:t>&lt;</w:t>
      </w:r>
      <w:r>
        <w:rPr>
          <w:rStyle w:val="BuiltInTok"/>
        </w:rPr>
        <w:t>Integer</w:t>
      </w:r>
      <w:r>
        <w:rPr>
          <w:rStyle w:val="OperatorTok"/>
        </w:rPr>
        <w:t>&gt;</w:t>
      </w:r>
      <w:r>
        <w:rPr>
          <w:rStyle w:val="NormalTok"/>
        </w:rPr>
        <w:t xml:space="preserve"> </w:t>
      </w:r>
      <w:proofErr w:type="spellStart"/>
      <w:r>
        <w:rPr>
          <w:rStyle w:val="NormalTok"/>
        </w:rPr>
        <w:t>readRegs</w:t>
      </w:r>
      <w:proofErr w:type="spellEnd"/>
      <w:r>
        <w:rPr>
          <w:rStyle w:val="OperatorTok"/>
        </w:rPr>
        <w:t>;</w:t>
      </w:r>
      <w:r>
        <w:rPr>
          <w:rStyle w:val="NormalTok"/>
        </w:rPr>
        <w:t xml:space="preserve">    </w:t>
      </w:r>
    </w:p>
    <w:p w14:paraId="69FC08DD" w14:textId="77777777" w:rsidR="003B54E5" w:rsidRDefault="00000000">
      <w:pPr>
        <w:pStyle w:val="SourceCode"/>
        <w:rPr>
          <w:rStyle w:val="CommentTok"/>
        </w:rPr>
      </w:pPr>
      <w:r>
        <w:rPr>
          <w:rStyle w:val="CommentTok"/>
        </w:rPr>
        <w:t>// Source registers</w:t>
      </w:r>
      <w:r>
        <w:br/>
      </w:r>
      <w:r>
        <w:rPr>
          <w:rStyle w:val="NormalTok"/>
        </w:rPr>
        <w:t xml:space="preserve">    </w:t>
      </w:r>
      <w:proofErr w:type="spellStart"/>
      <w:r>
        <w:rPr>
          <w:rStyle w:val="DataTypeTok"/>
        </w:rPr>
        <w:t>boolean</w:t>
      </w:r>
      <w:proofErr w:type="spellEnd"/>
      <w:r>
        <w:rPr>
          <w:rStyle w:val="NormalTok"/>
        </w:rPr>
        <w:t xml:space="preserve"> </w:t>
      </w:r>
      <w:proofErr w:type="spellStart"/>
      <w:proofErr w:type="gramStart"/>
      <w:r>
        <w:rPr>
          <w:rStyle w:val="NormalTok"/>
        </w:rPr>
        <w:t>isValid</w:t>
      </w:r>
      <w:proofErr w:type="spellEnd"/>
      <w:r>
        <w:rPr>
          <w:rStyle w:val="OperatorTok"/>
        </w:rPr>
        <w:t>;</w:t>
      </w:r>
      <w:r>
        <w:rPr>
          <w:rStyle w:val="NormalTok"/>
        </w:rPr>
        <w:t xml:space="preserve">   </w:t>
      </w:r>
      <w:proofErr w:type="gramEnd"/>
      <w:r>
        <w:rPr>
          <w:rStyle w:val="NormalTok"/>
        </w:rPr>
        <w:t xml:space="preserve">       </w:t>
      </w:r>
      <w:r>
        <w:rPr>
          <w:rStyle w:val="CommentTok"/>
        </w:rPr>
        <w:t>// Parse validation flag</w:t>
      </w:r>
    </w:p>
    <w:p w14:paraId="0929EFB6" w14:textId="3A3DA552" w:rsidR="003401D4" w:rsidRPr="003B54E5" w:rsidRDefault="00000000">
      <w:pPr>
        <w:pStyle w:val="SourceCode"/>
        <w:rPr>
          <w:rFonts w:ascii="Consolas" w:hAnsi="Consolas"/>
          <w:sz w:val="22"/>
        </w:rPr>
      </w:pPr>
      <w:r>
        <w:br/>
      </w:r>
      <w:r>
        <w:rPr>
          <w:rStyle w:val="OperatorTok"/>
        </w:rPr>
        <w:t>}</w:t>
      </w:r>
    </w:p>
    <w:p w14:paraId="28DDDE94" w14:textId="77777777" w:rsidR="003401D4" w:rsidRDefault="00000000">
      <w:pPr>
        <w:pStyle w:val="FirstParagraph"/>
      </w:pPr>
      <w:r>
        <w:rPr>
          <w:b/>
          <w:bCs/>
        </w:rPr>
        <w:t>Hazard Class</w:t>
      </w:r>
    </w:p>
    <w:p w14:paraId="0FEBAB74" w14:textId="77777777" w:rsidR="003B54E5" w:rsidRDefault="00000000">
      <w:pPr>
        <w:pStyle w:val="SourceCode"/>
        <w:rPr>
          <w:rStyle w:val="NormalTok"/>
        </w:rPr>
      </w:pPr>
      <w:r>
        <w:rPr>
          <w:rStyle w:val="DataTypeTok"/>
        </w:rPr>
        <w:t>static</w:t>
      </w:r>
      <w:r>
        <w:rPr>
          <w:rStyle w:val="NormalTok"/>
        </w:rPr>
        <w:t xml:space="preserve"> </w:t>
      </w:r>
      <w:r>
        <w:rPr>
          <w:rStyle w:val="KeywordTok"/>
        </w:rPr>
        <w:t>class</w:t>
      </w:r>
      <w:r>
        <w:rPr>
          <w:rStyle w:val="NormalTok"/>
        </w:rPr>
        <w:t xml:space="preserve"> Hazard </w:t>
      </w:r>
      <w:r>
        <w:rPr>
          <w:rStyle w:val="OperatorTok"/>
        </w:rPr>
        <w:t>{</w:t>
      </w:r>
      <w:r>
        <w:br/>
      </w:r>
      <w:r>
        <w:rPr>
          <w:rStyle w:val="NormalTok"/>
        </w:rPr>
        <w:t xml:space="preserve">    </w:t>
      </w:r>
      <w:r>
        <w:rPr>
          <w:rStyle w:val="BuiltInTok"/>
        </w:rPr>
        <w:t>String</w:t>
      </w:r>
      <w:r>
        <w:rPr>
          <w:rStyle w:val="NormalTok"/>
        </w:rPr>
        <w:t xml:space="preserve"> type</w:t>
      </w:r>
      <w:r>
        <w:rPr>
          <w:rStyle w:val="OperatorTok"/>
        </w:rPr>
        <w:t>;</w:t>
      </w:r>
      <w:r>
        <w:rPr>
          <w:rStyle w:val="NormalTok"/>
        </w:rPr>
        <w:t xml:space="preserve">              </w:t>
      </w:r>
    </w:p>
    <w:p w14:paraId="7F69D834" w14:textId="77777777" w:rsidR="003B54E5" w:rsidRDefault="00000000">
      <w:pPr>
        <w:pStyle w:val="SourceCode"/>
        <w:rPr>
          <w:rStyle w:val="NormalTok"/>
        </w:rPr>
      </w:pPr>
      <w:r>
        <w:rPr>
          <w:rStyle w:val="CommentTok"/>
        </w:rPr>
        <w:t>// RAW, WAR, WAW, CONTROL, STRUCTURAL</w:t>
      </w:r>
      <w:r>
        <w:br/>
      </w:r>
      <w:r>
        <w:rPr>
          <w:rStyle w:val="NormalTok"/>
        </w:rPr>
        <w:t xml:space="preserve">    </w:t>
      </w:r>
      <w:r>
        <w:rPr>
          <w:rStyle w:val="DataTypeTok"/>
        </w:rPr>
        <w:t>int</w:t>
      </w:r>
      <w:r>
        <w:rPr>
          <w:rStyle w:val="NormalTok"/>
        </w:rPr>
        <w:t xml:space="preserve"> instr1Idx</w:t>
      </w:r>
      <w:r>
        <w:rPr>
          <w:rStyle w:val="OperatorTok"/>
        </w:rPr>
        <w:t>;</w:t>
      </w:r>
      <w:r>
        <w:rPr>
          <w:rStyle w:val="NormalTok"/>
        </w:rPr>
        <w:t xml:space="preserve">           </w:t>
      </w:r>
    </w:p>
    <w:p w14:paraId="5E1F03CB" w14:textId="77777777" w:rsidR="003B54E5" w:rsidRDefault="00000000">
      <w:pPr>
        <w:pStyle w:val="SourceCode"/>
        <w:rPr>
          <w:rStyle w:val="NormalTok"/>
        </w:rPr>
      </w:pPr>
      <w:r>
        <w:rPr>
          <w:rStyle w:val="CommentTok"/>
        </w:rPr>
        <w:t>// Index of first instruction</w:t>
      </w:r>
      <w:r>
        <w:br/>
      </w:r>
      <w:r>
        <w:rPr>
          <w:rStyle w:val="NormalTok"/>
        </w:rPr>
        <w:t xml:space="preserve">    </w:t>
      </w:r>
      <w:r>
        <w:rPr>
          <w:rStyle w:val="DataTypeTok"/>
        </w:rPr>
        <w:t>int</w:t>
      </w:r>
      <w:r>
        <w:rPr>
          <w:rStyle w:val="NormalTok"/>
        </w:rPr>
        <w:t xml:space="preserve"> instr2Idx</w:t>
      </w:r>
      <w:r>
        <w:rPr>
          <w:rStyle w:val="OperatorTok"/>
        </w:rPr>
        <w:t>;</w:t>
      </w:r>
      <w:r>
        <w:rPr>
          <w:rStyle w:val="NormalTok"/>
        </w:rPr>
        <w:t xml:space="preserve">           </w:t>
      </w:r>
    </w:p>
    <w:p w14:paraId="6F42114F" w14:textId="77777777" w:rsidR="003B54E5" w:rsidRDefault="00000000">
      <w:pPr>
        <w:pStyle w:val="SourceCode"/>
        <w:rPr>
          <w:rStyle w:val="NormalTok"/>
        </w:rPr>
      </w:pPr>
      <w:r>
        <w:rPr>
          <w:rStyle w:val="CommentTok"/>
        </w:rPr>
        <w:t>// Index of second instruction</w:t>
      </w:r>
      <w:r>
        <w:br/>
      </w:r>
      <w:r>
        <w:rPr>
          <w:rStyle w:val="NormalTok"/>
        </w:rPr>
        <w:t xml:space="preserve">    </w:t>
      </w:r>
      <w:r>
        <w:rPr>
          <w:rStyle w:val="BuiltInTok"/>
        </w:rPr>
        <w:t>String</w:t>
      </w:r>
      <w:r>
        <w:rPr>
          <w:rStyle w:val="NormalTok"/>
        </w:rPr>
        <w:t xml:space="preserve"> description</w:t>
      </w:r>
      <w:r>
        <w:rPr>
          <w:rStyle w:val="OperatorTok"/>
        </w:rPr>
        <w:t>;</w:t>
      </w:r>
      <w:r>
        <w:rPr>
          <w:rStyle w:val="NormalTok"/>
        </w:rPr>
        <w:t xml:space="preserve">       </w:t>
      </w:r>
    </w:p>
    <w:p w14:paraId="62B095DA" w14:textId="66E1608E" w:rsidR="003401D4" w:rsidRDefault="00000000">
      <w:pPr>
        <w:pStyle w:val="SourceCode"/>
      </w:pPr>
      <w:r>
        <w:rPr>
          <w:rStyle w:val="CommentTok"/>
        </w:rPr>
        <w:t>// Human-readable hazard explanation</w:t>
      </w:r>
      <w:r>
        <w:br/>
      </w:r>
      <w:r>
        <w:rPr>
          <w:rStyle w:val="OperatorTok"/>
        </w:rPr>
        <w:t>}</w:t>
      </w:r>
    </w:p>
    <w:p w14:paraId="2B71ADFA" w14:textId="77777777" w:rsidR="003401D4" w:rsidRDefault="00000000">
      <w:pPr>
        <w:pStyle w:val="Heading4"/>
      </w:pPr>
      <w:bookmarkStart w:id="18" w:name="ui-components"/>
      <w:bookmarkEnd w:id="17"/>
      <w:r>
        <w:t>3.2.3 UI Components</w:t>
      </w:r>
    </w:p>
    <w:p w14:paraId="432C2B3C" w14:textId="77777777" w:rsidR="003401D4" w:rsidRDefault="00000000">
      <w:pPr>
        <w:pStyle w:val="FirstParagraph"/>
      </w:pPr>
      <w:r>
        <w:rPr>
          <w:b/>
          <w:bCs/>
        </w:rPr>
        <w:t>RoundedPanel</w:t>
      </w:r>
      <w:r>
        <w:t xml:space="preserve"> - Custom JPanel with rounded corners - Used for card-style UI sections - Improves visual hierarchy</w:t>
      </w:r>
    </w:p>
    <w:p w14:paraId="1083675B" w14:textId="77777777" w:rsidR="003401D4" w:rsidRDefault="00000000">
      <w:pPr>
        <w:pStyle w:val="BodyText"/>
      </w:pPr>
      <w:r>
        <w:rPr>
          <w:b/>
          <w:bCs/>
        </w:rPr>
        <w:t>GradientButton</w:t>
      </w:r>
      <w:r>
        <w:t xml:space="preserve"> - Custom button with gradient background - Provides modern, professional appearance - Supports hover effects</w:t>
      </w:r>
    </w:p>
    <w:p w14:paraId="1C20B746" w14:textId="77777777" w:rsidR="003401D4" w:rsidRDefault="00000000">
      <w:pPr>
        <w:pStyle w:val="BodyText"/>
      </w:pPr>
      <w:r>
        <w:rPr>
          <w:b/>
          <w:bCs/>
        </w:rPr>
        <w:t>HazardTableCellRenderer</w:t>
      </w:r>
      <w:r>
        <w:t xml:space="preserve"> - Custom table cell renderer - Color-codes hazard severity: - Light yellow: 0 hazards - </w:t>
      </w:r>
      <w:r>
        <w:t>Orange: 1-2 hazards - Dark red: 3-5 hazards - Brown: 6+ hazards</w:t>
      </w:r>
    </w:p>
    <w:p w14:paraId="2E23A829" w14:textId="77777777" w:rsidR="003401D4" w:rsidRDefault="00000000">
      <w:pPr>
        <w:pStyle w:val="BodyText"/>
      </w:pPr>
      <w:r>
        <w:rPr>
          <w:b/>
          <w:bCs/>
        </w:rPr>
        <w:t>MIPSSyntaxDocument</w:t>
      </w:r>
      <w:r>
        <w:t xml:space="preserve"> - Extends DefaultStyledDocument - Real-time syntax highlighting - Features: - Keywords (blue, bold) - Registers (green) - Comments (gray, italic) - Numbers (orange) - Labels (purple, bold)</w:t>
      </w:r>
    </w:p>
    <w:p w14:paraId="28F6FB6C" w14:textId="77777777" w:rsidR="003401D4" w:rsidRDefault="00000000">
      <w:pPr>
        <w:pStyle w:val="Heading4"/>
      </w:pPr>
      <w:bookmarkStart w:id="19" w:name="auxiliary-components"/>
      <w:bookmarkEnd w:id="18"/>
      <w:r>
        <w:t>3.2.4 Auxiliary Components</w:t>
      </w:r>
    </w:p>
    <w:p w14:paraId="26181F80" w14:textId="77777777" w:rsidR="003401D4" w:rsidRDefault="00000000">
      <w:pPr>
        <w:pStyle w:val="FirstParagraph"/>
      </w:pPr>
      <w:r>
        <w:rPr>
          <w:b/>
          <w:bCs/>
        </w:rPr>
        <w:t>ProfessionalSplashScreen</w:t>
      </w:r>
      <w:r>
        <w:t xml:space="preserve"> - Loading screen with progress bar - Simulates module loading - Professional appearance</w:t>
      </w:r>
    </w:p>
    <w:p w14:paraId="067D2CFF" w14:textId="77777777" w:rsidR="003401D4" w:rsidRDefault="00000000">
      <w:pPr>
        <w:pStyle w:val="BodyText"/>
      </w:pPr>
      <w:r>
        <w:rPr>
          <w:b/>
          <w:bCs/>
        </w:rPr>
        <w:t>CustomTitleBar</w:t>
      </w:r>
      <w:r>
        <w:t xml:space="preserve"> - Custom window title bar - Minimalist design - Responsive to window state</w:t>
      </w:r>
    </w:p>
    <w:p w14:paraId="0B33EEA8" w14:textId="77777777" w:rsidR="003401D4" w:rsidRDefault="00000000">
      <w:pPr>
        <w:pStyle w:val="BodyText"/>
      </w:pPr>
      <w:r>
        <w:rPr>
          <w:b/>
          <w:bCs/>
        </w:rPr>
        <w:t>ThemeManager</w:t>
      </w:r>
      <w:r>
        <w:t xml:space="preserve"> - Static utility class for color management - Centralized color definitions - Maintains visual consistency</w:t>
      </w:r>
    </w:p>
    <w:p w14:paraId="62576976" w14:textId="77777777" w:rsidR="003401D4" w:rsidRDefault="00000000">
      <w:pPr>
        <w:pStyle w:val="Heading3"/>
      </w:pPr>
      <w:bookmarkStart w:id="20" w:name="user-interface-layout"/>
      <w:bookmarkEnd w:id="15"/>
      <w:bookmarkEnd w:id="19"/>
      <w:r>
        <w:t>3.3 User Interface Layout</w:t>
      </w:r>
    </w:p>
    <w:p w14:paraId="3566BD8F" w14:textId="77777777" w:rsidR="003B54E5" w:rsidRDefault="003B54E5">
      <w:pPr>
        <w:pStyle w:val="SourceCode"/>
        <w:rPr>
          <w:rStyle w:val="VerbatimChar"/>
        </w:rPr>
      </w:pPr>
      <w:r w:rsidRPr="003B54E5">
        <w:rPr>
          <w:b/>
          <w:bCs/>
          <w:noProof/>
        </w:rPr>
        <w:drawing>
          <wp:inline distT="0" distB="0" distL="0" distR="0" wp14:anchorId="4E5A2116" wp14:editId="48952577">
            <wp:extent cx="2743200" cy="2628900"/>
            <wp:effectExtent l="0" t="0" r="0" b="0"/>
            <wp:docPr id="69899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94624" name=""/>
                    <pic:cNvPicPr/>
                  </pic:nvPicPr>
                  <pic:blipFill>
                    <a:blip r:embed="rId10"/>
                    <a:stretch>
                      <a:fillRect/>
                    </a:stretch>
                  </pic:blipFill>
                  <pic:spPr>
                    <a:xfrm>
                      <a:off x="0" y="0"/>
                      <a:ext cx="2743200" cy="2628900"/>
                    </a:xfrm>
                    <a:prstGeom prst="rect">
                      <a:avLst/>
                    </a:prstGeom>
                  </pic:spPr>
                </pic:pic>
              </a:graphicData>
            </a:graphic>
          </wp:inline>
        </w:drawing>
      </w:r>
    </w:p>
    <w:p w14:paraId="579B8435" w14:textId="424171D3" w:rsidR="003B54E5" w:rsidRDefault="003B54E5">
      <w:pPr>
        <w:pStyle w:val="SourceCode"/>
        <w:rPr>
          <w:rStyle w:val="VerbatimChar"/>
        </w:rPr>
      </w:pPr>
      <w:r w:rsidRPr="003B54E5">
        <w:rPr>
          <w:rStyle w:val="VerbatimChar"/>
          <w:noProof/>
        </w:rPr>
        <w:lastRenderedPageBreak/>
        <w:drawing>
          <wp:inline distT="0" distB="0" distL="0" distR="0" wp14:anchorId="63B87B86" wp14:editId="6BAC97F6">
            <wp:extent cx="2743200" cy="2514600"/>
            <wp:effectExtent l="0" t="0" r="0" b="0"/>
            <wp:docPr id="14089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765" name=""/>
                    <pic:cNvPicPr/>
                  </pic:nvPicPr>
                  <pic:blipFill>
                    <a:blip r:embed="rId11"/>
                    <a:stretch>
                      <a:fillRect/>
                    </a:stretch>
                  </pic:blipFill>
                  <pic:spPr>
                    <a:xfrm>
                      <a:off x="0" y="0"/>
                      <a:ext cx="2743200" cy="2514600"/>
                    </a:xfrm>
                    <a:prstGeom prst="rect">
                      <a:avLst/>
                    </a:prstGeom>
                  </pic:spPr>
                </pic:pic>
              </a:graphicData>
            </a:graphic>
          </wp:inline>
        </w:drawing>
      </w:r>
    </w:p>
    <w:p w14:paraId="5BA5152F" w14:textId="2D3C9908" w:rsidR="003401D4" w:rsidRDefault="00000000">
      <w:pPr>
        <w:pStyle w:val="FirstParagraph"/>
      </w:pPr>
      <w:r>
        <w:rPr>
          <w:b/>
          <w:bCs/>
        </w:rPr>
        <w:t>Responsive Design</w:t>
      </w:r>
      <w:r>
        <w:t xml:space="preserve"> - Font scaling: 0.8x to 1.5x based on window size - Base dimensions: 1400×900 - Scale factor: </w:t>
      </w:r>
      <w:proofErr w:type="gramStart"/>
      <w:r>
        <w:t>min(</w:t>
      </w:r>
      <w:proofErr w:type="gramEnd"/>
      <w:r>
        <w:t>width/1400, height/900)</w:t>
      </w:r>
    </w:p>
    <w:p w14:paraId="672AA2AF" w14:textId="08C7898C" w:rsidR="003401D4" w:rsidRDefault="00617E77">
      <w:pPr>
        <w:pStyle w:val="Heading3"/>
      </w:pPr>
      <w:bookmarkStart w:id="21" w:name="data-flow-diagram"/>
      <w:bookmarkEnd w:id="20"/>
      <w:r>
        <w:rPr>
          <w:noProof/>
        </w:rPr>
        <w:lastRenderedPageBreak/>
        <w:drawing>
          <wp:anchor distT="0" distB="0" distL="114300" distR="114300" simplePos="0" relativeHeight="251641344" behindDoc="0" locked="0" layoutInCell="1" allowOverlap="1" wp14:anchorId="1DBBA451" wp14:editId="04CCEC2E">
            <wp:simplePos x="0" y="0"/>
            <wp:positionH relativeFrom="column">
              <wp:posOffset>-390525</wp:posOffset>
            </wp:positionH>
            <wp:positionV relativeFrom="paragraph">
              <wp:posOffset>266700</wp:posOffset>
            </wp:positionV>
            <wp:extent cx="2924175" cy="5819775"/>
            <wp:effectExtent l="0" t="0" r="0" b="0"/>
            <wp:wrapTopAndBottom/>
            <wp:docPr id="42585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4175" cy="5819775"/>
                    </a:xfrm>
                    <a:prstGeom prst="rect">
                      <a:avLst/>
                    </a:prstGeom>
                    <a:noFill/>
                    <a:ln>
                      <a:noFill/>
                    </a:ln>
                  </pic:spPr>
                </pic:pic>
              </a:graphicData>
            </a:graphic>
          </wp:anchor>
        </w:drawing>
      </w:r>
      <w:r>
        <w:t>3.4 Data Flow Diagram</w:t>
      </w:r>
    </w:p>
    <w:p w14:paraId="204A499E" w14:textId="2ED21781" w:rsidR="003401D4" w:rsidRDefault="00000000" w:rsidP="00617E77">
      <w:pPr>
        <w:jc w:val="center"/>
      </w:pPr>
      <w:r>
        <w:pict w14:anchorId="02D9BC68">
          <v:rect id="_x0000_i1029" style="width:0;height:1.5pt" o:hralign="center" o:hrstd="t" o:hr="t"/>
        </w:pict>
      </w:r>
    </w:p>
    <w:p w14:paraId="60288532" w14:textId="6A3E40B1" w:rsidR="00617E77" w:rsidRDefault="00617E77">
      <w:pPr>
        <w:pStyle w:val="Heading2"/>
      </w:pPr>
      <w:bookmarkStart w:id="22" w:name="results-and-features"/>
      <w:bookmarkEnd w:id="13"/>
      <w:bookmarkEnd w:id="21"/>
    </w:p>
    <w:p w14:paraId="5CF6F708" w14:textId="13EC027F" w:rsidR="003401D4" w:rsidRDefault="00000000">
      <w:pPr>
        <w:pStyle w:val="Heading2"/>
      </w:pPr>
      <w:r>
        <w:t>4. Results and Features</w:t>
      </w:r>
    </w:p>
    <w:p w14:paraId="096FD66F" w14:textId="77777777" w:rsidR="003401D4" w:rsidRDefault="00000000">
      <w:pPr>
        <w:pStyle w:val="Heading3"/>
      </w:pPr>
      <w:bookmarkStart w:id="23" w:name="core-features-demonstrated"/>
      <w:r>
        <w:t>4.1 Core Features Demonstrated</w:t>
      </w:r>
    </w:p>
    <w:p w14:paraId="228222B6" w14:textId="75D2143B" w:rsidR="003401D4" w:rsidRDefault="00000000">
      <w:pPr>
        <w:pStyle w:val="FirstParagraph"/>
      </w:pPr>
      <w:r>
        <w:rPr>
          <w:b/>
          <w:bCs/>
        </w:rPr>
        <w:t>1. Automatic Hazard Detection</w:t>
      </w:r>
    </w:p>
    <w:p w14:paraId="551F63F9" w14:textId="28B51DAC" w:rsidR="00617E77" w:rsidRDefault="00617E77" w:rsidP="00617E77">
      <w:pPr>
        <w:pStyle w:val="Compact"/>
        <w:rPr>
          <w:b/>
          <w:bCs/>
        </w:rPr>
      </w:pPr>
      <w:r w:rsidRPr="00617E77">
        <w:rPr>
          <w:b/>
          <w:bCs/>
          <w:noProof/>
        </w:rPr>
        <w:drawing>
          <wp:inline distT="0" distB="0" distL="0" distR="0" wp14:anchorId="4740074E" wp14:editId="729DE0C7">
            <wp:extent cx="3209925" cy="3000375"/>
            <wp:effectExtent l="0" t="0" r="0" b="0"/>
            <wp:docPr id="167652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7172" name=""/>
                    <pic:cNvPicPr/>
                  </pic:nvPicPr>
                  <pic:blipFill>
                    <a:blip r:embed="rId13"/>
                    <a:stretch>
                      <a:fillRect/>
                    </a:stretch>
                  </pic:blipFill>
                  <pic:spPr>
                    <a:xfrm>
                      <a:off x="0" y="0"/>
                      <a:ext cx="3209925" cy="3000375"/>
                    </a:xfrm>
                    <a:prstGeom prst="rect">
                      <a:avLst/>
                    </a:prstGeom>
                  </pic:spPr>
                </pic:pic>
              </a:graphicData>
            </a:graphic>
          </wp:inline>
        </w:drawing>
      </w:r>
    </w:p>
    <w:p w14:paraId="515F5758" w14:textId="77777777" w:rsidR="00617E77" w:rsidRDefault="00617E77" w:rsidP="00617E77">
      <w:pPr>
        <w:pStyle w:val="Compact"/>
      </w:pPr>
    </w:p>
    <w:p w14:paraId="7643C212" w14:textId="409CA980" w:rsidR="003401D4" w:rsidRDefault="00000000">
      <w:pPr>
        <w:pStyle w:val="Compact"/>
        <w:numPr>
          <w:ilvl w:val="0"/>
          <w:numId w:val="2"/>
        </w:numPr>
      </w:pPr>
      <w:r>
        <w:t>Identifies RAW, WAR, WAW, Control, and Structural hazards</w:t>
      </w:r>
    </w:p>
    <w:p w14:paraId="20791EF5" w14:textId="77777777" w:rsidR="003401D4" w:rsidRDefault="00000000">
      <w:pPr>
        <w:pStyle w:val="Compact"/>
        <w:numPr>
          <w:ilvl w:val="0"/>
          <w:numId w:val="2"/>
        </w:numPr>
      </w:pPr>
      <w:r>
        <w:t>Provides detailed descriptions of each hazard</w:t>
      </w:r>
    </w:p>
    <w:p w14:paraId="61A55E90" w14:textId="05CCD328" w:rsidR="003401D4" w:rsidRDefault="00000000">
      <w:pPr>
        <w:pStyle w:val="Compact"/>
        <w:numPr>
          <w:ilvl w:val="0"/>
          <w:numId w:val="2"/>
        </w:numPr>
      </w:pPr>
      <w:r>
        <w:t>Generates hazard count statistics</w:t>
      </w:r>
    </w:p>
    <w:p w14:paraId="0817EC3D" w14:textId="77777777" w:rsidR="00617E77" w:rsidRDefault="00617E77">
      <w:pPr>
        <w:pStyle w:val="FirstParagraph"/>
        <w:rPr>
          <w:b/>
          <w:bCs/>
        </w:rPr>
      </w:pPr>
    </w:p>
    <w:p w14:paraId="2029B80B" w14:textId="7F326EC1" w:rsidR="003401D4" w:rsidRDefault="00617E77">
      <w:pPr>
        <w:pStyle w:val="FirstParagraph"/>
      </w:pPr>
      <w:r w:rsidRPr="00617E77">
        <w:rPr>
          <w:b/>
          <w:bCs/>
          <w:noProof/>
        </w:rPr>
        <w:drawing>
          <wp:anchor distT="0" distB="0" distL="114300" distR="114300" simplePos="0" relativeHeight="251658752" behindDoc="1" locked="0" layoutInCell="1" allowOverlap="1" wp14:anchorId="0303D441" wp14:editId="51D291AA">
            <wp:simplePos x="0" y="0"/>
            <wp:positionH relativeFrom="column">
              <wp:posOffset>104775</wp:posOffset>
            </wp:positionH>
            <wp:positionV relativeFrom="paragraph">
              <wp:posOffset>289560</wp:posOffset>
            </wp:positionV>
            <wp:extent cx="2743200" cy="2707640"/>
            <wp:effectExtent l="0" t="0" r="0" b="0"/>
            <wp:wrapTight wrapText="bothSides">
              <wp:wrapPolygon edited="0">
                <wp:start x="0" y="0"/>
                <wp:lineTo x="0" y="21428"/>
                <wp:lineTo x="21450" y="21428"/>
                <wp:lineTo x="21450" y="0"/>
                <wp:lineTo x="0" y="0"/>
              </wp:wrapPolygon>
            </wp:wrapTight>
            <wp:docPr id="176381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1127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2707640"/>
                    </a:xfrm>
                    <a:prstGeom prst="rect">
                      <a:avLst/>
                    </a:prstGeom>
                  </pic:spPr>
                </pic:pic>
              </a:graphicData>
            </a:graphic>
          </wp:anchor>
        </w:drawing>
      </w:r>
      <w:r>
        <w:rPr>
          <w:b/>
          <w:bCs/>
        </w:rPr>
        <w:t>2. Pipeline Visualization</w:t>
      </w:r>
    </w:p>
    <w:p w14:paraId="6176B357" w14:textId="79EB9FD6" w:rsidR="00617E77" w:rsidRDefault="00617E77" w:rsidP="00617E77">
      <w:pPr>
        <w:pStyle w:val="Compact"/>
      </w:pPr>
    </w:p>
    <w:p w14:paraId="6AB3CC1F" w14:textId="1A999718" w:rsidR="003401D4" w:rsidRDefault="00000000">
      <w:pPr>
        <w:pStyle w:val="Compact"/>
        <w:numPr>
          <w:ilvl w:val="0"/>
          <w:numId w:val="3"/>
        </w:numPr>
      </w:pPr>
      <w:r>
        <w:t>Real-time cycle-by-cycle display</w:t>
      </w:r>
    </w:p>
    <w:p w14:paraId="4872C0D8" w14:textId="1265D9FD" w:rsidR="00617E77" w:rsidRDefault="00000000">
      <w:pPr>
        <w:pStyle w:val="Compact"/>
        <w:numPr>
          <w:ilvl w:val="0"/>
          <w:numId w:val="3"/>
        </w:numPr>
      </w:pPr>
      <w:r>
        <w:lastRenderedPageBreak/>
        <w:t xml:space="preserve">Shows instruction progression </w:t>
      </w:r>
    </w:p>
    <w:p w14:paraId="0EAAA97E" w14:textId="4E6D8067" w:rsidR="003401D4" w:rsidRDefault="00000000">
      <w:pPr>
        <w:pStyle w:val="Compact"/>
        <w:numPr>
          <w:ilvl w:val="0"/>
          <w:numId w:val="3"/>
        </w:numPr>
      </w:pPr>
      <w:r>
        <w:t>through 5 stages</w:t>
      </w:r>
    </w:p>
    <w:p w14:paraId="4434ED49" w14:textId="718CD330" w:rsidR="003401D4" w:rsidRDefault="00000000">
      <w:pPr>
        <w:pStyle w:val="Compact"/>
        <w:numPr>
          <w:ilvl w:val="0"/>
          <w:numId w:val="3"/>
        </w:numPr>
      </w:pPr>
      <w:r>
        <w:t>Highlights hazards at occurrence cycles</w:t>
      </w:r>
    </w:p>
    <w:p w14:paraId="3D7FF14C" w14:textId="1413C960" w:rsidR="003401D4" w:rsidRDefault="00000000">
      <w:pPr>
        <w:pStyle w:val="Compact"/>
        <w:numPr>
          <w:ilvl w:val="0"/>
          <w:numId w:val="3"/>
        </w:numPr>
      </w:pPr>
      <w:r>
        <w:t>Interactive animation (play/pause/step)</w:t>
      </w:r>
    </w:p>
    <w:p w14:paraId="7058BA09" w14:textId="61C4CC40" w:rsidR="003401D4" w:rsidRDefault="00617E77">
      <w:pPr>
        <w:pStyle w:val="FirstParagraph"/>
      </w:pPr>
      <w:r w:rsidRPr="00617E77">
        <w:rPr>
          <w:b/>
          <w:bCs/>
          <w:noProof/>
        </w:rPr>
        <w:drawing>
          <wp:anchor distT="0" distB="0" distL="114300" distR="114300" simplePos="0" relativeHeight="251665920" behindDoc="0" locked="0" layoutInCell="1" allowOverlap="1" wp14:anchorId="6F1DF3FA" wp14:editId="5F966C50">
            <wp:simplePos x="0" y="0"/>
            <wp:positionH relativeFrom="column">
              <wp:posOffset>47625</wp:posOffset>
            </wp:positionH>
            <wp:positionV relativeFrom="paragraph">
              <wp:posOffset>415290</wp:posOffset>
            </wp:positionV>
            <wp:extent cx="2743200" cy="3000375"/>
            <wp:effectExtent l="0" t="0" r="0" b="0"/>
            <wp:wrapTopAndBottom/>
            <wp:docPr id="197969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92410" name=""/>
                    <pic:cNvPicPr/>
                  </pic:nvPicPr>
                  <pic:blipFill>
                    <a:blip r:embed="rId15">
                      <a:extLst>
                        <a:ext uri="{28A0092B-C50C-407E-A947-70E740481C1C}">
                          <a14:useLocalDpi xmlns:a14="http://schemas.microsoft.com/office/drawing/2010/main" val="0"/>
                        </a:ext>
                      </a:extLst>
                    </a:blip>
                    <a:stretch>
                      <a:fillRect/>
                    </a:stretch>
                  </pic:blipFill>
                  <pic:spPr>
                    <a:xfrm>
                      <a:off x="0" y="0"/>
                      <a:ext cx="2743200" cy="3000375"/>
                    </a:xfrm>
                    <a:prstGeom prst="rect">
                      <a:avLst/>
                    </a:prstGeom>
                  </pic:spPr>
                </pic:pic>
              </a:graphicData>
            </a:graphic>
            <wp14:sizeRelV relativeFrom="margin">
              <wp14:pctHeight>0</wp14:pctHeight>
            </wp14:sizeRelV>
          </wp:anchor>
        </w:drawing>
      </w:r>
      <w:r>
        <w:rPr>
          <w:b/>
          <w:bCs/>
        </w:rPr>
        <w:t>3. Performance Metrics</w:t>
      </w:r>
    </w:p>
    <w:p w14:paraId="0D92D231" w14:textId="050119BA" w:rsidR="003401D4" w:rsidRDefault="00000000">
      <w:pPr>
        <w:pStyle w:val="Compact"/>
        <w:numPr>
          <w:ilvl w:val="0"/>
          <w:numId w:val="4"/>
        </w:numPr>
      </w:pPr>
      <w:r>
        <w:t>Calculates CPI with interpretation guidance</w:t>
      </w:r>
    </w:p>
    <w:p w14:paraId="54964B4F" w14:textId="1C61E198" w:rsidR="003401D4" w:rsidRDefault="00000000">
      <w:pPr>
        <w:pStyle w:val="Compact"/>
        <w:numPr>
          <w:ilvl w:val="0"/>
          <w:numId w:val="4"/>
        </w:numPr>
      </w:pPr>
      <w:r>
        <w:t>Computes throughput metrics</w:t>
      </w:r>
    </w:p>
    <w:p w14:paraId="24D407AB" w14:textId="20B2DFFA" w:rsidR="003401D4" w:rsidRDefault="00000000">
      <w:pPr>
        <w:pStyle w:val="Compact"/>
        <w:numPr>
          <w:ilvl w:val="0"/>
          <w:numId w:val="4"/>
        </w:numPr>
      </w:pPr>
      <w:r>
        <w:t>Tracks stall percentages</w:t>
      </w:r>
    </w:p>
    <w:p w14:paraId="7536E929" w14:textId="778D34E0" w:rsidR="003401D4" w:rsidRDefault="00000000">
      <w:pPr>
        <w:pStyle w:val="Compact"/>
        <w:numPr>
          <w:ilvl w:val="0"/>
          <w:numId w:val="4"/>
        </w:numPr>
      </w:pPr>
      <w:r>
        <w:t>Provides performance assessment (Ideal/Excellent/Good/Moderate/High)</w:t>
      </w:r>
    </w:p>
    <w:p w14:paraId="000D58E4" w14:textId="77777777" w:rsidR="00617E77" w:rsidRDefault="00617E77">
      <w:pPr>
        <w:pStyle w:val="FirstParagraph"/>
        <w:rPr>
          <w:b/>
          <w:bCs/>
        </w:rPr>
      </w:pPr>
    </w:p>
    <w:p w14:paraId="7B548DB7" w14:textId="77777777" w:rsidR="00617E77" w:rsidRDefault="00617E77">
      <w:pPr>
        <w:pStyle w:val="FirstParagraph"/>
        <w:rPr>
          <w:b/>
          <w:bCs/>
        </w:rPr>
      </w:pPr>
    </w:p>
    <w:p w14:paraId="6BCD4E2A" w14:textId="77777777" w:rsidR="00617E77" w:rsidRDefault="00617E77">
      <w:pPr>
        <w:pStyle w:val="FirstParagraph"/>
        <w:rPr>
          <w:b/>
          <w:bCs/>
        </w:rPr>
      </w:pPr>
    </w:p>
    <w:p w14:paraId="37053DE0" w14:textId="77777777" w:rsidR="00617E77" w:rsidRDefault="00617E77">
      <w:pPr>
        <w:pStyle w:val="FirstParagraph"/>
        <w:rPr>
          <w:b/>
          <w:bCs/>
        </w:rPr>
      </w:pPr>
    </w:p>
    <w:p w14:paraId="6F705C63" w14:textId="77777777" w:rsidR="00617E77" w:rsidRDefault="00617E77">
      <w:pPr>
        <w:pStyle w:val="FirstParagraph"/>
        <w:rPr>
          <w:b/>
          <w:bCs/>
        </w:rPr>
      </w:pPr>
    </w:p>
    <w:p w14:paraId="2C1868F4" w14:textId="77777777" w:rsidR="00617E77" w:rsidRDefault="00617E77">
      <w:pPr>
        <w:pStyle w:val="FirstParagraph"/>
        <w:rPr>
          <w:b/>
          <w:bCs/>
        </w:rPr>
      </w:pPr>
    </w:p>
    <w:p w14:paraId="38017EF6" w14:textId="59E3CCC7" w:rsidR="00617E77" w:rsidRDefault="00617E77">
      <w:pPr>
        <w:pStyle w:val="FirstParagraph"/>
      </w:pPr>
      <w:r w:rsidRPr="00617E77">
        <w:rPr>
          <w:b/>
          <w:bCs/>
          <w:noProof/>
        </w:rPr>
        <w:drawing>
          <wp:anchor distT="0" distB="0" distL="114300" distR="114300" simplePos="0" relativeHeight="251675136" behindDoc="0" locked="0" layoutInCell="1" allowOverlap="1" wp14:anchorId="4D434EFC" wp14:editId="6E085C87">
            <wp:simplePos x="0" y="0"/>
            <wp:positionH relativeFrom="column">
              <wp:posOffset>0</wp:posOffset>
            </wp:positionH>
            <wp:positionV relativeFrom="paragraph">
              <wp:posOffset>304800</wp:posOffset>
            </wp:positionV>
            <wp:extent cx="3143250" cy="3286125"/>
            <wp:effectExtent l="0" t="0" r="0" b="0"/>
            <wp:wrapTopAndBottom/>
            <wp:docPr id="89702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2597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43250" cy="3286125"/>
                    </a:xfrm>
                    <a:prstGeom prst="rect">
                      <a:avLst/>
                    </a:prstGeom>
                  </pic:spPr>
                </pic:pic>
              </a:graphicData>
            </a:graphic>
            <wp14:sizeRelH relativeFrom="margin">
              <wp14:pctWidth>0</wp14:pctWidth>
            </wp14:sizeRelH>
            <wp14:sizeRelV relativeFrom="margin">
              <wp14:pctHeight>0</wp14:pctHeight>
            </wp14:sizeRelV>
          </wp:anchor>
        </w:drawing>
      </w:r>
      <w:r>
        <w:rPr>
          <w:b/>
          <w:bCs/>
        </w:rPr>
        <w:t>4. Code Analysis Report</w:t>
      </w:r>
      <w:r>
        <w:t xml:space="preserve"> </w:t>
      </w:r>
    </w:p>
    <w:p w14:paraId="0CB347D7" w14:textId="567B8544" w:rsidR="00617E77" w:rsidRPr="00617E77" w:rsidRDefault="00617E77" w:rsidP="00617E77">
      <w:pPr>
        <w:pStyle w:val="BodyText"/>
      </w:pPr>
    </w:p>
    <w:p w14:paraId="70D3DF31" w14:textId="77777777" w:rsidR="00617E77" w:rsidRDefault="00000000">
      <w:pPr>
        <w:pStyle w:val="FirstParagraph"/>
      </w:pPr>
      <w:r>
        <w:t xml:space="preserve">- Lists all parsed instructions with register usage </w:t>
      </w:r>
    </w:p>
    <w:p w14:paraId="5975676C" w14:textId="77777777" w:rsidR="00617E77" w:rsidRDefault="00000000">
      <w:pPr>
        <w:pStyle w:val="FirstParagraph"/>
      </w:pPr>
      <w:r>
        <w:t xml:space="preserve">- </w:t>
      </w:r>
      <w:proofErr w:type="gramStart"/>
      <w:r>
        <w:t>Details</w:t>
      </w:r>
      <w:proofErr w:type="gramEnd"/>
      <w:r>
        <w:t xml:space="preserve"> hazard occurrences with explanations </w:t>
      </w:r>
    </w:p>
    <w:p w14:paraId="08F3DA04" w14:textId="77777777" w:rsidR="00617E77" w:rsidRDefault="00000000">
      <w:pPr>
        <w:pStyle w:val="FirstParagraph"/>
      </w:pPr>
      <w:r>
        <w:t xml:space="preserve">- Provides hazard summary statistics </w:t>
      </w:r>
    </w:p>
    <w:p w14:paraId="1D2E2837" w14:textId="77777777" w:rsidR="00617E77" w:rsidRDefault="00000000">
      <w:pPr>
        <w:pStyle w:val="FirstParagraph"/>
      </w:pPr>
      <w:r>
        <w:t>- Offers optimization recommendations:</w:t>
      </w:r>
    </w:p>
    <w:p w14:paraId="627BECB7" w14:textId="77777777" w:rsidR="00617E77" w:rsidRDefault="00000000">
      <w:pPr>
        <w:pStyle w:val="FirstParagraph"/>
      </w:pPr>
      <w:r>
        <w:t xml:space="preserve"> - RAW: Insert NOP instructions </w:t>
      </w:r>
    </w:p>
    <w:p w14:paraId="5D18F6BD" w14:textId="77777777" w:rsidR="00617E77" w:rsidRDefault="00000000">
      <w:pPr>
        <w:pStyle w:val="FirstParagraph"/>
      </w:pPr>
      <w:r>
        <w:t xml:space="preserve">- WAR: Use different registers or reorder </w:t>
      </w:r>
    </w:p>
    <w:p w14:paraId="2530498C" w14:textId="77777777" w:rsidR="00617E77" w:rsidRDefault="00000000">
      <w:pPr>
        <w:pStyle w:val="FirstParagraph"/>
      </w:pPr>
      <w:r>
        <w:t xml:space="preserve">- WAW: Avoid consecutive writes </w:t>
      </w:r>
    </w:p>
    <w:p w14:paraId="469C148B" w14:textId="533574D4" w:rsidR="00617E77" w:rsidRDefault="00000000">
      <w:pPr>
        <w:pStyle w:val="FirstParagraph"/>
      </w:pPr>
      <w:r>
        <w:t>- Control: Use branch delay slots</w:t>
      </w:r>
    </w:p>
    <w:p w14:paraId="569BB305" w14:textId="4882379B" w:rsidR="003401D4" w:rsidRDefault="00000000">
      <w:pPr>
        <w:pStyle w:val="FirstParagraph"/>
      </w:pPr>
      <w:r>
        <w:t xml:space="preserve"> - Structural: Avoid consecutive memory ops</w:t>
      </w:r>
    </w:p>
    <w:p w14:paraId="6BCDF586" w14:textId="77777777" w:rsidR="00617E77" w:rsidRDefault="00617E77">
      <w:pPr>
        <w:pStyle w:val="BodyText"/>
        <w:rPr>
          <w:b/>
          <w:bCs/>
        </w:rPr>
      </w:pPr>
    </w:p>
    <w:p w14:paraId="59269A70" w14:textId="77777777" w:rsidR="00617E77" w:rsidRDefault="00617E77">
      <w:pPr>
        <w:pStyle w:val="BodyText"/>
        <w:rPr>
          <w:b/>
          <w:bCs/>
        </w:rPr>
      </w:pPr>
    </w:p>
    <w:p w14:paraId="3EFD7BB5" w14:textId="77777777" w:rsidR="00617E77" w:rsidRDefault="00617E77">
      <w:pPr>
        <w:pStyle w:val="BodyText"/>
        <w:rPr>
          <w:b/>
          <w:bCs/>
        </w:rPr>
      </w:pPr>
    </w:p>
    <w:p w14:paraId="4622F900" w14:textId="77777777" w:rsidR="00617E77" w:rsidRDefault="00617E77">
      <w:pPr>
        <w:pStyle w:val="BodyText"/>
        <w:rPr>
          <w:b/>
          <w:bCs/>
        </w:rPr>
      </w:pPr>
    </w:p>
    <w:p w14:paraId="2E2F9AAA" w14:textId="52ECA5F9" w:rsidR="003401D4" w:rsidRDefault="00617E77">
      <w:pPr>
        <w:pStyle w:val="BodyText"/>
      </w:pPr>
      <w:r w:rsidRPr="00617E77">
        <w:rPr>
          <w:b/>
          <w:bCs/>
          <w:noProof/>
        </w:rPr>
        <w:lastRenderedPageBreak/>
        <w:drawing>
          <wp:anchor distT="0" distB="0" distL="114300" distR="114300" simplePos="0" relativeHeight="251679232" behindDoc="0" locked="0" layoutInCell="1" allowOverlap="1" wp14:anchorId="269822C6" wp14:editId="34C4694C">
            <wp:simplePos x="0" y="0"/>
            <wp:positionH relativeFrom="column">
              <wp:posOffset>0</wp:posOffset>
            </wp:positionH>
            <wp:positionV relativeFrom="paragraph">
              <wp:posOffset>321310</wp:posOffset>
            </wp:positionV>
            <wp:extent cx="2743200" cy="2983865"/>
            <wp:effectExtent l="0" t="0" r="0" b="0"/>
            <wp:wrapTopAndBottom/>
            <wp:docPr id="65664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4543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2983865"/>
                    </a:xfrm>
                    <a:prstGeom prst="rect">
                      <a:avLst/>
                    </a:prstGeom>
                  </pic:spPr>
                </pic:pic>
              </a:graphicData>
            </a:graphic>
          </wp:anchor>
        </w:drawing>
      </w:r>
      <w:r>
        <w:rPr>
          <w:b/>
          <w:bCs/>
        </w:rPr>
        <w:t>5. Advanced Visualizations</w:t>
      </w:r>
    </w:p>
    <w:p w14:paraId="105AC03C" w14:textId="77777777" w:rsidR="00DC2BCA" w:rsidRDefault="00DC2BCA" w:rsidP="00DC2BCA">
      <w:pPr>
        <w:pStyle w:val="Compact"/>
      </w:pPr>
    </w:p>
    <w:p w14:paraId="418CF89C" w14:textId="7BF31B86" w:rsidR="00DC2BCA" w:rsidRDefault="00DC2BCA" w:rsidP="00DC2BCA">
      <w:pPr>
        <w:pStyle w:val="Compact"/>
      </w:pPr>
      <w:r w:rsidRPr="00DC2BCA">
        <w:rPr>
          <w:noProof/>
        </w:rPr>
        <w:drawing>
          <wp:inline distT="0" distB="0" distL="0" distR="0" wp14:anchorId="3873D858" wp14:editId="12A09484">
            <wp:extent cx="2743200" cy="2986405"/>
            <wp:effectExtent l="0" t="0" r="0" b="0"/>
            <wp:docPr id="102025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6662" name=""/>
                    <pic:cNvPicPr/>
                  </pic:nvPicPr>
                  <pic:blipFill>
                    <a:blip r:embed="rId18"/>
                    <a:stretch>
                      <a:fillRect/>
                    </a:stretch>
                  </pic:blipFill>
                  <pic:spPr>
                    <a:xfrm>
                      <a:off x="0" y="0"/>
                      <a:ext cx="2743200" cy="2986405"/>
                    </a:xfrm>
                    <a:prstGeom prst="rect">
                      <a:avLst/>
                    </a:prstGeom>
                  </pic:spPr>
                </pic:pic>
              </a:graphicData>
            </a:graphic>
          </wp:inline>
        </w:drawing>
      </w:r>
    </w:p>
    <w:p w14:paraId="603C7F60" w14:textId="77777777" w:rsidR="00DC2BCA" w:rsidRDefault="00DC2BCA" w:rsidP="00DC2BCA">
      <w:pPr>
        <w:pStyle w:val="Compact"/>
      </w:pPr>
    </w:p>
    <w:p w14:paraId="722CA186" w14:textId="1B9DD0AA" w:rsidR="003401D4" w:rsidRDefault="00000000">
      <w:pPr>
        <w:pStyle w:val="Compact"/>
        <w:numPr>
          <w:ilvl w:val="0"/>
          <w:numId w:val="5"/>
        </w:numPr>
      </w:pPr>
      <w:r>
        <w:t>Heatmap showing hazard density per instruction</w:t>
      </w:r>
    </w:p>
    <w:p w14:paraId="353D8EBC" w14:textId="05C0C2E7" w:rsidR="003401D4" w:rsidRDefault="00000000">
      <w:pPr>
        <w:pStyle w:val="Compact"/>
        <w:numPr>
          <w:ilvl w:val="0"/>
          <w:numId w:val="5"/>
        </w:numPr>
      </w:pPr>
      <w:r>
        <w:t>Color-coded legend (0 → light yellow, 6+ → brown)</w:t>
      </w:r>
    </w:p>
    <w:p w14:paraId="1599A248" w14:textId="77777777" w:rsidR="003401D4" w:rsidRDefault="00000000">
      <w:pPr>
        <w:pStyle w:val="Compact"/>
        <w:numPr>
          <w:ilvl w:val="0"/>
          <w:numId w:val="5"/>
        </w:numPr>
      </w:pPr>
      <w:r>
        <w:t>Register state tracker with read/write counts</w:t>
      </w:r>
    </w:p>
    <w:p w14:paraId="41F371C8" w14:textId="77777777" w:rsidR="003401D4" w:rsidRDefault="00000000">
      <w:pPr>
        <w:pStyle w:val="Compact"/>
        <w:numPr>
          <w:ilvl w:val="0"/>
          <w:numId w:val="5"/>
        </w:numPr>
      </w:pPr>
      <w:r>
        <w:t>Syntax-highlighted code editor</w:t>
      </w:r>
    </w:p>
    <w:p w14:paraId="3360E664" w14:textId="13750287" w:rsidR="003401D4" w:rsidRDefault="00DC2BCA">
      <w:pPr>
        <w:pStyle w:val="FirstParagraph"/>
      </w:pPr>
      <w:r w:rsidRPr="00DC2BCA">
        <w:rPr>
          <w:b/>
          <w:bCs/>
          <w:noProof/>
        </w:rPr>
        <w:drawing>
          <wp:anchor distT="0" distB="0" distL="114300" distR="114300" simplePos="0" relativeHeight="251682304" behindDoc="0" locked="0" layoutInCell="1" allowOverlap="1" wp14:anchorId="33ACE7F8" wp14:editId="374387FB">
            <wp:simplePos x="0" y="0"/>
            <wp:positionH relativeFrom="column">
              <wp:posOffset>-635</wp:posOffset>
            </wp:positionH>
            <wp:positionV relativeFrom="paragraph">
              <wp:posOffset>476250</wp:posOffset>
            </wp:positionV>
            <wp:extent cx="3076575" cy="3152775"/>
            <wp:effectExtent l="0" t="0" r="0" b="0"/>
            <wp:wrapTopAndBottom/>
            <wp:docPr id="15582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41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76575" cy="3152775"/>
                    </a:xfrm>
                    <a:prstGeom prst="rect">
                      <a:avLst/>
                    </a:prstGeom>
                  </pic:spPr>
                </pic:pic>
              </a:graphicData>
            </a:graphic>
            <wp14:sizeRelH relativeFrom="margin">
              <wp14:pctWidth>0</wp14:pctWidth>
            </wp14:sizeRelH>
            <wp14:sizeRelV relativeFrom="margin">
              <wp14:pctHeight>0</wp14:pctHeight>
            </wp14:sizeRelV>
          </wp:anchor>
        </w:drawing>
      </w:r>
      <w:r>
        <w:rPr>
          <w:b/>
          <w:bCs/>
        </w:rPr>
        <w:t>6. Export Capabilities</w:t>
      </w:r>
    </w:p>
    <w:p w14:paraId="487B22CD" w14:textId="77777777" w:rsidR="00DC2BCA" w:rsidRDefault="00DC2BCA" w:rsidP="00DC2BCA">
      <w:pPr>
        <w:pStyle w:val="BodyText"/>
        <w:rPr>
          <w:b/>
          <w:bCs/>
        </w:rPr>
      </w:pPr>
    </w:p>
    <w:p w14:paraId="0DF3D888" w14:textId="3079B756" w:rsidR="003401D4" w:rsidRDefault="00000000" w:rsidP="00DC2BCA">
      <w:pPr>
        <w:pStyle w:val="BodyText"/>
      </w:pPr>
      <w:r>
        <w:t>Text report export (.txt)</w:t>
      </w:r>
    </w:p>
    <w:p w14:paraId="5EC6A3BC" w14:textId="77777777" w:rsidR="003401D4" w:rsidRDefault="00000000">
      <w:pPr>
        <w:pStyle w:val="Compact"/>
        <w:numPr>
          <w:ilvl w:val="0"/>
          <w:numId w:val="6"/>
        </w:numPr>
      </w:pPr>
      <w:r>
        <w:t>PDF report generation (with iText7)</w:t>
      </w:r>
    </w:p>
    <w:p w14:paraId="05844455" w14:textId="3EA18DEC" w:rsidR="003401D4" w:rsidRDefault="00000000">
      <w:pPr>
        <w:pStyle w:val="Compact"/>
        <w:numPr>
          <w:ilvl w:val="0"/>
          <w:numId w:val="6"/>
        </w:numPr>
      </w:pPr>
      <w:r>
        <w:t>Detailed documentation for external review</w:t>
      </w:r>
    </w:p>
    <w:p w14:paraId="3E3E2CF9" w14:textId="77777777" w:rsidR="003401D4" w:rsidRDefault="00000000">
      <w:pPr>
        <w:pStyle w:val="Heading3"/>
      </w:pPr>
      <w:bookmarkStart w:id="24" w:name="uiux-features"/>
      <w:bookmarkEnd w:id="23"/>
      <w:r>
        <w:t>4.2 UI/UX Features</w:t>
      </w:r>
    </w:p>
    <w:p w14:paraId="10BF657D" w14:textId="77777777" w:rsidR="00DC2BCA" w:rsidRPr="00DC2BCA" w:rsidRDefault="00DC2BCA" w:rsidP="00DC2BCA">
      <w:pPr>
        <w:pStyle w:val="BodyText"/>
      </w:pPr>
    </w:p>
    <w:tbl>
      <w:tblPr>
        <w:tblStyle w:val="PlainTable2"/>
        <w:tblW w:w="5000" w:type="pct"/>
        <w:tblLayout w:type="fixed"/>
        <w:tblLook w:val="0020" w:firstRow="1" w:lastRow="0" w:firstColumn="0" w:lastColumn="0" w:noHBand="0" w:noVBand="0"/>
      </w:tblPr>
      <w:tblGrid>
        <w:gridCol w:w="2155"/>
        <w:gridCol w:w="2155"/>
      </w:tblGrid>
      <w:tr w:rsidR="003401D4" w14:paraId="501410B2" w14:textId="77777777" w:rsidTr="00DC2BC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25019DB" w14:textId="77777777" w:rsidR="003401D4" w:rsidRDefault="00000000">
            <w:pPr>
              <w:pStyle w:val="Compact"/>
            </w:pPr>
            <w:r>
              <w:t>Feature</w:t>
            </w:r>
          </w:p>
        </w:tc>
        <w:tc>
          <w:tcPr>
            <w:cnfStyle w:val="000001000000" w:firstRow="0" w:lastRow="0" w:firstColumn="0" w:lastColumn="0" w:oddVBand="0" w:evenVBand="1" w:oddHBand="0" w:evenHBand="0" w:firstRowFirstColumn="0" w:firstRowLastColumn="0" w:lastRowFirstColumn="0" w:lastRowLastColumn="0"/>
            <w:tcW w:w="3960" w:type="dxa"/>
          </w:tcPr>
          <w:p w14:paraId="05FCD8C1" w14:textId="77777777" w:rsidR="003401D4" w:rsidRDefault="00000000">
            <w:pPr>
              <w:pStyle w:val="Compact"/>
            </w:pPr>
            <w:r>
              <w:t>Benefit</w:t>
            </w:r>
          </w:p>
        </w:tc>
      </w:tr>
      <w:tr w:rsidR="003401D4" w14:paraId="6F07D6E4" w14:textId="77777777" w:rsidTr="00DC2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CD1596D" w14:textId="77777777" w:rsidR="003401D4" w:rsidRDefault="00000000">
            <w:pPr>
              <w:pStyle w:val="Compact"/>
            </w:pPr>
            <w:r>
              <w:t>Dark theme with gradient background</w:t>
            </w:r>
          </w:p>
        </w:tc>
        <w:tc>
          <w:tcPr>
            <w:cnfStyle w:val="000001000000" w:firstRow="0" w:lastRow="0" w:firstColumn="0" w:lastColumn="0" w:oddVBand="0" w:evenVBand="1" w:oddHBand="0" w:evenHBand="0" w:firstRowFirstColumn="0" w:firstRowLastColumn="0" w:lastRowFirstColumn="0" w:lastRowLastColumn="0"/>
            <w:tcW w:w="3960" w:type="dxa"/>
          </w:tcPr>
          <w:p w14:paraId="76607F7D" w14:textId="77777777" w:rsidR="003401D4" w:rsidRDefault="00000000">
            <w:pPr>
              <w:pStyle w:val="Compact"/>
            </w:pPr>
            <w:r>
              <w:t>Reduced eye strain, professional appearance</w:t>
            </w:r>
          </w:p>
        </w:tc>
      </w:tr>
      <w:tr w:rsidR="003401D4" w14:paraId="2AF4D7A7" w14:textId="77777777" w:rsidTr="00DC2BCA">
        <w:tc>
          <w:tcPr>
            <w:cnfStyle w:val="000010000000" w:firstRow="0" w:lastRow="0" w:firstColumn="0" w:lastColumn="0" w:oddVBand="1" w:evenVBand="0" w:oddHBand="0" w:evenHBand="0" w:firstRowFirstColumn="0" w:firstRowLastColumn="0" w:lastRowFirstColumn="0" w:lastRowLastColumn="0"/>
            <w:tcW w:w="3960" w:type="dxa"/>
          </w:tcPr>
          <w:p w14:paraId="1ACBEC08" w14:textId="77777777" w:rsidR="003401D4" w:rsidRDefault="00000000">
            <w:pPr>
              <w:pStyle w:val="Compact"/>
            </w:pPr>
            <w:r>
              <w:t>Responsive font scaling</w:t>
            </w:r>
          </w:p>
        </w:tc>
        <w:tc>
          <w:tcPr>
            <w:cnfStyle w:val="000001000000" w:firstRow="0" w:lastRow="0" w:firstColumn="0" w:lastColumn="0" w:oddVBand="0" w:evenVBand="1" w:oddHBand="0" w:evenHBand="0" w:firstRowFirstColumn="0" w:firstRowLastColumn="0" w:lastRowFirstColumn="0" w:lastRowLastColumn="0"/>
            <w:tcW w:w="3960" w:type="dxa"/>
          </w:tcPr>
          <w:p w14:paraId="1C2AA47C" w14:textId="77777777" w:rsidR="003401D4" w:rsidRDefault="00000000">
            <w:pPr>
              <w:pStyle w:val="Compact"/>
            </w:pPr>
            <w:r>
              <w:t>Readable on any screen size</w:t>
            </w:r>
          </w:p>
        </w:tc>
      </w:tr>
      <w:tr w:rsidR="003401D4" w14:paraId="2D4FDD0A" w14:textId="77777777" w:rsidTr="00DC2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E01FAC3" w14:textId="77777777" w:rsidR="003401D4" w:rsidRDefault="00000000">
            <w:pPr>
              <w:pStyle w:val="Compact"/>
            </w:pPr>
            <w:r>
              <w:t>Real-time syntax highlighting</w:t>
            </w:r>
          </w:p>
        </w:tc>
        <w:tc>
          <w:tcPr>
            <w:cnfStyle w:val="000001000000" w:firstRow="0" w:lastRow="0" w:firstColumn="0" w:lastColumn="0" w:oddVBand="0" w:evenVBand="1" w:oddHBand="0" w:evenHBand="0" w:firstRowFirstColumn="0" w:firstRowLastColumn="0" w:lastRowFirstColumn="0" w:lastRowLastColumn="0"/>
            <w:tcW w:w="3960" w:type="dxa"/>
          </w:tcPr>
          <w:p w14:paraId="7CFDBD30" w14:textId="77777777" w:rsidR="003401D4" w:rsidRDefault="00000000">
            <w:pPr>
              <w:pStyle w:val="Compact"/>
            </w:pPr>
            <w:r>
              <w:t>Improves code readability</w:t>
            </w:r>
          </w:p>
        </w:tc>
      </w:tr>
      <w:tr w:rsidR="003401D4" w14:paraId="58891155" w14:textId="77777777" w:rsidTr="00DC2BCA">
        <w:tc>
          <w:tcPr>
            <w:cnfStyle w:val="000010000000" w:firstRow="0" w:lastRow="0" w:firstColumn="0" w:lastColumn="0" w:oddVBand="1" w:evenVBand="0" w:oddHBand="0" w:evenHBand="0" w:firstRowFirstColumn="0" w:firstRowLastColumn="0" w:lastRowFirstColumn="0" w:lastRowLastColumn="0"/>
            <w:tcW w:w="3960" w:type="dxa"/>
          </w:tcPr>
          <w:p w14:paraId="6BDF932F" w14:textId="77777777" w:rsidR="003401D4" w:rsidRDefault="00000000">
            <w:pPr>
              <w:pStyle w:val="Compact"/>
            </w:pPr>
            <w:r>
              <w:t>Tabbed interface</w:t>
            </w:r>
          </w:p>
        </w:tc>
        <w:tc>
          <w:tcPr>
            <w:cnfStyle w:val="000001000000" w:firstRow="0" w:lastRow="0" w:firstColumn="0" w:lastColumn="0" w:oddVBand="0" w:evenVBand="1" w:oddHBand="0" w:evenHBand="0" w:firstRowFirstColumn="0" w:firstRowLastColumn="0" w:lastRowFirstColumn="0" w:lastRowLastColumn="0"/>
            <w:tcW w:w="3960" w:type="dxa"/>
          </w:tcPr>
          <w:p w14:paraId="7B1E6802" w14:textId="77777777" w:rsidR="003401D4" w:rsidRDefault="00000000">
            <w:pPr>
              <w:pStyle w:val="Compact"/>
            </w:pPr>
            <w:r>
              <w:t>Organized information access</w:t>
            </w:r>
          </w:p>
        </w:tc>
      </w:tr>
      <w:tr w:rsidR="003401D4" w14:paraId="6155F468" w14:textId="77777777" w:rsidTr="00DC2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D6AC66B" w14:textId="77777777" w:rsidR="003401D4" w:rsidRDefault="00000000">
            <w:pPr>
              <w:pStyle w:val="Compact"/>
            </w:pPr>
            <w:r>
              <w:t>Animation controls</w:t>
            </w:r>
          </w:p>
        </w:tc>
        <w:tc>
          <w:tcPr>
            <w:cnfStyle w:val="000001000000" w:firstRow="0" w:lastRow="0" w:firstColumn="0" w:lastColumn="0" w:oddVBand="0" w:evenVBand="1" w:oddHBand="0" w:evenHBand="0" w:firstRowFirstColumn="0" w:firstRowLastColumn="0" w:lastRowFirstColumn="0" w:lastRowLastColumn="0"/>
            <w:tcW w:w="3960" w:type="dxa"/>
          </w:tcPr>
          <w:p w14:paraId="244AB6DD" w14:textId="77777777" w:rsidR="003401D4" w:rsidRDefault="00000000">
            <w:pPr>
              <w:pStyle w:val="Compact"/>
            </w:pPr>
            <w:r>
              <w:t>Better understanding of pipeline flow</w:t>
            </w:r>
          </w:p>
        </w:tc>
      </w:tr>
      <w:tr w:rsidR="003401D4" w14:paraId="6E5FAEFA" w14:textId="77777777" w:rsidTr="00DC2BCA">
        <w:tc>
          <w:tcPr>
            <w:cnfStyle w:val="000010000000" w:firstRow="0" w:lastRow="0" w:firstColumn="0" w:lastColumn="0" w:oddVBand="1" w:evenVBand="0" w:oddHBand="0" w:evenHBand="0" w:firstRowFirstColumn="0" w:firstRowLastColumn="0" w:lastRowFirstColumn="0" w:lastRowLastColumn="0"/>
            <w:tcW w:w="3960" w:type="dxa"/>
          </w:tcPr>
          <w:p w14:paraId="398E157F" w14:textId="77777777" w:rsidR="003401D4" w:rsidRDefault="00000000">
            <w:pPr>
              <w:pStyle w:val="Compact"/>
            </w:pPr>
            <w:r>
              <w:lastRenderedPageBreak/>
              <w:t>Color-coded hazard cells</w:t>
            </w:r>
          </w:p>
        </w:tc>
        <w:tc>
          <w:tcPr>
            <w:cnfStyle w:val="000001000000" w:firstRow="0" w:lastRow="0" w:firstColumn="0" w:lastColumn="0" w:oddVBand="0" w:evenVBand="1" w:oddHBand="0" w:evenHBand="0" w:firstRowFirstColumn="0" w:firstRowLastColumn="0" w:lastRowFirstColumn="0" w:lastRowLastColumn="0"/>
            <w:tcW w:w="3960" w:type="dxa"/>
          </w:tcPr>
          <w:p w14:paraId="1ADB6934" w14:textId="77777777" w:rsidR="003401D4" w:rsidRDefault="00000000">
            <w:pPr>
              <w:pStyle w:val="Compact"/>
            </w:pPr>
            <w:r>
              <w:t>Quick visual hazard identification</w:t>
            </w:r>
          </w:p>
        </w:tc>
      </w:tr>
      <w:tr w:rsidR="003401D4" w14:paraId="435E4BBC" w14:textId="77777777" w:rsidTr="00DC2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7C8AAC6" w14:textId="77777777" w:rsidR="003401D4" w:rsidRDefault="00000000">
            <w:pPr>
              <w:pStyle w:val="Compact"/>
            </w:pPr>
            <w:r>
              <w:t>Tooltips and status bar</w:t>
            </w:r>
          </w:p>
        </w:tc>
        <w:tc>
          <w:tcPr>
            <w:cnfStyle w:val="000001000000" w:firstRow="0" w:lastRow="0" w:firstColumn="0" w:lastColumn="0" w:oddVBand="0" w:evenVBand="1" w:oddHBand="0" w:evenHBand="0" w:firstRowFirstColumn="0" w:firstRowLastColumn="0" w:lastRowFirstColumn="0" w:lastRowLastColumn="0"/>
            <w:tcW w:w="3960" w:type="dxa"/>
          </w:tcPr>
          <w:p w14:paraId="184C54CF" w14:textId="77777777" w:rsidR="003401D4" w:rsidRDefault="00000000">
            <w:pPr>
              <w:pStyle w:val="Compact"/>
            </w:pPr>
            <w:r>
              <w:t>User guidance and feedback</w:t>
            </w:r>
          </w:p>
        </w:tc>
      </w:tr>
      <w:tr w:rsidR="003401D4" w14:paraId="7BED8BBB" w14:textId="77777777" w:rsidTr="00DC2BCA">
        <w:tc>
          <w:tcPr>
            <w:cnfStyle w:val="000010000000" w:firstRow="0" w:lastRow="0" w:firstColumn="0" w:lastColumn="0" w:oddVBand="1" w:evenVBand="0" w:oddHBand="0" w:evenHBand="0" w:firstRowFirstColumn="0" w:firstRowLastColumn="0" w:lastRowFirstColumn="0" w:lastRowLastColumn="0"/>
            <w:tcW w:w="3960" w:type="dxa"/>
          </w:tcPr>
          <w:p w14:paraId="138C5087" w14:textId="77777777" w:rsidR="003401D4" w:rsidRDefault="00000000">
            <w:pPr>
              <w:pStyle w:val="Compact"/>
            </w:pPr>
            <w:r>
              <w:t>Splash screen</w:t>
            </w:r>
          </w:p>
        </w:tc>
        <w:tc>
          <w:tcPr>
            <w:cnfStyle w:val="000001000000" w:firstRow="0" w:lastRow="0" w:firstColumn="0" w:lastColumn="0" w:oddVBand="0" w:evenVBand="1" w:oddHBand="0" w:evenHBand="0" w:firstRowFirstColumn="0" w:firstRowLastColumn="0" w:lastRowFirstColumn="0" w:lastRowLastColumn="0"/>
            <w:tcW w:w="3960" w:type="dxa"/>
          </w:tcPr>
          <w:p w14:paraId="08FA0DBC" w14:textId="77777777" w:rsidR="003401D4" w:rsidRDefault="00000000">
            <w:pPr>
              <w:pStyle w:val="Compact"/>
            </w:pPr>
            <w:r>
              <w:t>Professional application feel</w:t>
            </w:r>
          </w:p>
        </w:tc>
      </w:tr>
    </w:tbl>
    <w:p w14:paraId="63168C1A" w14:textId="77777777" w:rsidR="003401D4" w:rsidRDefault="00000000">
      <w:pPr>
        <w:pStyle w:val="Heading3"/>
      </w:pPr>
      <w:bookmarkStart w:id="25" w:name="educational-impact"/>
      <w:bookmarkEnd w:id="24"/>
      <w:r>
        <w:t>4.3 Educational Impact</w:t>
      </w:r>
    </w:p>
    <w:p w14:paraId="7309B55B" w14:textId="77777777" w:rsidR="003401D4" w:rsidRDefault="00000000">
      <w:pPr>
        <w:pStyle w:val="FirstParagraph"/>
      </w:pPr>
      <w:r>
        <w:t xml:space="preserve">The analyzer serves as an effective learning tool: 1. </w:t>
      </w:r>
      <w:r>
        <w:rPr>
          <w:b/>
          <w:bCs/>
        </w:rPr>
        <w:t>Visualization:</w:t>
      </w:r>
      <w:r>
        <w:t xml:space="preserve"> Students see abstract concepts (hazards, pipeline stages) in concrete form 2. </w:t>
      </w:r>
      <w:r>
        <w:rPr>
          <w:b/>
          <w:bCs/>
        </w:rPr>
        <w:t>Immediate Feedback:</w:t>
      </w:r>
      <w:r>
        <w:t xml:space="preserve"> Results appear instantly after code entry 3. </w:t>
      </w:r>
      <w:r>
        <w:rPr>
          <w:b/>
          <w:bCs/>
        </w:rPr>
        <w:t>Exploration:</w:t>
      </w:r>
      <w:r>
        <w:t xml:space="preserve"> Users can experiment with different code patterns 4. </w:t>
      </w:r>
      <w:r>
        <w:rPr>
          <w:b/>
          <w:bCs/>
        </w:rPr>
        <w:t>Understanding:</w:t>
      </w:r>
      <w:r>
        <w:t xml:space="preserve"> Detailed reports explain why hazards occur and how to fix them</w:t>
      </w:r>
    </w:p>
    <w:p w14:paraId="567F642F" w14:textId="110BC26E" w:rsidR="003401D4" w:rsidRDefault="003401D4"/>
    <w:p w14:paraId="7033504A" w14:textId="77777777" w:rsidR="003401D4" w:rsidRDefault="00000000">
      <w:pPr>
        <w:pStyle w:val="Heading2"/>
      </w:pPr>
      <w:bookmarkStart w:id="26" w:name="technical-achievements"/>
      <w:bookmarkEnd w:id="22"/>
      <w:bookmarkEnd w:id="25"/>
      <w:r>
        <w:t>5. Technical Achievements</w:t>
      </w:r>
    </w:p>
    <w:p w14:paraId="7B9C1254" w14:textId="77777777" w:rsidR="003401D4" w:rsidRDefault="00000000">
      <w:pPr>
        <w:pStyle w:val="Heading3"/>
      </w:pPr>
      <w:bookmarkStart w:id="27" w:name="code-quality"/>
      <w:r>
        <w:t>5.1 Code Quality</w:t>
      </w:r>
    </w:p>
    <w:p w14:paraId="2D780CA3" w14:textId="77777777" w:rsidR="003401D4" w:rsidRDefault="00000000">
      <w:pPr>
        <w:pStyle w:val="Compact"/>
        <w:numPr>
          <w:ilvl w:val="0"/>
          <w:numId w:val="7"/>
        </w:numPr>
      </w:pPr>
      <w:r>
        <w:rPr>
          <w:b/>
          <w:bCs/>
        </w:rPr>
        <w:t>Single-file design:</w:t>
      </w:r>
      <w:r>
        <w:t xml:space="preserve"> 3000+ lines of well-organized code</w:t>
      </w:r>
    </w:p>
    <w:p w14:paraId="7189A73F" w14:textId="77777777" w:rsidR="003401D4" w:rsidRDefault="00000000">
      <w:pPr>
        <w:pStyle w:val="Compact"/>
        <w:numPr>
          <w:ilvl w:val="0"/>
          <w:numId w:val="7"/>
        </w:numPr>
      </w:pPr>
      <w:r>
        <w:rPr>
          <w:b/>
          <w:bCs/>
        </w:rPr>
        <w:t>Modular structure:</w:t>
      </w:r>
      <w:r>
        <w:t xml:space="preserve"> 14+ inner classes with clear responsibilities</w:t>
      </w:r>
    </w:p>
    <w:p w14:paraId="48E21A84" w14:textId="77777777" w:rsidR="003401D4" w:rsidRDefault="00000000">
      <w:pPr>
        <w:pStyle w:val="Compact"/>
        <w:numPr>
          <w:ilvl w:val="0"/>
          <w:numId w:val="7"/>
        </w:numPr>
      </w:pPr>
      <w:r>
        <w:rPr>
          <w:b/>
          <w:bCs/>
        </w:rPr>
        <w:t>Event-driven architecture:</w:t>
      </w:r>
      <w:r>
        <w:t xml:space="preserve"> Responsive to user interactions</w:t>
      </w:r>
    </w:p>
    <w:p w14:paraId="252012E5" w14:textId="77777777" w:rsidR="003401D4" w:rsidRDefault="00000000">
      <w:pPr>
        <w:pStyle w:val="Compact"/>
        <w:numPr>
          <w:ilvl w:val="0"/>
          <w:numId w:val="7"/>
        </w:numPr>
      </w:pPr>
      <w:r>
        <w:rPr>
          <w:b/>
          <w:bCs/>
        </w:rPr>
        <w:t>Error handling:</w:t>
      </w:r>
      <w:r>
        <w:t xml:space="preserve"> Graceful handling of invalid instructions</w:t>
      </w:r>
    </w:p>
    <w:p w14:paraId="5A81A5F8" w14:textId="77777777" w:rsidR="003401D4" w:rsidRDefault="00000000">
      <w:pPr>
        <w:pStyle w:val="Compact"/>
        <w:numPr>
          <w:ilvl w:val="0"/>
          <w:numId w:val="7"/>
        </w:numPr>
      </w:pPr>
      <w:r>
        <w:rPr>
          <w:b/>
          <w:bCs/>
        </w:rPr>
        <w:t>Performance:</w:t>
      </w:r>
      <w:r>
        <w:t xml:space="preserve"> Handles large programs (50+ instructions) efficiently</w:t>
      </w:r>
    </w:p>
    <w:p w14:paraId="3AC8FF93" w14:textId="77777777" w:rsidR="003401D4" w:rsidRDefault="00000000">
      <w:pPr>
        <w:pStyle w:val="Heading3"/>
      </w:pPr>
      <w:bookmarkStart w:id="28" w:name="algorithm-efficiency"/>
      <w:bookmarkEnd w:id="27"/>
      <w:r>
        <w:t>5.2 Algorithm Efficiency</w:t>
      </w:r>
    </w:p>
    <w:tbl>
      <w:tblPr>
        <w:tblStyle w:val="PlainTable2"/>
        <w:tblW w:w="0" w:type="auto"/>
        <w:tblLook w:val="0020" w:firstRow="1" w:lastRow="0" w:firstColumn="0" w:lastColumn="0" w:noHBand="0" w:noVBand="0"/>
      </w:tblPr>
      <w:tblGrid>
        <w:gridCol w:w="1490"/>
        <w:gridCol w:w="1417"/>
        <w:gridCol w:w="1403"/>
      </w:tblGrid>
      <w:tr w:rsidR="003401D4" w14:paraId="2387E55E" w14:textId="77777777" w:rsidTr="00DC2BC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017422" w14:textId="77777777" w:rsidR="003401D4" w:rsidRDefault="00000000">
            <w:pPr>
              <w:pStyle w:val="Compact"/>
            </w:pPr>
            <w:r>
              <w:t>Operation</w:t>
            </w:r>
          </w:p>
        </w:tc>
        <w:tc>
          <w:tcPr>
            <w:cnfStyle w:val="000001000000" w:firstRow="0" w:lastRow="0" w:firstColumn="0" w:lastColumn="0" w:oddVBand="0" w:evenVBand="1" w:oddHBand="0" w:evenHBand="0" w:firstRowFirstColumn="0" w:firstRowLastColumn="0" w:lastRowFirstColumn="0" w:lastRowLastColumn="0"/>
            <w:tcW w:w="0" w:type="auto"/>
          </w:tcPr>
          <w:p w14:paraId="6ED10BFF" w14:textId="77777777" w:rsidR="003401D4" w:rsidRDefault="00000000">
            <w:pPr>
              <w:pStyle w:val="Compact"/>
            </w:pPr>
            <w:r>
              <w:t>Complexity</w:t>
            </w:r>
          </w:p>
        </w:tc>
        <w:tc>
          <w:tcPr>
            <w:cnfStyle w:val="000010000000" w:firstRow="0" w:lastRow="0" w:firstColumn="0" w:lastColumn="0" w:oddVBand="1" w:evenVBand="0" w:oddHBand="0" w:evenHBand="0" w:firstRowFirstColumn="0" w:firstRowLastColumn="0" w:lastRowFirstColumn="0" w:lastRowLastColumn="0"/>
            <w:tcW w:w="0" w:type="auto"/>
          </w:tcPr>
          <w:p w14:paraId="64C6390F" w14:textId="77777777" w:rsidR="003401D4" w:rsidRDefault="00000000">
            <w:pPr>
              <w:pStyle w:val="Compact"/>
            </w:pPr>
            <w:r>
              <w:t>Notes</w:t>
            </w:r>
          </w:p>
        </w:tc>
      </w:tr>
      <w:tr w:rsidR="003401D4" w14:paraId="1DF69CC4" w14:textId="77777777" w:rsidTr="00DC2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7716B9" w14:textId="77777777" w:rsidR="003401D4" w:rsidRDefault="00000000">
            <w:pPr>
              <w:pStyle w:val="Compact"/>
            </w:pPr>
            <w:r>
              <w:t>Instruction parsing</w:t>
            </w:r>
          </w:p>
        </w:tc>
        <w:tc>
          <w:tcPr>
            <w:cnfStyle w:val="000001000000" w:firstRow="0" w:lastRow="0" w:firstColumn="0" w:lastColumn="0" w:oddVBand="0" w:evenVBand="1" w:oddHBand="0" w:evenHBand="0" w:firstRowFirstColumn="0" w:firstRowLastColumn="0" w:lastRowFirstColumn="0" w:lastRowLastColumn="0"/>
            <w:tcW w:w="0" w:type="auto"/>
          </w:tcPr>
          <w:p w14:paraId="06AF8D4E" w14:textId="77777777" w:rsidR="003401D4" w:rsidRDefault="00000000">
            <w:pPr>
              <w:pStyle w:val="Compact"/>
            </w:pPr>
            <w:r>
              <w:t>O(n)</w:t>
            </w:r>
          </w:p>
        </w:tc>
        <w:tc>
          <w:tcPr>
            <w:cnfStyle w:val="000010000000" w:firstRow="0" w:lastRow="0" w:firstColumn="0" w:lastColumn="0" w:oddVBand="1" w:evenVBand="0" w:oddHBand="0" w:evenHBand="0" w:firstRowFirstColumn="0" w:firstRowLastColumn="0" w:lastRowFirstColumn="0" w:lastRowLastColumn="0"/>
            <w:tcW w:w="0" w:type="auto"/>
          </w:tcPr>
          <w:p w14:paraId="17CC9180" w14:textId="77777777" w:rsidR="003401D4" w:rsidRDefault="00000000">
            <w:pPr>
              <w:pStyle w:val="Compact"/>
            </w:pPr>
            <w:r>
              <w:t>Linear scan with regex</w:t>
            </w:r>
          </w:p>
        </w:tc>
      </w:tr>
      <w:tr w:rsidR="003401D4" w14:paraId="5A006AB1" w14:textId="77777777" w:rsidTr="00DC2BCA">
        <w:tc>
          <w:tcPr>
            <w:cnfStyle w:val="000010000000" w:firstRow="0" w:lastRow="0" w:firstColumn="0" w:lastColumn="0" w:oddVBand="1" w:evenVBand="0" w:oddHBand="0" w:evenHBand="0" w:firstRowFirstColumn="0" w:firstRowLastColumn="0" w:lastRowFirstColumn="0" w:lastRowLastColumn="0"/>
            <w:tcW w:w="0" w:type="auto"/>
          </w:tcPr>
          <w:p w14:paraId="18E8C6B3" w14:textId="77777777" w:rsidR="003401D4" w:rsidRDefault="00000000">
            <w:pPr>
              <w:pStyle w:val="Compact"/>
            </w:pPr>
            <w:r>
              <w:t>Hazard detection</w:t>
            </w:r>
          </w:p>
        </w:tc>
        <w:tc>
          <w:tcPr>
            <w:cnfStyle w:val="000001000000" w:firstRow="0" w:lastRow="0" w:firstColumn="0" w:lastColumn="0" w:oddVBand="0" w:evenVBand="1" w:oddHBand="0" w:evenHBand="0" w:firstRowFirstColumn="0" w:firstRowLastColumn="0" w:lastRowFirstColumn="0" w:lastRowLastColumn="0"/>
            <w:tcW w:w="0" w:type="auto"/>
          </w:tcPr>
          <w:p w14:paraId="351B7D0C" w14:textId="77777777" w:rsidR="003401D4" w:rsidRDefault="00000000">
            <w:pPr>
              <w:pStyle w:val="Compact"/>
            </w:pPr>
            <w:r>
              <w:t>O(n²)</w:t>
            </w:r>
          </w:p>
        </w:tc>
        <w:tc>
          <w:tcPr>
            <w:cnfStyle w:val="000010000000" w:firstRow="0" w:lastRow="0" w:firstColumn="0" w:lastColumn="0" w:oddVBand="1" w:evenVBand="0" w:oddHBand="0" w:evenHBand="0" w:firstRowFirstColumn="0" w:firstRowLastColumn="0" w:lastRowFirstColumn="0" w:lastRowLastColumn="0"/>
            <w:tcW w:w="0" w:type="auto"/>
          </w:tcPr>
          <w:p w14:paraId="7A98FBCA" w14:textId="77777777" w:rsidR="003401D4" w:rsidRDefault="00000000">
            <w:pPr>
              <w:pStyle w:val="Compact"/>
            </w:pPr>
            <w:r>
              <w:t>Pairwise comparison</w:t>
            </w:r>
          </w:p>
        </w:tc>
      </w:tr>
      <w:tr w:rsidR="003401D4" w14:paraId="4FB91AA7" w14:textId="77777777" w:rsidTr="00DC2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0A014F" w14:textId="77777777" w:rsidR="003401D4" w:rsidRDefault="00000000">
            <w:pPr>
              <w:pStyle w:val="Compact"/>
            </w:pPr>
            <w:r>
              <w:t>Pipeline simulation</w:t>
            </w:r>
          </w:p>
        </w:tc>
        <w:tc>
          <w:tcPr>
            <w:cnfStyle w:val="000001000000" w:firstRow="0" w:lastRow="0" w:firstColumn="0" w:lastColumn="0" w:oddVBand="0" w:evenVBand="1" w:oddHBand="0" w:evenHBand="0" w:firstRowFirstColumn="0" w:firstRowLastColumn="0" w:lastRowFirstColumn="0" w:lastRowLastColumn="0"/>
            <w:tcW w:w="0" w:type="auto"/>
          </w:tcPr>
          <w:p w14:paraId="63E11AF3" w14:textId="77777777" w:rsidR="003401D4" w:rsidRDefault="00000000">
            <w:pPr>
              <w:pStyle w:val="Compact"/>
            </w:pPr>
            <w:r>
              <w:t>O(n)</w:t>
            </w:r>
          </w:p>
        </w:tc>
        <w:tc>
          <w:tcPr>
            <w:cnfStyle w:val="000010000000" w:firstRow="0" w:lastRow="0" w:firstColumn="0" w:lastColumn="0" w:oddVBand="1" w:evenVBand="0" w:oddHBand="0" w:evenHBand="0" w:firstRowFirstColumn="0" w:firstRowLastColumn="0" w:lastRowFirstColumn="0" w:lastRowLastColumn="0"/>
            <w:tcW w:w="0" w:type="auto"/>
          </w:tcPr>
          <w:p w14:paraId="4DD3C1A8" w14:textId="77777777" w:rsidR="003401D4" w:rsidRDefault="00000000">
            <w:pPr>
              <w:pStyle w:val="Compact"/>
            </w:pPr>
            <w:r>
              <w:t>Single pass through instructions</w:t>
            </w:r>
          </w:p>
        </w:tc>
      </w:tr>
      <w:tr w:rsidR="003401D4" w14:paraId="5801D65E" w14:textId="77777777" w:rsidTr="00DC2BCA">
        <w:tc>
          <w:tcPr>
            <w:cnfStyle w:val="000010000000" w:firstRow="0" w:lastRow="0" w:firstColumn="0" w:lastColumn="0" w:oddVBand="1" w:evenVBand="0" w:oddHBand="0" w:evenHBand="0" w:firstRowFirstColumn="0" w:firstRowLastColumn="0" w:lastRowFirstColumn="0" w:lastRowLastColumn="0"/>
            <w:tcW w:w="0" w:type="auto"/>
          </w:tcPr>
          <w:p w14:paraId="0B406398" w14:textId="77777777" w:rsidR="003401D4" w:rsidRDefault="00000000">
            <w:pPr>
              <w:pStyle w:val="Compact"/>
            </w:pPr>
            <w:r>
              <w:t>Performance calculation</w:t>
            </w:r>
          </w:p>
        </w:tc>
        <w:tc>
          <w:tcPr>
            <w:cnfStyle w:val="000001000000" w:firstRow="0" w:lastRow="0" w:firstColumn="0" w:lastColumn="0" w:oddVBand="0" w:evenVBand="1" w:oddHBand="0" w:evenHBand="0" w:firstRowFirstColumn="0" w:firstRowLastColumn="0" w:lastRowFirstColumn="0" w:lastRowLastColumn="0"/>
            <w:tcW w:w="0" w:type="auto"/>
          </w:tcPr>
          <w:p w14:paraId="4039796A" w14:textId="77777777" w:rsidR="003401D4" w:rsidRDefault="00000000">
            <w:pPr>
              <w:pStyle w:val="Compact"/>
            </w:pPr>
            <w:r>
              <w:t>O(1)</w:t>
            </w:r>
          </w:p>
        </w:tc>
        <w:tc>
          <w:tcPr>
            <w:cnfStyle w:val="000010000000" w:firstRow="0" w:lastRow="0" w:firstColumn="0" w:lastColumn="0" w:oddVBand="1" w:evenVBand="0" w:oddHBand="0" w:evenHBand="0" w:firstRowFirstColumn="0" w:firstRowLastColumn="0" w:lastRowFirstColumn="0" w:lastRowLastColumn="0"/>
            <w:tcW w:w="0" w:type="auto"/>
          </w:tcPr>
          <w:p w14:paraId="77F39E03" w14:textId="77777777" w:rsidR="003401D4" w:rsidRDefault="00000000">
            <w:pPr>
              <w:pStyle w:val="Compact"/>
            </w:pPr>
            <w:r>
              <w:t>Simple arithmetic operations</w:t>
            </w:r>
          </w:p>
        </w:tc>
      </w:tr>
    </w:tbl>
    <w:p w14:paraId="5989C8F6" w14:textId="77777777" w:rsidR="003401D4" w:rsidRDefault="00000000">
      <w:pPr>
        <w:pStyle w:val="Heading3"/>
      </w:pPr>
      <w:bookmarkStart w:id="29" w:name="features-beyond-requirements"/>
      <w:bookmarkEnd w:id="28"/>
      <w:r>
        <w:t>5.3 Features Beyond Requirements</w:t>
      </w:r>
    </w:p>
    <w:p w14:paraId="15EF6607" w14:textId="77777777" w:rsidR="003401D4" w:rsidRDefault="00000000">
      <w:pPr>
        <w:pStyle w:val="Compact"/>
        <w:numPr>
          <w:ilvl w:val="0"/>
          <w:numId w:val="8"/>
        </w:numPr>
      </w:pPr>
      <w:r>
        <w:rPr>
          <w:b/>
          <w:bCs/>
        </w:rPr>
        <w:t>Register tracking:</w:t>
      </w:r>
      <w:r>
        <w:t xml:space="preserve"> Monitors register access patterns</w:t>
      </w:r>
    </w:p>
    <w:p w14:paraId="1C29DA29" w14:textId="77777777" w:rsidR="003401D4" w:rsidRDefault="00000000">
      <w:pPr>
        <w:pStyle w:val="Compact"/>
        <w:numPr>
          <w:ilvl w:val="0"/>
          <w:numId w:val="8"/>
        </w:numPr>
      </w:pPr>
      <w:r>
        <w:rPr>
          <w:b/>
          <w:bCs/>
        </w:rPr>
        <w:t>PDF export:</w:t>
      </w:r>
      <w:r>
        <w:t xml:space="preserve"> Professional report generation</w:t>
      </w:r>
    </w:p>
    <w:p w14:paraId="0CA3128A" w14:textId="77777777" w:rsidR="003401D4" w:rsidRDefault="00000000">
      <w:pPr>
        <w:pStyle w:val="Compact"/>
        <w:numPr>
          <w:ilvl w:val="0"/>
          <w:numId w:val="8"/>
        </w:numPr>
      </w:pPr>
      <w:r>
        <w:rPr>
          <w:b/>
          <w:bCs/>
        </w:rPr>
        <w:t>Animation system:</w:t>
      </w:r>
      <w:r>
        <w:t xml:space="preserve"> Visual pipeline execution</w:t>
      </w:r>
    </w:p>
    <w:p w14:paraId="670B0216" w14:textId="77777777" w:rsidR="003401D4" w:rsidRDefault="00000000">
      <w:pPr>
        <w:pStyle w:val="Compact"/>
        <w:numPr>
          <w:ilvl w:val="0"/>
          <w:numId w:val="8"/>
        </w:numPr>
      </w:pPr>
      <w:r>
        <w:rPr>
          <w:b/>
          <w:bCs/>
        </w:rPr>
        <w:t>Zoom controls:</w:t>
      </w:r>
      <w:r>
        <w:t xml:space="preserve"> Adjustable Gantt chart visualization</w:t>
      </w:r>
    </w:p>
    <w:p w14:paraId="2C5BEA8C" w14:textId="77777777" w:rsidR="003401D4" w:rsidRDefault="00000000">
      <w:pPr>
        <w:pStyle w:val="Compact"/>
        <w:numPr>
          <w:ilvl w:val="0"/>
          <w:numId w:val="8"/>
        </w:numPr>
      </w:pPr>
      <w:r>
        <w:rPr>
          <w:b/>
          <w:bCs/>
        </w:rPr>
        <w:t>Responsive UI:</w:t>
      </w:r>
      <w:r>
        <w:t xml:space="preserve"> Adapts to various window sizes</w:t>
      </w:r>
    </w:p>
    <w:p w14:paraId="5D41CD8E" w14:textId="0B2E9E0D" w:rsidR="003401D4" w:rsidRDefault="003401D4"/>
    <w:p w14:paraId="4077B27A" w14:textId="77777777" w:rsidR="003401D4" w:rsidRDefault="00000000">
      <w:pPr>
        <w:pStyle w:val="Heading2"/>
      </w:pPr>
      <w:bookmarkStart w:id="30" w:name="limitations-and-future-work"/>
      <w:bookmarkEnd w:id="26"/>
      <w:bookmarkEnd w:id="29"/>
      <w:r>
        <w:t>6. Limitations and Future Work</w:t>
      </w:r>
    </w:p>
    <w:p w14:paraId="4B06CFC1" w14:textId="77777777" w:rsidR="003401D4" w:rsidRDefault="00000000">
      <w:pPr>
        <w:pStyle w:val="Heading3"/>
      </w:pPr>
      <w:bookmarkStart w:id="31" w:name="current-limitations"/>
      <w:r>
        <w:t>6.1 Current Limitations</w:t>
      </w:r>
    </w:p>
    <w:p w14:paraId="5F5D0C5B" w14:textId="77777777" w:rsidR="003401D4" w:rsidRDefault="00000000">
      <w:pPr>
        <w:pStyle w:val="Compact"/>
        <w:numPr>
          <w:ilvl w:val="0"/>
          <w:numId w:val="9"/>
        </w:numPr>
      </w:pPr>
      <w:r>
        <w:rPr>
          <w:b/>
          <w:bCs/>
        </w:rPr>
        <w:t>Simplified register model:</w:t>
      </w:r>
      <w:r>
        <w:t xml:space="preserve"> Assumes all register writes complete by Write Back stage</w:t>
      </w:r>
    </w:p>
    <w:p w14:paraId="0FAFF8D2" w14:textId="77777777" w:rsidR="003401D4" w:rsidRDefault="00000000">
      <w:pPr>
        <w:pStyle w:val="Compact"/>
        <w:numPr>
          <w:ilvl w:val="0"/>
          <w:numId w:val="9"/>
        </w:numPr>
      </w:pPr>
      <w:r>
        <w:rPr>
          <w:b/>
          <w:bCs/>
        </w:rPr>
        <w:t>No forwarding simulation:</w:t>
      </w:r>
      <w:r>
        <w:t xml:space="preserve"> Doesn’t model hazard mitigation via data forwarding</w:t>
      </w:r>
    </w:p>
    <w:p w14:paraId="6CE94A22" w14:textId="77777777" w:rsidR="003401D4" w:rsidRDefault="00000000">
      <w:pPr>
        <w:pStyle w:val="Compact"/>
        <w:numPr>
          <w:ilvl w:val="0"/>
          <w:numId w:val="9"/>
        </w:numPr>
      </w:pPr>
      <w:r>
        <w:rPr>
          <w:b/>
          <w:bCs/>
        </w:rPr>
        <w:t>Limited instruction set:</w:t>
      </w:r>
      <w:r>
        <w:t xml:space="preserve"> Supports common MIPS instructions but not extensions</w:t>
      </w:r>
    </w:p>
    <w:p w14:paraId="4CCDDCE2" w14:textId="77777777" w:rsidR="003401D4" w:rsidRDefault="00000000">
      <w:pPr>
        <w:pStyle w:val="Compact"/>
        <w:numPr>
          <w:ilvl w:val="0"/>
          <w:numId w:val="9"/>
        </w:numPr>
      </w:pPr>
      <w:r>
        <w:rPr>
          <w:b/>
          <w:bCs/>
        </w:rPr>
        <w:t>No optimization suggestions:</w:t>
      </w:r>
      <w:r>
        <w:t xml:space="preserve"> Recommendations are generic, not code-specific</w:t>
      </w:r>
    </w:p>
    <w:p w14:paraId="109F9E8D" w14:textId="77777777" w:rsidR="003401D4" w:rsidRDefault="00000000">
      <w:pPr>
        <w:pStyle w:val="Compact"/>
        <w:numPr>
          <w:ilvl w:val="0"/>
          <w:numId w:val="9"/>
        </w:numPr>
      </w:pPr>
      <w:r>
        <w:rPr>
          <w:b/>
          <w:bCs/>
        </w:rPr>
        <w:t>Manual hazard entry:</w:t>
      </w:r>
      <w:r>
        <w:t xml:space="preserve"> Cannot directly modify detected hazards</w:t>
      </w:r>
    </w:p>
    <w:p w14:paraId="56922F88" w14:textId="77777777" w:rsidR="003401D4" w:rsidRDefault="00000000">
      <w:pPr>
        <w:pStyle w:val="Heading3"/>
      </w:pPr>
      <w:bookmarkStart w:id="32" w:name="future-enhancements"/>
      <w:bookmarkEnd w:id="31"/>
      <w:r>
        <w:lastRenderedPageBreak/>
        <w:t>6.2 Future Enhancements</w:t>
      </w:r>
    </w:p>
    <w:p w14:paraId="413669F8" w14:textId="77777777" w:rsidR="003401D4" w:rsidRDefault="00000000">
      <w:pPr>
        <w:pStyle w:val="Compact"/>
        <w:numPr>
          <w:ilvl w:val="0"/>
          <w:numId w:val="10"/>
        </w:numPr>
      </w:pPr>
      <w:r>
        <w:rPr>
          <w:b/>
          <w:bCs/>
        </w:rPr>
        <w:t>Forwarding Simulation:</w:t>
      </w:r>
      <w:r>
        <w:t xml:space="preserve"> Model data forwarding to reduce hazard impact</w:t>
      </w:r>
    </w:p>
    <w:p w14:paraId="5F8C28B5" w14:textId="77777777" w:rsidR="003401D4" w:rsidRDefault="00000000">
      <w:pPr>
        <w:pStyle w:val="Compact"/>
        <w:numPr>
          <w:ilvl w:val="0"/>
          <w:numId w:val="10"/>
        </w:numPr>
      </w:pPr>
      <w:r>
        <w:rPr>
          <w:b/>
          <w:bCs/>
        </w:rPr>
        <w:t>Advanced MIPS:</w:t>
      </w:r>
      <w:r>
        <w:t xml:space="preserve"> Support MIPS-32, MIPS-64 extensions</w:t>
      </w:r>
    </w:p>
    <w:p w14:paraId="1F028AE3" w14:textId="77777777" w:rsidR="003401D4" w:rsidRDefault="00000000">
      <w:pPr>
        <w:pStyle w:val="Compact"/>
        <w:numPr>
          <w:ilvl w:val="0"/>
          <w:numId w:val="10"/>
        </w:numPr>
      </w:pPr>
      <w:r>
        <w:rPr>
          <w:b/>
          <w:bCs/>
        </w:rPr>
        <w:t>Code Optimization:</w:t>
      </w:r>
      <w:r>
        <w:t xml:space="preserve"> Suggest specific instruction reordering</w:t>
      </w:r>
    </w:p>
    <w:p w14:paraId="3F96E5DB" w14:textId="77777777" w:rsidR="003401D4" w:rsidRDefault="00000000">
      <w:pPr>
        <w:pStyle w:val="Compact"/>
        <w:numPr>
          <w:ilvl w:val="0"/>
          <w:numId w:val="10"/>
        </w:numPr>
      </w:pPr>
      <w:r>
        <w:rPr>
          <w:b/>
          <w:bCs/>
        </w:rPr>
        <w:t>Parallel Pipeline:</w:t>
      </w:r>
      <w:r>
        <w:t xml:space="preserve"> Support superscalar architectures</w:t>
      </w:r>
    </w:p>
    <w:p w14:paraId="1AFCCFAA" w14:textId="77777777" w:rsidR="003401D4" w:rsidRDefault="00000000">
      <w:pPr>
        <w:pStyle w:val="Compact"/>
        <w:numPr>
          <w:ilvl w:val="0"/>
          <w:numId w:val="10"/>
        </w:numPr>
      </w:pPr>
      <w:r>
        <w:rPr>
          <w:b/>
          <w:bCs/>
        </w:rPr>
        <w:t>Performance Prediction:</w:t>
      </w:r>
      <w:r>
        <w:t xml:space="preserve"> Estimate execution time on real hardware</w:t>
      </w:r>
    </w:p>
    <w:p w14:paraId="6FB75CB6" w14:textId="77777777" w:rsidR="003401D4" w:rsidRDefault="00000000">
      <w:pPr>
        <w:pStyle w:val="Compact"/>
        <w:numPr>
          <w:ilvl w:val="0"/>
          <w:numId w:val="10"/>
        </w:numPr>
      </w:pPr>
      <w:r>
        <w:rPr>
          <w:b/>
          <w:bCs/>
        </w:rPr>
        <w:t>Batch Analysis:</w:t>
      </w:r>
      <w:r>
        <w:t xml:space="preserve"> Process multiple code files</w:t>
      </w:r>
    </w:p>
    <w:p w14:paraId="686C958B" w14:textId="77777777" w:rsidR="003401D4" w:rsidRDefault="00000000">
      <w:pPr>
        <w:pStyle w:val="Compact"/>
        <w:numPr>
          <w:ilvl w:val="0"/>
          <w:numId w:val="10"/>
        </w:numPr>
      </w:pPr>
      <w:r>
        <w:rPr>
          <w:b/>
          <w:bCs/>
        </w:rPr>
        <w:t>Cloud Integration:</w:t>
      </w:r>
      <w:r>
        <w:t xml:space="preserve"> Web-based version with shared analysis database</w:t>
      </w:r>
    </w:p>
    <w:p w14:paraId="28B1F733" w14:textId="21889D6A" w:rsidR="003401D4" w:rsidRDefault="003401D4"/>
    <w:p w14:paraId="4E65231D" w14:textId="77777777" w:rsidR="003401D4" w:rsidRDefault="00000000">
      <w:pPr>
        <w:pStyle w:val="Heading2"/>
      </w:pPr>
      <w:bookmarkStart w:id="33" w:name="conclusion"/>
      <w:bookmarkEnd w:id="30"/>
      <w:bookmarkEnd w:id="32"/>
      <w:r>
        <w:t>7. Conclusion</w:t>
      </w:r>
    </w:p>
    <w:p w14:paraId="1900E33C" w14:textId="77777777" w:rsidR="003401D4" w:rsidRDefault="00000000">
      <w:pPr>
        <w:pStyle w:val="FirstParagraph"/>
      </w:pPr>
      <w:r>
        <w:t>The MIPS Pipeline Hazard Analyzer successfully demonstrates the practical application of computer architecture concepts through an interactive, user-friendly tool. By automating hazard detection and visualization, the analyzer:</w:t>
      </w:r>
    </w:p>
    <w:p w14:paraId="521A2427" w14:textId="77777777" w:rsidR="003401D4" w:rsidRDefault="00000000">
      <w:pPr>
        <w:pStyle w:val="Compact"/>
        <w:numPr>
          <w:ilvl w:val="0"/>
          <w:numId w:val="11"/>
        </w:numPr>
      </w:pPr>
      <w:r>
        <w:rPr>
          <w:b/>
          <w:bCs/>
        </w:rPr>
        <w:t>Improves learning efficiency:</w:t>
      </w:r>
      <w:r>
        <w:t xml:space="preserve"> Students understand hazards through immediate, visual feedback</w:t>
      </w:r>
    </w:p>
    <w:p w14:paraId="4FE9BE37" w14:textId="77777777" w:rsidR="003401D4" w:rsidRDefault="00000000">
      <w:pPr>
        <w:pStyle w:val="Compact"/>
        <w:numPr>
          <w:ilvl w:val="0"/>
          <w:numId w:val="11"/>
        </w:numPr>
      </w:pPr>
      <w:r>
        <w:rPr>
          <w:b/>
          <w:bCs/>
        </w:rPr>
        <w:t>Saves time:</w:t>
      </w:r>
      <w:r>
        <w:t xml:space="preserve"> Eliminates manual, error-prone hazard tracing</w:t>
      </w:r>
    </w:p>
    <w:p w14:paraId="553319D9" w14:textId="77777777" w:rsidR="003401D4" w:rsidRDefault="00000000">
      <w:pPr>
        <w:pStyle w:val="Compact"/>
        <w:numPr>
          <w:ilvl w:val="0"/>
          <w:numId w:val="11"/>
        </w:numPr>
      </w:pPr>
      <w:r>
        <w:rPr>
          <w:b/>
          <w:bCs/>
        </w:rPr>
        <w:t>Enables exploration:</w:t>
      </w:r>
      <w:r>
        <w:t xml:space="preserve"> Users experiment with code variations quickly</w:t>
      </w:r>
    </w:p>
    <w:p w14:paraId="247379D1" w14:textId="77777777" w:rsidR="003401D4" w:rsidRDefault="00000000">
      <w:pPr>
        <w:pStyle w:val="Compact"/>
        <w:numPr>
          <w:ilvl w:val="0"/>
          <w:numId w:val="11"/>
        </w:numPr>
      </w:pPr>
      <w:r>
        <w:rPr>
          <w:b/>
          <w:bCs/>
        </w:rPr>
        <w:t>Provides insights:</w:t>
      </w:r>
      <w:r>
        <w:t xml:space="preserve"> Performance metrics guide optimization efforts</w:t>
      </w:r>
    </w:p>
    <w:p w14:paraId="7D15148C" w14:textId="77777777" w:rsidR="003401D4" w:rsidRDefault="00000000">
      <w:pPr>
        <w:pStyle w:val="Compact"/>
        <w:numPr>
          <w:ilvl w:val="0"/>
          <w:numId w:val="11"/>
        </w:numPr>
      </w:pPr>
      <w:r>
        <w:rPr>
          <w:b/>
          <w:bCs/>
        </w:rPr>
        <w:t>Professional output:</w:t>
      </w:r>
      <w:r>
        <w:t xml:space="preserve"> Exportable reports suitable for academic and professional contexts</w:t>
      </w:r>
    </w:p>
    <w:p w14:paraId="2CC245F5" w14:textId="77777777" w:rsidR="003401D4" w:rsidRDefault="00000000">
      <w:pPr>
        <w:pStyle w:val="FirstParagraph"/>
      </w:pPr>
      <w:r>
        <w:t>The tool’s modular architecture, comprehensive feature set, and educational focus make it a valuable contribution to computer architecture education. Future development focusing on hazard mitigation techniques (forwarding, branch prediction) and expanded instruction sets will further enhance its utility.</w:t>
      </w:r>
    </w:p>
    <w:p w14:paraId="34028EAA" w14:textId="77777777" w:rsidR="003401D4" w:rsidRDefault="00000000">
      <w:pPr>
        <w:pStyle w:val="BodyText"/>
      </w:pPr>
      <w:r>
        <w:t>The project demonstrates that effective educational tools combine theoretical understanding with practical implementation, making complex concepts accessible through well-designed user interfaces and automated analysis.</w:t>
      </w:r>
    </w:p>
    <w:p w14:paraId="6127CE3F" w14:textId="36F2F408" w:rsidR="003401D4" w:rsidRDefault="003401D4"/>
    <w:p w14:paraId="4F203375" w14:textId="77777777" w:rsidR="003401D4" w:rsidRDefault="00000000">
      <w:pPr>
        <w:pStyle w:val="Heading2"/>
      </w:pPr>
      <w:bookmarkStart w:id="34" w:name="references"/>
      <w:bookmarkEnd w:id="33"/>
      <w:r>
        <w:t>8. References</w:t>
      </w:r>
    </w:p>
    <w:p w14:paraId="2162F0EA" w14:textId="77777777" w:rsidR="003401D4" w:rsidRDefault="00000000">
      <w:pPr>
        <w:numPr>
          <w:ilvl w:val="0"/>
          <w:numId w:val="12"/>
        </w:numPr>
      </w:pPr>
      <w:r>
        <w:t>D. A. Patterson and J. L. Hennessy, “Computer Organization and Design: The Hardware/Software Interface,” Morgan Kaufmann, 5th Edition, 2013.</w:t>
      </w:r>
    </w:p>
    <w:p w14:paraId="6BC0F994" w14:textId="77777777" w:rsidR="003401D4" w:rsidRDefault="00000000">
      <w:pPr>
        <w:numPr>
          <w:ilvl w:val="0"/>
          <w:numId w:val="12"/>
        </w:numPr>
      </w:pPr>
      <w:r>
        <w:t>J. L. Hennessy and D. A. Patterson, “Computer Architecture: A Quantitative Approach,” Morgan Kaufmann, 6th Edition, 2017.</w:t>
      </w:r>
    </w:p>
    <w:p w14:paraId="653381EC" w14:textId="77777777" w:rsidR="003401D4" w:rsidRDefault="00000000">
      <w:pPr>
        <w:numPr>
          <w:ilvl w:val="0"/>
          <w:numId w:val="12"/>
        </w:numPr>
      </w:pPr>
      <w:r>
        <w:t>“MIPS Architecture Reference Manual,” MIPS Technologies, Inc., 2019.</w:t>
      </w:r>
    </w:p>
    <w:p w14:paraId="040C2EF4" w14:textId="77777777" w:rsidR="003401D4" w:rsidRDefault="00000000">
      <w:pPr>
        <w:numPr>
          <w:ilvl w:val="0"/>
          <w:numId w:val="12"/>
        </w:numPr>
      </w:pPr>
      <w:r>
        <w:t>M. J. Flynn, “Computer Architecture: Pipelined and Parallel Processor Design,” Jones &amp; Bartlett Learning, 1995.</w:t>
      </w:r>
    </w:p>
    <w:p w14:paraId="6271EF8D" w14:textId="77777777" w:rsidR="003401D4" w:rsidRDefault="00000000">
      <w:pPr>
        <w:numPr>
          <w:ilvl w:val="0"/>
          <w:numId w:val="12"/>
        </w:numPr>
      </w:pPr>
      <w:r>
        <w:t>B. Gooch, A. Gooch, “Non-Photorealistic Rendering,” SIGGRAPH Conference Proceedings, 1998.</w:t>
      </w:r>
    </w:p>
    <w:p w14:paraId="47FFD4CE" w14:textId="77777777" w:rsidR="003401D4" w:rsidRDefault="00000000">
      <w:pPr>
        <w:numPr>
          <w:ilvl w:val="0"/>
          <w:numId w:val="12"/>
        </w:numPr>
      </w:pPr>
      <w:r>
        <w:lastRenderedPageBreak/>
        <w:t>Oracle Java Swing Documentation: https://docs.oracle.com/javase/tutorial/uiswing/</w:t>
      </w:r>
    </w:p>
    <w:p w14:paraId="3C93C1D8" w14:textId="77777777" w:rsidR="003401D4" w:rsidRDefault="00000000">
      <w:pPr>
        <w:numPr>
          <w:ilvl w:val="0"/>
          <w:numId w:val="12"/>
        </w:numPr>
      </w:pPr>
      <w:r>
        <w:t>iText7 PDF Library: https://itextpdf.com/</w:t>
      </w:r>
    </w:p>
    <w:p w14:paraId="0B806199" w14:textId="77777777" w:rsidR="003401D4" w:rsidRDefault="00000000">
      <w:pPr>
        <w:numPr>
          <w:ilvl w:val="0"/>
          <w:numId w:val="12"/>
        </w:numPr>
      </w:pPr>
      <w:r>
        <w:t>“IEEE Standard for Floating-Point Arithmetic (IEEE 754-2019),” IEEE Standards Association, 2019.</w:t>
      </w:r>
    </w:p>
    <w:p w14:paraId="572CF429" w14:textId="16721305" w:rsidR="003401D4" w:rsidRDefault="003401D4"/>
    <w:p w14:paraId="729FB0F8" w14:textId="77777777" w:rsidR="003401D4" w:rsidRDefault="00000000">
      <w:pPr>
        <w:pStyle w:val="Heading2"/>
      </w:pPr>
      <w:bookmarkStart w:id="35" w:name="appendices"/>
      <w:bookmarkEnd w:id="34"/>
      <w:r>
        <w:t>Appendices</w:t>
      </w:r>
    </w:p>
    <w:p w14:paraId="7354FF65" w14:textId="77777777" w:rsidR="003401D4" w:rsidRDefault="00000000">
      <w:pPr>
        <w:pStyle w:val="Heading3"/>
      </w:pPr>
      <w:bookmarkStart w:id="36" w:name="appendix-a-example-analysis-output"/>
      <w:r>
        <w:t>Appendix A: Example Analysis Output</w:t>
      </w:r>
    </w:p>
    <w:p w14:paraId="2B11FB01" w14:textId="77777777" w:rsidR="00DC2BCA" w:rsidRDefault="00DC2BCA">
      <w:pPr>
        <w:pStyle w:val="FirstParagraph"/>
        <w:rPr>
          <w:i/>
          <w:iCs/>
        </w:rPr>
      </w:pPr>
      <w:r w:rsidRPr="00DC2BCA">
        <w:rPr>
          <w:i/>
          <w:iCs/>
          <w:noProof/>
        </w:rPr>
        <w:drawing>
          <wp:inline distT="0" distB="0" distL="0" distR="0" wp14:anchorId="27EA4046" wp14:editId="60B07925">
            <wp:extent cx="2543530" cy="1400370"/>
            <wp:effectExtent l="0" t="0" r="9525" b="9525"/>
            <wp:docPr id="17555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415" name=""/>
                    <pic:cNvPicPr/>
                  </pic:nvPicPr>
                  <pic:blipFill>
                    <a:blip r:embed="rId20"/>
                    <a:stretch>
                      <a:fillRect/>
                    </a:stretch>
                  </pic:blipFill>
                  <pic:spPr>
                    <a:xfrm>
                      <a:off x="0" y="0"/>
                      <a:ext cx="2543530" cy="1400370"/>
                    </a:xfrm>
                    <a:prstGeom prst="rect">
                      <a:avLst/>
                    </a:prstGeom>
                  </pic:spPr>
                </pic:pic>
              </a:graphicData>
            </a:graphic>
          </wp:inline>
        </w:drawing>
      </w:r>
    </w:p>
    <w:p w14:paraId="37ED3E91" w14:textId="77777777" w:rsidR="00DC2BCA" w:rsidRDefault="00000000">
      <w:pPr>
        <w:pStyle w:val="FirstParagraph"/>
        <w:rPr>
          <w:i/>
          <w:iCs/>
        </w:rPr>
      </w:pPr>
      <w:r>
        <w:rPr>
          <w:i/>
          <w:iCs/>
        </w:rPr>
        <w:t xml:space="preserve">1. Code editor with example code entered </w:t>
      </w:r>
    </w:p>
    <w:p w14:paraId="678F2FD6" w14:textId="589C0216" w:rsidR="00DC2BCA" w:rsidRDefault="00DC2BCA">
      <w:pPr>
        <w:pStyle w:val="FirstParagraph"/>
        <w:rPr>
          <w:i/>
          <w:iCs/>
        </w:rPr>
      </w:pPr>
      <w:r w:rsidRPr="00DC2BCA">
        <w:rPr>
          <w:i/>
          <w:iCs/>
          <w:noProof/>
        </w:rPr>
        <w:drawing>
          <wp:inline distT="0" distB="0" distL="0" distR="0" wp14:anchorId="7408FD33" wp14:editId="68E8C3ED">
            <wp:extent cx="2743200" cy="902335"/>
            <wp:effectExtent l="0" t="0" r="0" b="0"/>
            <wp:docPr id="55537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70556" name=""/>
                    <pic:cNvPicPr/>
                  </pic:nvPicPr>
                  <pic:blipFill>
                    <a:blip r:embed="rId21"/>
                    <a:stretch>
                      <a:fillRect/>
                    </a:stretch>
                  </pic:blipFill>
                  <pic:spPr>
                    <a:xfrm>
                      <a:off x="0" y="0"/>
                      <a:ext cx="2743200" cy="902335"/>
                    </a:xfrm>
                    <a:prstGeom prst="rect">
                      <a:avLst/>
                    </a:prstGeom>
                  </pic:spPr>
                </pic:pic>
              </a:graphicData>
            </a:graphic>
          </wp:inline>
        </w:drawing>
      </w:r>
    </w:p>
    <w:p w14:paraId="627B90FB" w14:textId="77777777" w:rsidR="00DC2BCA" w:rsidRDefault="00000000">
      <w:pPr>
        <w:pStyle w:val="FirstParagraph"/>
        <w:rPr>
          <w:i/>
          <w:iCs/>
        </w:rPr>
      </w:pPr>
      <w:r>
        <w:rPr>
          <w:i/>
          <w:iCs/>
        </w:rPr>
        <w:t xml:space="preserve">2. Pipeline table showing full simulation output </w:t>
      </w:r>
    </w:p>
    <w:p w14:paraId="4B1B436C" w14:textId="7601BDC6" w:rsidR="00A167E5" w:rsidRPr="00A167E5" w:rsidRDefault="00A167E5" w:rsidP="00A167E5">
      <w:pPr>
        <w:pStyle w:val="BodyText"/>
      </w:pPr>
      <w:r w:rsidRPr="00A167E5">
        <w:rPr>
          <w:noProof/>
        </w:rPr>
        <w:drawing>
          <wp:inline distT="0" distB="0" distL="0" distR="0" wp14:anchorId="3BDA5834" wp14:editId="724DBEE5">
            <wp:extent cx="2743200" cy="3199130"/>
            <wp:effectExtent l="0" t="0" r="0" b="0"/>
            <wp:docPr id="71731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19236" name=""/>
                    <pic:cNvPicPr/>
                  </pic:nvPicPr>
                  <pic:blipFill>
                    <a:blip r:embed="rId22"/>
                    <a:stretch>
                      <a:fillRect/>
                    </a:stretch>
                  </pic:blipFill>
                  <pic:spPr>
                    <a:xfrm>
                      <a:off x="0" y="0"/>
                      <a:ext cx="2743200" cy="3199130"/>
                    </a:xfrm>
                    <a:prstGeom prst="rect">
                      <a:avLst/>
                    </a:prstGeom>
                  </pic:spPr>
                </pic:pic>
              </a:graphicData>
            </a:graphic>
          </wp:inline>
        </w:drawing>
      </w:r>
    </w:p>
    <w:p w14:paraId="67E1CC97" w14:textId="77777777" w:rsidR="00A167E5" w:rsidRDefault="00000000">
      <w:pPr>
        <w:pStyle w:val="FirstParagraph"/>
        <w:rPr>
          <w:i/>
          <w:iCs/>
        </w:rPr>
      </w:pPr>
      <w:r>
        <w:rPr>
          <w:i/>
          <w:iCs/>
        </w:rPr>
        <w:t xml:space="preserve">3. Report tab with detected hazards </w:t>
      </w:r>
    </w:p>
    <w:p w14:paraId="37AF26ED" w14:textId="045C8E8E" w:rsidR="00A167E5" w:rsidRDefault="00A167E5">
      <w:pPr>
        <w:pStyle w:val="FirstParagraph"/>
        <w:rPr>
          <w:i/>
          <w:iCs/>
        </w:rPr>
      </w:pPr>
      <w:r w:rsidRPr="00A167E5">
        <w:rPr>
          <w:i/>
          <w:iCs/>
          <w:noProof/>
        </w:rPr>
        <w:drawing>
          <wp:inline distT="0" distB="0" distL="0" distR="0" wp14:anchorId="6DD59794" wp14:editId="6389579D">
            <wp:extent cx="2743200" cy="2626995"/>
            <wp:effectExtent l="0" t="0" r="0" b="0"/>
            <wp:docPr id="10692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72338" name=""/>
                    <pic:cNvPicPr/>
                  </pic:nvPicPr>
                  <pic:blipFill>
                    <a:blip r:embed="rId23"/>
                    <a:stretch>
                      <a:fillRect/>
                    </a:stretch>
                  </pic:blipFill>
                  <pic:spPr>
                    <a:xfrm>
                      <a:off x="0" y="0"/>
                      <a:ext cx="2743200" cy="2626995"/>
                    </a:xfrm>
                    <a:prstGeom prst="rect">
                      <a:avLst/>
                    </a:prstGeom>
                  </pic:spPr>
                </pic:pic>
              </a:graphicData>
            </a:graphic>
          </wp:inline>
        </w:drawing>
      </w:r>
    </w:p>
    <w:p w14:paraId="2FF9D3C6" w14:textId="1E3E1FBC" w:rsidR="00A167E5" w:rsidRPr="00A167E5" w:rsidRDefault="00000000" w:rsidP="00A167E5">
      <w:pPr>
        <w:pStyle w:val="FirstParagraph"/>
        <w:rPr>
          <w:i/>
          <w:iCs/>
        </w:rPr>
      </w:pPr>
      <w:r>
        <w:rPr>
          <w:i/>
          <w:iCs/>
        </w:rPr>
        <w:t xml:space="preserve">4. Performance metrics displayed </w:t>
      </w:r>
    </w:p>
    <w:p w14:paraId="2E05CFE0" w14:textId="77777777" w:rsidR="003401D4" w:rsidRDefault="00000000">
      <w:pPr>
        <w:pStyle w:val="BodyText"/>
      </w:pPr>
      <w:r>
        <w:rPr>
          <w:b/>
          <w:bCs/>
        </w:rPr>
        <w:t>Input Code:</w:t>
      </w:r>
    </w:p>
    <w:p w14:paraId="3004862A" w14:textId="77777777" w:rsidR="003401D4" w:rsidRDefault="00000000">
      <w:pPr>
        <w:pStyle w:val="SourceCode"/>
      </w:pPr>
      <w:r>
        <w:rPr>
          <w:rStyle w:val="VerbatimChar"/>
        </w:rPr>
        <w:t>add $t0, $s0, $s1</w:t>
      </w:r>
      <w:r>
        <w:br/>
      </w:r>
      <w:r>
        <w:rPr>
          <w:rStyle w:val="VerbatimChar"/>
        </w:rPr>
        <w:t>lw $t1, 0($t0)</w:t>
      </w:r>
      <w:r>
        <w:br/>
      </w:r>
      <w:r>
        <w:rPr>
          <w:rStyle w:val="VerbatimChar"/>
        </w:rPr>
        <w:t>add $t2, $t1, $s2</w:t>
      </w:r>
      <w:r>
        <w:br/>
      </w:r>
      <w:r>
        <w:rPr>
          <w:rStyle w:val="VerbatimChar"/>
        </w:rPr>
        <w:t>sw $t2, 4($sp)</w:t>
      </w:r>
      <w:r>
        <w:br/>
      </w:r>
      <w:r>
        <w:rPr>
          <w:rStyle w:val="VerbatimChar"/>
        </w:rPr>
        <w:t>beq $t2, $t3, end</w:t>
      </w:r>
    </w:p>
    <w:p w14:paraId="389BBF2B" w14:textId="77777777" w:rsidR="003401D4" w:rsidRDefault="00000000">
      <w:pPr>
        <w:pStyle w:val="FirstParagraph"/>
      </w:pPr>
      <w:r>
        <w:rPr>
          <w:b/>
          <w:bCs/>
        </w:rPr>
        <w:lastRenderedPageBreak/>
        <w:t>Detected Hazards:</w:t>
      </w:r>
      <w:r>
        <w:t xml:space="preserve"> 1. RAW: Instruction 2 reads $t0 from instruction 1 2. RAW: Instruction 3 reads $t1 from instruction 2 3. STRUCTURAL: Instructions 2 and 4 both access memory 4. CONTROL: Instruction 5 is a branch</w:t>
      </w:r>
    </w:p>
    <w:p w14:paraId="4A019A27" w14:textId="77777777" w:rsidR="003401D4" w:rsidRDefault="00000000">
      <w:pPr>
        <w:pStyle w:val="BodyText"/>
      </w:pPr>
      <w:r>
        <w:rPr>
          <w:b/>
          <w:bCs/>
        </w:rPr>
        <w:t>Performance Metrics:</w:t>
      </w:r>
      <w:r>
        <w:t xml:space="preserve"> - Total Instructions: 5 - Total Cycles: 8 (5 + 5 - 2 for hazards) - Stall Cycles: 3 - CPI: 1.6 - Throughput: 0.625 instructions/cycle</w:t>
      </w:r>
    </w:p>
    <w:p w14:paraId="3A83B996" w14:textId="77777777" w:rsidR="003401D4" w:rsidRDefault="00000000">
      <w:r>
        <w:pict w14:anchorId="4FDDC147">
          <v:rect id="_x0000_i1030" style="width:0;height:1.5pt" o:hralign="center" o:hrstd="t" o:hr="t"/>
        </w:pict>
      </w:r>
    </w:p>
    <w:p w14:paraId="6A738D26" w14:textId="77777777" w:rsidR="003401D4" w:rsidRDefault="00000000">
      <w:pPr>
        <w:pStyle w:val="Heading3"/>
      </w:pPr>
      <w:bookmarkStart w:id="37" w:name="appendix-b-supported-mips-instructions"/>
      <w:bookmarkEnd w:id="36"/>
      <w:r>
        <w:t>Appendix B: Supported MIPS Instructions</w:t>
      </w:r>
    </w:p>
    <w:p w14:paraId="6DFAECF4" w14:textId="77777777" w:rsidR="003401D4" w:rsidRDefault="00000000">
      <w:pPr>
        <w:pStyle w:val="FirstParagraph"/>
      </w:pPr>
      <w:r>
        <w:rPr>
          <w:b/>
          <w:bCs/>
        </w:rPr>
        <w:t>R-Type (3 register operands):</w:t>
      </w:r>
      <w:r>
        <w:t xml:space="preserve"> add, addu, sub, subu, and, andi, or, ori, xor, xori, nor, sll, srl, sra, slt, sltu</w:t>
      </w:r>
    </w:p>
    <w:p w14:paraId="4E613A09" w14:textId="77777777" w:rsidR="003401D4" w:rsidRDefault="00000000">
      <w:pPr>
        <w:pStyle w:val="BodyText"/>
      </w:pPr>
      <w:r>
        <w:rPr>
          <w:b/>
          <w:bCs/>
        </w:rPr>
        <w:t>I-Type (2 registers + immediate):</w:t>
      </w:r>
      <w:r>
        <w:t xml:space="preserve"> addi, addiu, andi, ori, xori, lui, slti, sltiu</w:t>
      </w:r>
    </w:p>
    <w:p w14:paraId="02FC4C9B" w14:textId="77777777" w:rsidR="003401D4" w:rsidRDefault="00000000">
      <w:pPr>
        <w:pStyle w:val="BodyText"/>
      </w:pPr>
      <w:r>
        <w:rPr>
          <w:b/>
          <w:bCs/>
        </w:rPr>
        <w:t>Load/Store:</w:t>
      </w:r>
      <w:r>
        <w:t xml:space="preserve"> lw, lh, lhu, lb, lbu, sw, sh, sb</w:t>
      </w:r>
    </w:p>
    <w:p w14:paraId="241387EA" w14:textId="77777777" w:rsidR="003401D4" w:rsidRDefault="00000000">
      <w:pPr>
        <w:pStyle w:val="BodyText"/>
      </w:pPr>
      <w:r>
        <w:rPr>
          <w:b/>
          <w:bCs/>
        </w:rPr>
        <w:t>Branch:</w:t>
      </w:r>
      <w:r>
        <w:t xml:space="preserve"> beq, bne, bgtz, blez, bgez, bltz</w:t>
      </w:r>
    </w:p>
    <w:p w14:paraId="1C51D8EE" w14:textId="77777777" w:rsidR="003401D4" w:rsidRDefault="00000000">
      <w:pPr>
        <w:pStyle w:val="BodyText"/>
      </w:pPr>
      <w:r>
        <w:rPr>
          <w:b/>
          <w:bCs/>
        </w:rPr>
        <w:t>Jump:</w:t>
      </w:r>
      <w:r>
        <w:t xml:space="preserve"> j, jal, jr</w:t>
      </w:r>
    </w:p>
    <w:p w14:paraId="0AFBE06E" w14:textId="77777777" w:rsidR="003401D4" w:rsidRDefault="00000000">
      <w:r>
        <w:pict w14:anchorId="094C9C22">
          <v:rect id="_x0000_i1031" style="width:0;height:1.5pt" o:hralign="center" o:hrstd="t" o:hr="t"/>
        </w:pict>
      </w:r>
    </w:p>
    <w:p w14:paraId="7BDD97C0" w14:textId="77777777" w:rsidR="003401D4" w:rsidRDefault="00000000">
      <w:pPr>
        <w:pStyle w:val="FirstParagraph"/>
      </w:pPr>
      <w:r>
        <w:rPr>
          <w:b/>
          <w:bCs/>
        </w:rPr>
        <w:t>Document Version:</w:t>
      </w:r>
      <w:r>
        <w:t xml:space="preserve"> 2.1</w:t>
      </w:r>
      <w:r>
        <w:br/>
      </w:r>
      <w:r>
        <w:rPr>
          <w:b/>
          <w:bCs/>
        </w:rPr>
        <w:t>Last Updated:</w:t>
      </w:r>
      <w:r>
        <w:t xml:space="preserve"> May 2026</w:t>
      </w:r>
      <w:r>
        <w:br/>
      </w:r>
      <w:r>
        <w:rPr>
          <w:b/>
          <w:bCs/>
        </w:rPr>
        <w:t>Status:</w:t>
      </w:r>
      <w:r>
        <w:t xml:space="preserve"> Complete</w:t>
      </w:r>
      <w:bookmarkEnd w:id="0"/>
      <w:bookmarkEnd w:id="35"/>
      <w:bookmarkEnd w:id="37"/>
    </w:p>
    <w:sectPr w:rsidR="003401D4" w:rsidSect="00A61CA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F0748" w14:textId="77777777" w:rsidR="001F2595" w:rsidRDefault="001F2595">
      <w:pPr>
        <w:spacing w:after="0"/>
      </w:pPr>
      <w:r>
        <w:separator/>
      </w:r>
    </w:p>
  </w:endnote>
  <w:endnote w:type="continuationSeparator" w:id="0">
    <w:p w14:paraId="35ECE39D" w14:textId="77777777" w:rsidR="001F2595" w:rsidRDefault="001F25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C685C" w14:textId="77777777" w:rsidR="001F2595" w:rsidRDefault="001F2595">
      <w:r>
        <w:separator/>
      </w:r>
    </w:p>
  </w:footnote>
  <w:footnote w:type="continuationSeparator" w:id="0">
    <w:p w14:paraId="2AD0B9CF" w14:textId="77777777" w:rsidR="001F2595" w:rsidRDefault="001F2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0CE8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952AA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A383D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66615415">
    <w:abstractNumId w:val="0"/>
  </w:num>
  <w:num w:numId="2" w16cid:durableId="642394793">
    <w:abstractNumId w:val="1"/>
  </w:num>
  <w:num w:numId="3" w16cid:durableId="1803497915">
    <w:abstractNumId w:val="1"/>
  </w:num>
  <w:num w:numId="4" w16cid:durableId="493767547">
    <w:abstractNumId w:val="1"/>
  </w:num>
  <w:num w:numId="5" w16cid:durableId="695422067">
    <w:abstractNumId w:val="1"/>
  </w:num>
  <w:num w:numId="6" w16cid:durableId="1964997883">
    <w:abstractNumId w:val="1"/>
  </w:num>
  <w:num w:numId="7" w16cid:durableId="1624073254">
    <w:abstractNumId w:val="1"/>
  </w:num>
  <w:num w:numId="8" w16cid:durableId="862016153">
    <w:abstractNumId w:val="1"/>
  </w:num>
  <w:num w:numId="9" w16cid:durableId="604652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5423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3042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1035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1D4"/>
    <w:rsid w:val="001F2595"/>
    <w:rsid w:val="003401D4"/>
    <w:rsid w:val="003B54E5"/>
    <w:rsid w:val="005F123D"/>
    <w:rsid w:val="00617E77"/>
    <w:rsid w:val="006C1B31"/>
    <w:rsid w:val="00814EC5"/>
    <w:rsid w:val="00846781"/>
    <w:rsid w:val="00941335"/>
    <w:rsid w:val="00A167E5"/>
    <w:rsid w:val="00A61CA2"/>
    <w:rsid w:val="00C74B8E"/>
    <w:rsid w:val="00D95538"/>
    <w:rsid w:val="00DC2BCA"/>
    <w:rsid w:val="00E40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6AC35"/>
  <w15:docId w15:val="{9EA0A518-A7C2-4B30-ACE1-92DAE9A7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Light">
    <w:name w:val="Grid Table Light"/>
    <w:basedOn w:val="TableNormal"/>
    <w:rsid w:val="003B54E5"/>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rsid w:val="00DC2BC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CE543-3420-4C58-8129-D44AADCC8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Asad Khan</dc:creator>
  <cp:keywords/>
  <cp:lastModifiedBy>Asad Farooq</cp:lastModifiedBy>
  <cp:revision>5</cp:revision>
  <dcterms:created xsi:type="dcterms:W3CDTF">2026-05-17T13:21:00Z</dcterms:created>
  <dcterms:modified xsi:type="dcterms:W3CDTF">2026-05-19T03:35:00Z</dcterms:modified>
</cp:coreProperties>
</file>